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 berbanding terbalik dengan Convenient.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IAM: identity and access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MFA: multi-factor authentication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KMS: key management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Cloudtrail: mengetahui siapa yg akses terhadap 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Granular permissions: kedalamanlevel,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Implicit deny: ketika sudah ditolak oleh rule yg paling atas, maka rule2 di bawahnya tidak diperhatikan.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