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58010" w14:textId="47BC2218" w:rsidR="00935C9F" w:rsidRDefault="001225AB">
      <w:pPr>
        <w:widowControl w:val="0"/>
        <w:spacing w:after="320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Ejercicios de E/R.</w:t>
      </w:r>
    </w:p>
    <w:p w14:paraId="2F658011" w14:textId="1598A7D2" w:rsidR="00935C9F" w:rsidRDefault="001225AB">
      <w:pPr>
        <w:widowControl w:val="0"/>
        <w:spacing w:after="320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Relaciones binarias</w:t>
      </w:r>
    </w:p>
    <w:p w14:paraId="2F658012" w14:textId="32BE4C2B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Crear una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relación c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oche-cliente con los siguientes campos:</w:t>
      </w:r>
    </w:p>
    <w:p w14:paraId="2F658013" w14:textId="76B61588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Coche: 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Matricula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Año Matriculación, Color</w:t>
      </w:r>
    </w:p>
    <w:p w14:paraId="2F658014" w14:textId="069C8A77" w:rsidR="00935C9F" w:rsidRPr="006D7F45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Cliente: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NIF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Nombre,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FechaNac</w:t>
      </w:r>
      <w:proofErr w:type="spellEnd"/>
    </w:p>
    <w:p w14:paraId="50A7DEBF" w14:textId="3D71D836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6F22426" w14:textId="01A22171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400F157C" w14:textId="73496AAE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87192B5" w14:textId="4A48E1A4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F38B407" w14:textId="16712D1A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E2DC6E6" w14:textId="34E264B1" w:rsidR="006D7F45" w:rsidRDefault="006D7F45" w:rsidP="006D7F45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25C79604" w14:textId="30014C29" w:rsidR="006D7F45" w:rsidRDefault="006D7F45" w:rsidP="006D7F45">
      <w:pPr>
        <w:widowControl w:val="0"/>
        <w:spacing w:line="360" w:lineRule="auto"/>
        <w:ind w:left="1440"/>
        <w:rPr>
          <w:sz w:val="24"/>
          <w:szCs w:val="24"/>
        </w:rPr>
      </w:pPr>
    </w:p>
    <w:p w14:paraId="2F658015" w14:textId="2C6CA410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 una relación entre jugadores y equipos.</w:t>
      </w:r>
    </w:p>
    <w:p w14:paraId="2F658016" w14:textId="76B7498E" w:rsidR="00935C9F" w:rsidRPr="006130CC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Añade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1 atributo identificativo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y 2 atributos simples para cada entidad.</w:t>
      </w:r>
    </w:p>
    <w:p w14:paraId="12BD2B4A" w14:textId="2071537A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D4F5448" w14:textId="3FF3B67D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71F9E2E" w14:textId="0960C955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28A906BA" w14:textId="0F7596EB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222F41B" w14:textId="2E217300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27E28DBD" w14:textId="29DFA8DF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5AFB8F28" w14:textId="25DBFE90" w:rsidR="006130CC" w:rsidRDefault="006130CC" w:rsidP="006130CC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9474896" w14:textId="6B8ABDA5" w:rsidR="006130CC" w:rsidRDefault="006130CC" w:rsidP="006130CC">
      <w:pPr>
        <w:widowControl w:val="0"/>
        <w:spacing w:line="360" w:lineRule="auto"/>
        <w:ind w:left="1440"/>
        <w:rPr>
          <w:sz w:val="24"/>
          <w:szCs w:val="24"/>
        </w:rPr>
      </w:pPr>
    </w:p>
    <w:p w14:paraId="2F658017" w14:textId="6C51B732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 una relación entre clientes y cuenta bancaria.</w:t>
      </w:r>
    </w:p>
    <w:p w14:paraId="2F658018" w14:textId="4C92FDF3" w:rsidR="00935C9F" w:rsidRPr="0020125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Añade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1 atributo identificativo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y 1 atributo compuesto por 2 atributos para cada entid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ad.</w:t>
      </w:r>
    </w:p>
    <w:p w14:paraId="7BEA94ED" w14:textId="0E315463" w:rsidR="0020125F" w:rsidRDefault="0020125F" w:rsidP="0020125F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4D67C10D" w14:textId="0509FE9B" w:rsidR="0020125F" w:rsidRDefault="0020125F" w:rsidP="00FA1F9D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1F75CE4" w14:textId="09B35506" w:rsidR="0020125F" w:rsidRDefault="0020125F" w:rsidP="0020125F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FD17184" w14:textId="60FCB779" w:rsidR="0020125F" w:rsidRDefault="0020125F" w:rsidP="0020125F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36E12F6" w14:textId="7D1F4AC0" w:rsidR="0020125F" w:rsidRDefault="0020125F" w:rsidP="0020125F">
      <w:pPr>
        <w:widowControl w:val="0"/>
        <w:spacing w:line="360" w:lineRule="auto"/>
        <w:ind w:left="14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483B271" w14:textId="77777777" w:rsidR="0020125F" w:rsidRDefault="0020125F" w:rsidP="0020125F">
      <w:pPr>
        <w:widowControl w:val="0"/>
        <w:spacing w:line="360" w:lineRule="auto"/>
        <w:ind w:left="1440"/>
        <w:rPr>
          <w:sz w:val="24"/>
          <w:szCs w:val="24"/>
        </w:rPr>
      </w:pPr>
    </w:p>
    <w:p w14:paraId="2F658019" w14:textId="77777777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>Crea una relación entre alumnos y asignaturas.</w:t>
      </w:r>
    </w:p>
    <w:p w14:paraId="2F65801A" w14:textId="77777777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Alumno: 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Num_matricula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nombre, curso, dirección</w:t>
      </w:r>
    </w:p>
    <w:p w14:paraId="2F65801B" w14:textId="41787A49" w:rsidR="00935C9F" w:rsidRPr="000B4423" w:rsidRDefault="001225AB">
      <w:pPr>
        <w:widowControl w:val="0"/>
        <w:numPr>
          <w:ilvl w:val="1"/>
          <w:numId w:val="1"/>
        </w:numPr>
        <w:spacing w:after="32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Cliente: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Código,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Nombre_asignatura</w:t>
      </w:r>
      <w:proofErr w:type="spellEnd"/>
    </w:p>
    <w:p w14:paraId="34C25617" w14:textId="73FFF4A6" w:rsidR="000B4423" w:rsidRPr="00663F91" w:rsidRDefault="000B4423" w:rsidP="000B4423">
      <w:pPr>
        <w:widowControl w:val="0"/>
        <w:spacing w:after="320" w:line="360" w:lineRule="auto"/>
        <w:rPr>
          <w:sz w:val="24"/>
          <w:szCs w:val="24"/>
        </w:rPr>
      </w:pPr>
    </w:p>
    <w:p w14:paraId="3FE18193" w14:textId="77777777" w:rsidR="00663F91" w:rsidRPr="00663F91" w:rsidRDefault="00663F91" w:rsidP="00663F91">
      <w:pPr>
        <w:widowControl w:val="0"/>
        <w:spacing w:after="320" w:line="360" w:lineRule="auto"/>
        <w:rPr>
          <w:sz w:val="24"/>
          <w:szCs w:val="24"/>
        </w:rPr>
      </w:pPr>
    </w:p>
    <w:p w14:paraId="581DD179" w14:textId="0AF9F2FD" w:rsidR="00663F91" w:rsidRDefault="00663F91" w:rsidP="00663F91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1EB9A32" w14:textId="3687322D" w:rsidR="00663F91" w:rsidRDefault="00663F91" w:rsidP="00663F91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B9CC328" w14:textId="47F7DB6E" w:rsidR="00663F91" w:rsidRDefault="00663F91" w:rsidP="00663F91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AA9D538" w14:textId="77777777" w:rsidR="00663F91" w:rsidRDefault="00663F91" w:rsidP="00663F91">
      <w:pPr>
        <w:widowControl w:val="0"/>
        <w:spacing w:after="320" w:line="360" w:lineRule="auto"/>
        <w:rPr>
          <w:sz w:val="24"/>
          <w:szCs w:val="24"/>
        </w:rPr>
      </w:pPr>
    </w:p>
    <w:p w14:paraId="2F65801C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Relaciones ternarias</w:t>
      </w:r>
    </w:p>
    <w:p w14:paraId="2F65801D" w14:textId="77777777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 una única relación entre escuela, profesor y curso</w:t>
      </w:r>
    </w:p>
    <w:p w14:paraId="2F65801E" w14:textId="77777777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Profesor: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idProfesor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NIF, Nombre, Apellidos</w:t>
      </w:r>
    </w:p>
    <w:p w14:paraId="2F65801F" w14:textId="77777777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Escuela: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idEscuela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Nombre,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AñoFundación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Población, CP</w:t>
      </w:r>
    </w:p>
    <w:p w14:paraId="2F658020" w14:textId="3AB15E39" w:rsidR="00935C9F" w:rsidRDefault="001225AB">
      <w:pPr>
        <w:widowControl w:val="0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Curso: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idCurso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Nombre, Aula</w:t>
      </w:r>
    </w:p>
    <w:p w14:paraId="77B5DD79" w14:textId="17C836E4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04AA9AD" w14:textId="7B5C43E3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1DA546FD" w14:textId="68A1248F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9047B30" w14:textId="0BF68FDF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CFA10AB" w14:textId="705E1B81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5520438" w14:textId="1678C8F7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2C25F6F" w14:textId="33C8E8DB" w:rsidR="009E6162" w:rsidRDefault="009E616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3D99F5F2" w14:textId="258B537D" w:rsidR="004827E2" w:rsidRDefault="004827E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D0EA984" w14:textId="668A1540" w:rsidR="004827E2" w:rsidRDefault="004827E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5A5E3275" w14:textId="6AC29628" w:rsidR="004827E2" w:rsidRDefault="004827E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46076CB3" w14:textId="25E1E5A5" w:rsidR="004827E2" w:rsidRDefault="004827E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633C3E1" w14:textId="77777777" w:rsidR="004827E2" w:rsidRDefault="004827E2" w:rsidP="009E6162">
      <w:pPr>
        <w:widowControl w:val="0"/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2F658021" w14:textId="77777777" w:rsidR="00935C9F" w:rsidRDefault="001225AB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>Crea una única relación entre películas, actores y personajes.</w:t>
      </w:r>
    </w:p>
    <w:p w14:paraId="2F658022" w14:textId="77777777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Peliculas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Nombre, Año,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IdPelicula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</w:p>
    <w:p w14:paraId="2F658023" w14:textId="77777777" w:rsidR="00935C9F" w:rsidRDefault="001225AB">
      <w:pPr>
        <w:widowControl w:val="0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Personaje: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IdPersonaje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Nombre, Rol</w:t>
      </w:r>
    </w:p>
    <w:p w14:paraId="2F658024" w14:textId="3D490585" w:rsidR="00935C9F" w:rsidRPr="004827E2" w:rsidRDefault="001225AB">
      <w:pPr>
        <w:widowControl w:val="0"/>
        <w:numPr>
          <w:ilvl w:val="1"/>
          <w:numId w:val="1"/>
        </w:numPr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Actor: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DNI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, Nombre y apellido</w:t>
      </w:r>
    </w:p>
    <w:p w14:paraId="5AACBF37" w14:textId="356593D6" w:rsidR="004827E2" w:rsidRDefault="002E4E20" w:rsidP="004827E2">
      <w:pPr>
        <w:widowControl w:val="0"/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A9641C" wp14:editId="192BA6F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3415" cy="4417695"/>
            <wp:effectExtent l="0" t="0" r="635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58025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F658026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F658027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F658028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F658029" w14:textId="6EC1C363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1A719E69" w14:textId="13D6D5EC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33D985EB" w14:textId="3AF35147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381E085" w14:textId="488F0BFB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32CB88D5" w14:textId="454D1564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393A7824" w14:textId="77777777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</w:p>
    <w:p w14:paraId="2F65802A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Problemas</w:t>
      </w:r>
    </w:p>
    <w:p w14:paraId="2F65802B" w14:textId="77777777" w:rsidR="00935C9F" w:rsidRDefault="001225AB">
      <w:pPr>
        <w:widowControl w:val="0"/>
        <w:numPr>
          <w:ilvl w:val="0"/>
          <w:numId w:val="1"/>
        </w:numPr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A partir del siguiente enunciado se desea realizar el modelo entidad-relación.</w:t>
      </w:r>
    </w:p>
    <w:p w14:paraId="2F65802C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“Una empresa vende productos a varios clientes. Se necesita conocer los datos personales de los clientes (nombre, apellidos,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dirección y fecha de nacimiento). Cada producto tiene un nombre y un código, así como un precio unitario. Un cliente puede 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prar varios productos a la empresa, y un mismo producto puede ser comprado por varios clientes.</w:t>
      </w:r>
    </w:p>
    <w:p w14:paraId="2F65802D" w14:textId="131FDC9D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Los productos son suministrados por diferentes proveedores. </w:t>
      </w:r>
      <w:r w:rsidRPr="00EF2A3F">
        <w:rPr>
          <w:rFonts w:ascii="Times New Roman" w:eastAsia="Times New Roman" w:hAnsi="Times New Roman" w:cs="Times New Roman"/>
          <w:sz w:val="24"/>
          <w:szCs w:val="24"/>
        </w:rPr>
        <w:t>Se 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ebe tener en cuenta que un producto sólo puede ser suministrado por un proveedor, y que un prove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edor puede suministrar diferentes productos. De cada proveedor se desea conocer el NIF, nombre y dirección”.</w:t>
      </w:r>
    </w:p>
    <w:p w14:paraId="485F3D37" w14:textId="57731321" w:rsidR="0018518F" w:rsidRDefault="00803A0D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Empresa--</w:t>
      </w:r>
      <w:r w:rsidRPr="00803A0D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clientes</w:t>
      </w:r>
    </w:p>
    <w:p w14:paraId="380CD59A" w14:textId="0081CC50" w:rsidR="0018518F" w:rsidRDefault="00803A0D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Productos</w:t>
      </w:r>
    </w:p>
    <w:p w14:paraId="3A6AAED2" w14:textId="5BE722FE" w:rsidR="00803A0D" w:rsidRDefault="00803A0D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proveedor</w:t>
      </w:r>
    </w:p>
    <w:p w14:paraId="30C05D74" w14:textId="5ECE00EF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006A9D7" w14:textId="3AAE6EDA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0DF818D" w14:textId="2979EEB1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5C6C86E" w14:textId="7603EC6A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F919127" w14:textId="5E7A3558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5D694F" w14:textId="479DA43C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B275E8" w14:textId="77777777" w:rsidR="0018518F" w:rsidRDefault="0018518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65802E" w14:textId="77777777" w:rsidR="00935C9F" w:rsidRDefault="001225AB">
      <w:pPr>
        <w:widowControl w:val="0"/>
        <w:numPr>
          <w:ilvl w:val="0"/>
          <w:numId w:val="1"/>
        </w:numPr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A partir del siguiente enunciado se desea realizar el modelo entidad-relación.</w:t>
      </w:r>
    </w:p>
    <w:p w14:paraId="2F65802F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“Se desea informatizar la gestión de una empresa de transportes que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reparte paquetes por toda España. Los encargados de llevar los paquetes son los camioneros, de los que se quiere guardar el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nombre, teléfono, dirección, salario y población en la que vive.</w:t>
      </w:r>
    </w:p>
    <w:p w14:paraId="2F658030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 los paquetes transportados interesa conocer el código de pa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quete, descripción, destinatario y dirección del destinatario. Un camionero distribuye muchos paquetes, y un paquete sólo puede ser distribuido por un camionero.</w:t>
      </w:r>
    </w:p>
    <w:p w14:paraId="2F658031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 las provincias a las que llegan los paquetes interesa guardar el código de provincia y el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ombre. Un paquete sólo puede llegar a una provincia. Sin embargo, a una provincia pueden llegar varios paquetes.</w:t>
      </w:r>
    </w:p>
    <w:p w14:paraId="2F658032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 los camiones que llevan los camioneros, interesa conocer la matrícula, modelo, tipo y potencia. Un camionero puede conducir diferentes camio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nes en fechas diferentes, y un camión puede ser conducido por varios camioneros”.</w:t>
      </w:r>
    </w:p>
    <w:p w14:paraId="2F658033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658034" w14:textId="77777777" w:rsidR="00935C9F" w:rsidRDefault="00935C9F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658035" w14:textId="77777777" w:rsidR="00935C9F" w:rsidRDefault="001225AB">
      <w:pPr>
        <w:widowControl w:val="0"/>
        <w:numPr>
          <w:ilvl w:val="0"/>
          <w:numId w:val="1"/>
        </w:numPr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A partir del siguiente enunciado se desea realizar el modelo entidad-relación.</w:t>
      </w:r>
    </w:p>
    <w:p w14:paraId="2F658036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Una base de datos para una pequeña empresa debe contener información acerca de clientes, artí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culos y pedidos. Hasta el momento se registran los siguientes datos en documentos varios: • Para cada cliente: Número de cliente (único), Direcciones de envío (varias por cliente), Saldo, Límite de crédito, Descuento. </w:t>
      </w:r>
    </w:p>
    <w:p w14:paraId="2F658037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• Para cada artículo: Número de artíc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ulo (único), Existencias de ese artículo en cada fábrica, Descripción del artículo, código de fábrica.</w:t>
      </w:r>
    </w:p>
    <w:p w14:paraId="2F658038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• Para cada pedido: número de cliente, dirección de envío y fecha del pedido, número del artículo pedido y la cantidad. </w:t>
      </w:r>
    </w:p>
    <w:p w14:paraId="2F658039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Además, se ha determinado que se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debe almacenar la información de las fábricas. Sin embargo, dado el uso de distribuidores, se usará: Número de la fábrica (único) y Teléfono de contacto. </w:t>
      </w:r>
    </w:p>
    <w:p w14:paraId="2F65803A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Nota: Una dirección se entenderá como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Nº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Calle, Comuna y Ciudad. </w:t>
      </w:r>
    </w:p>
    <w:p w14:paraId="2F65803B" w14:textId="77777777" w:rsidR="00935C9F" w:rsidRDefault="001225AB">
      <w:pPr>
        <w:widowControl w:val="0"/>
        <w:numPr>
          <w:ilvl w:val="0"/>
          <w:numId w:val="1"/>
        </w:numPr>
        <w:spacing w:after="3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A partir del siguiente enunciado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se desea realizar el modelo entidad-relación.</w:t>
      </w:r>
    </w:p>
    <w:p w14:paraId="2F65803C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Solicitan diseñar una BD que permita apoyar la gestión de un sistema de ventas. La empresa necesita llevar un control de proveedores, clientes, productos y ventas. </w:t>
      </w:r>
    </w:p>
    <w:p w14:paraId="2F65803D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Un proveedor tiene un RUT, nombre, dirección,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teléfono y página web. Un cliente también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tiene RUT, nombre, dirección, pero puede tener varios teléfonos de contacto. La dirección se entiende por calle, número y ciudad. </w:t>
      </w:r>
    </w:p>
    <w:p w14:paraId="2F65803E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Un producto tiene un id único, nombre, precio actual, stock y nombre del proveedor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Además se organizan en categorías, y cada producto va sólo en una categoría. Una categoría tiene id, nombre y descripción. </w:t>
      </w:r>
    </w:p>
    <w:p w14:paraId="2F65803F" w14:textId="77777777" w:rsidR="00935C9F" w:rsidRDefault="001225AB">
      <w:pPr>
        <w:widowControl w:val="0"/>
        <w:spacing w:after="320"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Por razones de contabilidad, se debe registrar la información de cada venta con un id, fecha, cliente, descuento y monto final. Ad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emás se debe guardar el precio al momento de la venta, la cantidad vendida y el monto total por el producto</w:t>
      </w:r>
    </w:p>
    <w:sectPr w:rsidR="00935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D5990"/>
    <w:multiLevelType w:val="multilevel"/>
    <w:tmpl w:val="7940FA4C"/>
    <w:lvl w:ilvl="0">
      <w:start w:val="1"/>
      <w:numFmt w:val="decimal"/>
      <w:lvlText w:val="%1.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C9F"/>
    <w:rsid w:val="000B4423"/>
    <w:rsid w:val="000C1086"/>
    <w:rsid w:val="001225AB"/>
    <w:rsid w:val="00137424"/>
    <w:rsid w:val="0018518F"/>
    <w:rsid w:val="0020125F"/>
    <w:rsid w:val="002E4E20"/>
    <w:rsid w:val="004827E2"/>
    <w:rsid w:val="00495F6A"/>
    <w:rsid w:val="00567306"/>
    <w:rsid w:val="006130CC"/>
    <w:rsid w:val="00663F91"/>
    <w:rsid w:val="006D7F45"/>
    <w:rsid w:val="0076798D"/>
    <w:rsid w:val="00803A0D"/>
    <w:rsid w:val="008765B0"/>
    <w:rsid w:val="00935C9F"/>
    <w:rsid w:val="009E6162"/>
    <w:rsid w:val="00D360AE"/>
    <w:rsid w:val="00D86A38"/>
    <w:rsid w:val="00DB479D"/>
    <w:rsid w:val="00E56C6D"/>
    <w:rsid w:val="00EF2A3F"/>
    <w:rsid w:val="00F766EF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8010"/>
  <w15:docId w15:val="{C7AB7D01-0E4D-45B8-A517-534B8CB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Props1.xml><?xml version="1.0" encoding="utf-8"?>
<ds:datastoreItem xmlns:ds="http://schemas.openxmlformats.org/officeDocument/2006/customXml" ds:itemID="{6B17CC28-8A18-4DBB-B3B5-934406C99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7870A-FE26-4D7F-BE71-24ACF4FD5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5694D1-4ECD-48C6-AAE3-E09E45C6D4DF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varo</dc:creator>
  <cp:lastModifiedBy>Álvaro Redondo Pérez</cp:lastModifiedBy>
  <cp:revision>25</cp:revision>
  <dcterms:created xsi:type="dcterms:W3CDTF">2020-10-23T10:50:00Z</dcterms:created>
  <dcterms:modified xsi:type="dcterms:W3CDTF">2020-10-23T11:45:00Z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