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spacing w:line="276" w:lineRule="auto"/>
        <w:rPr>
          <w:rFonts w:ascii="Montserrat" w:cs="Montserrat" w:eastAsia="Montserrat" w:hAnsi="Montserrat"/>
          <w:color w:val="000000"/>
          <w:sz w:val="64"/>
          <w:szCs w:val="64"/>
        </w:rPr>
      </w:pPr>
      <w:r w:rsidDel="00000000" w:rsidR="00000000" w:rsidRPr="00000000">
        <w:rPr>
          <w:rFonts w:ascii="Montserrat" w:cs="Montserrat" w:eastAsia="Montserrat" w:hAnsi="Montserrat"/>
          <w:color w:val="000000"/>
          <w:sz w:val="64"/>
          <w:szCs w:val="64"/>
          <w:rtl w:val="0"/>
        </w:rPr>
        <w:t xml:space="preserve"> </w:t>
      </w:r>
      <w:r w:rsidDel="00000000" w:rsidR="00000000" w:rsidRPr="00000000">
        <w:rPr>
          <w:rtl w:val="0"/>
        </w:rPr>
      </w:r>
    </w:p>
    <w:p w:rsidR="00000000" w:rsidDel="00000000" w:rsidP="00000000" w:rsidRDefault="00000000" w:rsidRPr="00000000" w14:paraId="00000002">
      <w:pPr>
        <w:spacing w:line="276" w:lineRule="auto"/>
        <w:rPr>
          <w:rFonts w:ascii="Montserrat" w:cs="Montserrat" w:eastAsia="Montserrat" w:hAnsi="Montserrat"/>
          <w:color w:val="000000"/>
          <w:sz w:val="64"/>
          <w:szCs w:val="64"/>
        </w:rPr>
      </w:pPr>
      <w:r w:rsidDel="00000000" w:rsidR="00000000" w:rsidRPr="00000000">
        <w:rPr>
          <w:rtl w:val="0"/>
        </w:rPr>
      </w:r>
    </w:p>
    <w:p w:rsidR="00000000" w:rsidDel="00000000" w:rsidP="00000000" w:rsidRDefault="00000000" w:rsidRPr="00000000" w14:paraId="00000003">
      <w:pPr>
        <w:spacing w:line="276" w:lineRule="auto"/>
        <w:rPr>
          <w:rFonts w:ascii="Montserrat" w:cs="Montserrat" w:eastAsia="Montserrat" w:hAnsi="Montserrat"/>
          <w:color w:val="000000"/>
          <w:sz w:val="64"/>
          <w:szCs w:val="64"/>
        </w:rPr>
      </w:pPr>
      <w:r w:rsidDel="00000000" w:rsidR="00000000" w:rsidRPr="00000000">
        <w:rPr>
          <w:rtl w:val="0"/>
        </w:rPr>
      </w:r>
    </w:p>
    <w:p w:rsidR="00000000" w:rsidDel="00000000" w:rsidP="00000000" w:rsidRDefault="00000000" w:rsidRPr="00000000" w14:paraId="00000004">
      <w:pPr>
        <w:spacing w:line="276" w:lineRule="auto"/>
        <w:rPr>
          <w:rFonts w:ascii="Montserrat" w:cs="Montserrat" w:eastAsia="Montserrat" w:hAnsi="Montserrat"/>
          <w:color w:val="000000"/>
          <w:sz w:val="64"/>
          <w:szCs w:val="64"/>
        </w:rPr>
      </w:pPr>
      <w:r w:rsidDel="00000000" w:rsidR="00000000" w:rsidRPr="00000000">
        <w:rPr>
          <w:rtl w:val="0"/>
        </w:rPr>
      </w:r>
      <w:r w:rsidDel="00000000" w:rsidR="00000000" w:rsidRPr="00000000">
        <w:drawing>
          <wp:anchor allowOverlap="1" behindDoc="0" distB="342900" distT="342900" distL="342900" distR="342900" hidden="0" layoutInCell="1" locked="0" relativeHeight="0" simplePos="0">
            <wp:simplePos x="0" y="0"/>
            <wp:positionH relativeFrom="column">
              <wp:posOffset>3667125</wp:posOffset>
            </wp:positionH>
            <wp:positionV relativeFrom="paragraph">
              <wp:posOffset>581025</wp:posOffset>
            </wp:positionV>
            <wp:extent cx="5757863" cy="3508697"/>
            <wp:effectExtent b="0" l="0" r="0" t="0"/>
            <wp:wrapSquare wrapText="bothSides" distB="342900" distT="342900" distL="342900" distR="342900"/>
            <wp:docPr id="2"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757863" cy="3508697"/>
                    </a:xfrm>
                    <a:prstGeom prst="rect"/>
                    <a:ln/>
                  </pic:spPr>
                </pic:pic>
              </a:graphicData>
            </a:graphic>
          </wp:anchor>
        </w:drawing>
      </w:r>
    </w:p>
    <w:p w:rsidR="00000000" w:rsidDel="00000000" w:rsidP="00000000" w:rsidRDefault="00000000" w:rsidRPr="00000000" w14:paraId="00000005">
      <w:pPr>
        <w:spacing w:line="276" w:lineRule="auto"/>
        <w:rPr>
          <w:rFonts w:ascii="Montserrat" w:cs="Montserrat" w:eastAsia="Montserrat" w:hAnsi="Montserrat"/>
          <w:color w:val="000000"/>
          <w:sz w:val="64"/>
          <w:szCs w:val="64"/>
        </w:rPr>
      </w:pPr>
      <w:r w:rsidDel="00000000" w:rsidR="00000000" w:rsidRPr="00000000">
        <w:rPr>
          <w:rtl w:val="0"/>
        </w:rPr>
      </w:r>
    </w:p>
    <w:p w:rsidR="00000000" w:rsidDel="00000000" w:rsidP="00000000" w:rsidRDefault="00000000" w:rsidRPr="00000000" w14:paraId="00000006">
      <w:pPr>
        <w:pStyle w:val="Title"/>
        <w:spacing w:line="276" w:lineRule="auto"/>
        <w:jc w:val="left"/>
        <w:rPr>
          <w:highlight w:val="yellow"/>
        </w:rPr>
      </w:pPr>
      <w:bookmarkStart w:colFirst="0" w:colLast="0" w:name="_b818djbihbei" w:id="0"/>
      <w:bookmarkEnd w:id="0"/>
      <w:r w:rsidDel="00000000" w:rsidR="00000000" w:rsidRPr="00000000">
        <w:rPr>
          <w:rtl w:val="0"/>
        </w:rPr>
      </w:r>
    </w:p>
    <w:p w:rsidR="00000000" w:rsidDel="00000000" w:rsidP="00000000" w:rsidRDefault="00000000" w:rsidRPr="00000000" w14:paraId="00000007">
      <w:pPr>
        <w:pStyle w:val="Title"/>
        <w:spacing w:line="276" w:lineRule="auto"/>
        <w:jc w:val="left"/>
        <w:rPr>
          <w:highlight w:val="yellow"/>
        </w:rPr>
      </w:pPr>
      <w:bookmarkStart w:colFirst="0" w:colLast="0" w:name="_ohq2mj1j5pcm" w:id="1"/>
      <w:bookmarkEnd w:id="1"/>
      <w:r w:rsidDel="00000000" w:rsidR="00000000" w:rsidRPr="00000000">
        <w:rPr>
          <w:rtl w:val="0"/>
        </w:rPr>
      </w:r>
    </w:p>
    <w:p w:rsidR="00000000" w:rsidDel="00000000" w:rsidP="00000000" w:rsidRDefault="00000000" w:rsidRPr="00000000" w14:paraId="00000008">
      <w:pPr>
        <w:pStyle w:val="Title"/>
        <w:spacing w:line="276" w:lineRule="auto"/>
        <w:jc w:val="left"/>
        <w:rPr>
          <w:highlight w:val="yellow"/>
        </w:rPr>
      </w:pPr>
      <w:bookmarkStart w:colFirst="0" w:colLast="0" w:name="_aey5ysnnwss3" w:id="2"/>
      <w:bookmarkEnd w:id="2"/>
      <w:r w:rsidDel="00000000" w:rsidR="00000000" w:rsidRPr="00000000">
        <w:rPr>
          <w:rtl w:val="0"/>
        </w:rPr>
      </w:r>
    </w:p>
    <w:p w:rsidR="00000000" w:rsidDel="00000000" w:rsidP="00000000" w:rsidRDefault="00000000" w:rsidRPr="00000000" w14:paraId="00000009">
      <w:pPr>
        <w:pStyle w:val="Title"/>
        <w:spacing w:line="276" w:lineRule="auto"/>
        <w:jc w:val="left"/>
        <w:rPr>
          <w:highlight w:val="yellow"/>
        </w:rPr>
      </w:pPr>
      <w:bookmarkStart w:colFirst="0" w:colLast="0" w:name="_is0fisfvl9j7" w:id="3"/>
      <w:bookmarkEnd w:id="3"/>
      <w:r w:rsidDel="00000000" w:rsidR="00000000" w:rsidRPr="00000000">
        <w:rPr>
          <w:rtl w:val="0"/>
        </w:rPr>
      </w:r>
    </w:p>
    <w:p w:rsidR="00000000" w:rsidDel="00000000" w:rsidP="00000000" w:rsidRDefault="00000000" w:rsidRPr="00000000" w14:paraId="0000000A">
      <w:pPr>
        <w:pStyle w:val="Title"/>
        <w:spacing w:line="276" w:lineRule="auto"/>
        <w:jc w:val="left"/>
        <w:rPr>
          <w:highlight w:val="yellow"/>
        </w:rPr>
      </w:pPr>
      <w:bookmarkStart w:colFirst="0" w:colLast="0" w:name="_i1khvlrc7dip" w:id="4"/>
      <w:bookmarkEnd w:id="4"/>
      <w:r w:rsidDel="00000000" w:rsidR="00000000" w:rsidRPr="00000000">
        <w:rPr>
          <w:rtl w:val="0"/>
        </w:rPr>
      </w:r>
    </w:p>
    <w:p w:rsidR="00000000" w:rsidDel="00000000" w:rsidP="00000000" w:rsidRDefault="00000000" w:rsidRPr="00000000" w14:paraId="0000000B">
      <w:pPr>
        <w:pStyle w:val="Title"/>
        <w:spacing w:line="276" w:lineRule="auto"/>
        <w:jc w:val="left"/>
        <w:rPr>
          <w:highlight w:val="yellow"/>
        </w:rPr>
      </w:pPr>
      <w:bookmarkStart w:colFirst="0" w:colLast="0" w:name="_j60wuropc0kr" w:id="5"/>
      <w:bookmarkEnd w:id="5"/>
      <w:r w:rsidDel="00000000" w:rsidR="00000000" w:rsidRPr="00000000">
        <w:rPr>
          <w:rtl w:val="0"/>
        </w:rPr>
      </w:r>
    </w:p>
    <w:p w:rsidR="00000000" w:rsidDel="00000000" w:rsidP="00000000" w:rsidRDefault="00000000" w:rsidRPr="00000000" w14:paraId="0000000C">
      <w:pPr>
        <w:pStyle w:val="Subtitle"/>
        <w:jc w:val="left"/>
        <w:rPr/>
      </w:pPr>
      <w:bookmarkStart w:colFirst="0" w:colLast="0" w:name="_303zll4whd7w" w:id="6"/>
      <w:bookmarkEnd w:id="6"/>
      <w:r w:rsidDel="00000000" w:rsidR="00000000" w:rsidRPr="00000000">
        <w:rPr>
          <w:rtl w:val="0"/>
        </w:rPr>
        <w:t xml:space="preserve">Amazix</w:t>
      </w:r>
      <w:r w:rsidDel="00000000" w:rsidR="00000000" w:rsidRPr="00000000">
        <w:rPr>
          <w:rtl w:val="0"/>
        </w:rPr>
        <w:t xml:space="preserve"> — July Blog Post #2</w:t>
      </w:r>
    </w:p>
    <w:p w:rsidR="00000000" w:rsidDel="00000000" w:rsidP="00000000" w:rsidRDefault="00000000" w:rsidRPr="00000000" w14:paraId="0000000D">
      <w:pPr>
        <w:tabs>
          <w:tab w:val="right" w:pos="9030"/>
        </w:tabs>
        <w:jc w:val="left"/>
        <w:rPr>
          <w:sz w:val="28"/>
          <w:szCs w:val="28"/>
        </w:rPr>
      </w:pPr>
      <w:r w:rsidDel="00000000" w:rsidR="00000000" w:rsidRPr="00000000">
        <w:rPr>
          <w:rtl w:val="0"/>
        </w:rPr>
      </w:r>
    </w:p>
    <w:p w:rsidR="00000000" w:rsidDel="00000000" w:rsidP="00000000" w:rsidRDefault="00000000" w:rsidRPr="00000000" w14:paraId="0000000E">
      <w:pPr>
        <w:tabs>
          <w:tab w:val="right" w:pos="9030"/>
        </w:tabs>
        <w:jc w:val="left"/>
        <w:rPr>
          <w:sz w:val="28"/>
          <w:szCs w:val="28"/>
        </w:rPr>
      </w:pPr>
      <w:r w:rsidDel="00000000" w:rsidR="00000000" w:rsidRPr="00000000">
        <w:rPr>
          <w:sz w:val="28"/>
          <w:szCs w:val="28"/>
          <w:rtl w:val="0"/>
        </w:rPr>
        <w:t xml:space="preserve">25 June 2021</w:t>
      </w:r>
    </w:p>
    <w:p w:rsidR="00000000" w:rsidDel="00000000" w:rsidP="00000000" w:rsidRDefault="00000000" w:rsidRPr="00000000" w14:paraId="0000000F">
      <w:pPr>
        <w:tabs>
          <w:tab w:val="right" w:pos="9030"/>
        </w:tabs>
        <w:jc w:val="left"/>
        <w:rPr>
          <w:sz w:val="28"/>
          <w:szCs w:val="28"/>
        </w:rPr>
      </w:pPr>
      <w:r w:rsidDel="00000000" w:rsidR="00000000" w:rsidRPr="00000000">
        <w:rPr>
          <w:sz w:val="28"/>
          <w:szCs w:val="28"/>
          <w:rtl w:val="0"/>
        </w:rPr>
        <w:t xml:space="preserve">Prepared by AmaZix</w:t>
      </w:r>
    </w:p>
    <w:p w:rsidR="00000000" w:rsidDel="00000000" w:rsidP="00000000" w:rsidRDefault="00000000" w:rsidRPr="00000000" w14:paraId="00000010">
      <w:pPr>
        <w:tabs>
          <w:tab w:val="right" w:pos="9030"/>
        </w:tabs>
        <w:jc w:val="left"/>
        <w:rPr/>
      </w:pPr>
      <w:r w:rsidDel="00000000" w:rsidR="00000000" w:rsidRPr="00000000">
        <w:br w:type="page"/>
      </w:r>
      <w:r w:rsidDel="00000000" w:rsidR="00000000" w:rsidRPr="00000000">
        <w:rPr>
          <w:rtl w:val="0"/>
        </w:rPr>
      </w:r>
    </w:p>
    <w:p w:rsidR="00000000" w:rsidDel="00000000" w:rsidP="00000000" w:rsidRDefault="00000000" w:rsidRPr="00000000" w14:paraId="00000011">
      <w:pPr>
        <w:pStyle w:val="Title"/>
        <w:widowControl w:val="0"/>
        <w:spacing w:after="200" w:lineRule="auto"/>
        <w:jc w:val="center"/>
        <w:rPr/>
      </w:pPr>
      <w:bookmarkStart w:colFirst="0" w:colLast="0" w:name="_ngdi8ivn86kz" w:id="7"/>
      <w:bookmarkEnd w:id="7"/>
      <w:commentRangeStart w:id="0"/>
      <w:r w:rsidDel="00000000" w:rsidR="00000000" w:rsidRPr="00000000">
        <w:rPr>
          <w:rtl w:val="0"/>
        </w:rPr>
        <w:t xml:space="preserve">How to Effectively Transmit New Crypto Concepts to Your Community to Enhance Engagement</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12">
      <w:pPr>
        <w:widowControl w:val="0"/>
        <w:spacing w:after="200" w:lineRule="auto"/>
        <w:ind w:left="0" w:firstLine="0"/>
        <w:rPr>
          <w:sz w:val="24"/>
          <w:szCs w:val="24"/>
        </w:rPr>
      </w:pPr>
      <w:r w:rsidDel="00000000" w:rsidR="00000000" w:rsidRPr="00000000">
        <w:rPr>
          <w:rtl w:val="0"/>
        </w:rPr>
      </w:r>
    </w:p>
    <w:p w:rsidR="00000000" w:rsidDel="00000000" w:rsidP="00000000" w:rsidRDefault="00000000" w:rsidRPr="00000000" w14:paraId="00000013">
      <w:pPr>
        <w:widowControl w:val="0"/>
        <w:spacing w:after="200" w:lineRule="auto"/>
        <w:ind w:left="0" w:firstLine="0"/>
        <w:rPr>
          <w:sz w:val="24"/>
          <w:szCs w:val="24"/>
        </w:rPr>
      </w:pPr>
      <w:r w:rsidDel="00000000" w:rsidR="00000000" w:rsidRPr="00000000">
        <w:rPr>
          <w:sz w:val="24"/>
          <w:szCs w:val="24"/>
        </w:rPr>
        <w:drawing>
          <wp:inline distB="114300" distT="114300" distL="114300" distR="114300">
            <wp:extent cx="5731200" cy="2806700"/>
            <wp:effectExtent b="0" l="0" r="0" t="0"/>
            <wp:docPr id="1"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73120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widowControl w:val="0"/>
        <w:spacing w:after="200" w:lineRule="auto"/>
        <w:ind w:left="0" w:firstLine="0"/>
        <w:rPr>
          <w:i w:val="1"/>
          <w:sz w:val="24"/>
          <w:szCs w:val="24"/>
        </w:rPr>
      </w:pPr>
      <w:r w:rsidDel="00000000" w:rsidR="00000000" w:rsidRPr="00000000">
        <w:rPr>
          <w:i w:val="1"/>
          <w:sz w:val="24"/>
          <w:szCs w:val="24"/>
          <w:rtl w:val="0"/>
        </w:rPr>
        <w:t xml:space="preserve">Be the helmsman, not the siren.</w:t>
      </w:r>
    </w:p>
    <w:p w:rsidR="00000000" w:rsidDel="00000000" w:rsidP="00000000" w:rsidRDefault="00000000" w:rsidRPr="00000000" w14:paraId="00000015">
      <w:pPr>
        <w:widowControl w:val="0"/>
        <w:spacing w:after="200" w:lineRule="auto"/>
        <w:ind w:left="0" w:firstLine="0"/>
        <w:rPr>
          <w:sz w:val="24"/>
          <w:szCs w:val="24"/>
        </w:rPr>
      </w:pPr>
      <w:r w:rsidDel="00000000" w:rsidR="00000000" w:rsidRPr="00000000">
        <w:rPr>
          <w:sz w:val="24"/>
          <w:szCs w:val="24"/>
          <w:rtl w:val="0"/>
        </w:rPr>
        <w:t xml:space="preserve">Modified img from </w:t>
      </w:r>
      <w:r w:rsidDel="00000000" w:rsidR="00000000" w:rsidRPr="00000000">
        <w:rPr>
          <w:sz w:val="24"/>
          <w:szCs w:val="24"/>
          <w:rtl w:val="0"/>
        </w:rPr>
        <w:t xml:space="preserve">Source:</w:t>
      </w:r>
    </w:p>
    <w:p w:rsidR="00000000" w:rsidDel="00000000" w:rsidP="00000000" w:rsidRDefault="00000000" w:rsidRPr="00000000" w14:paraId="00000016">
      <w:pPr>
        <w:widowControl w:val="0"/>
        <w:spacing w:after="200" w:lineRule="auto"/>
        <w:ind w:left="0" w:firstLine="0"/>
        <w:rPr>
          <w:sz w:val="24"/>
          <w:szCs w:val="24"/>
        </w:rPr>
      </w:pPr>
      <w:hyperlink r:id="rId9">
        <w:r w:rsidDel="00000000" w:rsidR="00000000" w:rsidRPr="00000000">
          <w:rPr>
            <w:color w:val="1155cc"/>
            <w:sz w:val="24"/>
            <w:szCs w:val="24"/>
            <w:u w:val="single"/>
            <w:rtl w:val="0"/>
          </w:rPr>
          <w:t xml:space="preserve">https://3.bp.blogspot.com/-zgeiYTbpjcw/V9aquBQAjYI/AAAAAAAAe2c/3YE0WatZWicQGjjaNi2SYVXoebXA16McwCLcB/s1600/Odiseo%2Bsirenas.jpg</w:t>
        </w:r>
      </w:hyperlink>
      <w:r w:rsidDel="00000000" w:rsidR="00000000" w:rsidRPr="00000000">
        <w:rPr>
          <w:rtl w:val="0"/>
        </w:rPr>
      </w:r>
    </w:p>
    <w:p w:rsidR="00000000" w:rsidDel="00000000" w:rsidP="00000000" w:rsidRDefault="00000000" w:rsidRPr="00000000" w14:paraId="00000017">
      <w:pPr>
        <w:widowControl w:val="0"/>
        <w:spacing w:after="200" w:lineRule="auto"/>
        <w:ind w:left="0" w:firstLine="0"/>
        <w:rPr>
          <w:sz w:val="24"/>
          <w:szCs w:val="24"/>
        </w:rPr>
      </w:pPr>
      <w:r w:rsidDel="00000000" w:rsidR="00000000" w:rsidRPr="00000000">
        <w:rPr>
          <w:rtl w:val="0"/>
        </w:rPr>
      </w:r>
    </w:p>
    <w:p w:rsidR="00000000" w:rsidDel="00000000" w:rsidP="00000000" w:rsidRDefault="00000000" w:rsidRPr="00000000" w14:paraId="00000018">
      <w:pPr>
        <w:widowControl w:val="0"/>
        <w:spacing w:after="200" w:lineRule="auto"/>
        <w:ind w:left="0" w:firstLine="0"/>
        <w:rPr>
          <w:sz w:val="24"/>
          <w:szCs w:val="24"/>
        </w:rPr>
      </w:pPr>
      <w:r w:rsidDel="00000000" w:rsidR="00000000" w:rsidRPr="00000000">
        <w:rPr>
          <w:sz w:val="24"/>
          <w:szCs w:val="24"/>
          <w:rtl w:val="0"/>
        </w:rPr>
        <w:t xml:space="preserve">Maybe you remember that first time you went to the Ethereum documentation, and the first thing they told you was that Ethereum is cool because it is based on don't-know-what language that is “</w:t>
      </w:r>
      <w:r w:rsidDel="00000000" w:rsidR="00000000" w:rsidRPr="00000000">
        <w:rPr>
          <w:i w:val="1"/>
          <w:sz w:val="24"/>
          <w:szCs w:val="24"/>
          <w:rtl w:val="0"/>
        </w:rPr>
        <w:t xml:space="preserve">Turing-complete</w:t>
      </w:r>
      <w:r w:rsidDel="00000000" w:rsidR="00000000" w:rsidRPr="00000000">
        <w:rPr>
          <w:sz w:val="24"/>
          <w:szCs w:val="24"/>
          <w:rtl w:val="0"/>
        </w:rPr>
        <w:t xml:space="preserve">.”</w:t>
      </w:r>
      <w:r w:rsidDel="00000000" w:rsidR="00000000" w:rsidRPr="00000000">
        <w:rPr>
          <w:rtl w:val="0"/>
        </w:rPr>
      </w:r>
    </w:p>
    <w:p w:rsidR="00000000" w:rsidDel="00000000" w:rsidP="00000000" w:rsidRDefault="00000000" w:rsidRPr="00000000" w14:paraId="00000019">
      <w:pPr>
        <w:widowControl w:val="0"/>
        <w:spacing w:after="200" w:lineRule="auto"/>
        <w:ind w:left="0" w:firstLine="0"/>
        <w:rPr>
          <w:sz w:val="24"/>
          <w:szCs w:val="24"/>
        </w:rPr>
      </w:pPr>
      <w:r w:rsidDel="00000000" w:rsidR="00000000" w:rsidRPr="00000000">
        <w:rPr>
          <w:sz w:val="24"/>
          <w:szCs w:val="24"/>
          <w:rtl w:val="0"/>
        </w:rPr>
        <w:t xml:space="preserve">Mmmm....ok?</w:t>
      </w:r>
    </w:p>
    <w:p w:rsidR="00000000" w:rsidDel="00000000" w:rsidP="00000000" w:rsidRDefault="00000000" w:rsidRPr="00000000" w14:paraId="0000001A">
      <w:pPr>
        <w:widowControl w:val="0"/>
        <w:spacing w:after="200" w:lineRule="auto"/>
        <w:ind w:left="0" w:firstLine="0"/>
        <w:rPr>
          <w:sz w:val="24"/>
          <w:szCs w:val="24"/>
        </w:rPr>
      </w:pPr>
      <w:r w:rsidDel="00000000" w:rsidR="00000000" w:rsidRPr="00000000">
        <w:rPr>
          <w:sz w:val="24"/>
          <w:szCs w:val="24"/>
          <w:rtl w:val="0"/>
        </w:rPr>
        <w:t xml:space="preserve">A piece of information that few probably need. Yup, few, read on.</w:t>
      </w:r>
    </w:p>
    <w:p w:rsidR="00000000" w:rsidDel="00000000" w:rsidP="00000000" w:rsidRDefault="00000000" w:rsidRPr="00000000" w14:paraId="0000001B">
      <w:pPr>
        <w:widowControl w:val="0"/>
        <w:spacing w:after="200" w:lineRule="auto"/>
        <w:ind w:left="0" w:firstLine="0"/>
        <w:rPr>
          <w:sz w:val="24"/>
          <w:szCs w:val="24"/>
        </w:rPr>
      </w:pPr>
      <w:r w:rsidDel="00000000" w:rsidR="00000000" w:rsidRPr="00000000">
        <w:rPr>
          <w:sz w:val="24"/>
          <w:szCs w:val="24"/>
          <w:rtl w:val="0"/>
        </w:rPr>
        <w:t xml:space="preserve">Cryptos and </w:t>
      </w:r>
      <w:r w:rsidDel="00000000" w:rsidR="00000000" w:rsidRPr="00000000">
        <w:rPr>
          <w:sz w:val="24"/>
          <w:szCs w:val="24"/>
          <w:highlight w:val="yellow"/>
          <w:rtl w:val="0"/>
        </w:rPr>
        <w:t xml:space="preserve">Decentralised Finance</w:t>
      </w:r>
      <w:r w:rsidDel="00000000" w:rsidR="00000000" w:rsidRPr="00000000">
        <w:rPr>
          <w:sz w:val="24"/>
          <w:szCs w:val="24"/>
          <w:rtl w:val="0"/>
        </w:rPr>
        <w:t xml:space="preserve"> are not general culture. You and us, who spend all day talking crypto, know our way around, but the truth is that we can't go to the corner pub and spout crypto jargon to the first regular bloke we meet over a cup of coffee.</w:t>
      </w:r>
    </w:p>
    <w:p w:rsidR="00000000" w:rsidDel="00000000" w:rsidP="00000000" w:rsidRDefault="00000000" w:rsidRPr="00000000" w14:paraId="0000001C">
      <w:pPr>
        <w:widowControl w:val="0"/>
        <w:spacing w:after="200" w:lineRule="auto"/>
        <w:ind w:left="0" w:firstLine="0"/>
        <w:rPr>
          <w:sz w:val="24"/>
          <w:szCs w:val="24"/>
        </w:rPr>
      </w:pPr>
      <w:r w:rsidDel="00000000" w:rsidR="00000000" w:rsidRPr="00000000">
        <w:rPr>
          <w:sz w:val="24"/>
          <w:szCs w:val="24"/>
          <w:rtl w:val="0"/>
        </w:rPr>
        <w:t xml:space="preserve">With this in mind, let's ask ourselves the question at hand; how can we convey new crypto concepts without someone having a stroke?</w:t>
      </w:r>
    </w:p>
    <w:p w:rsidR="00000000" w:rsidDel="00000000" w:rsidP="00000000" w:rsidRDefault="00000000" w:rsidRPr="00000000" w14:paraId="0000001D">
      <w:pPr>
        <w:widowControl w:val="0"/>
        <w:spacing w:after="200" w:lineRule="auto"/>
        <w:ind w:left="0" w:firstLine="0"/>
        <w:rPr>
          <w:sz w:val="24"/>
          <w:szCs w:val="24"/>
        </w:rPr>
      </w:pPr>
      <w:r w:rsidDel="00000000" w:rsidR="00000000" w:rsidRPr="00000000">
        <w:rPr>
          <w:sz w:val="24"/>
          <w:szCs w:val="24"/>
          <w:rtl w:val="0"/>
        </w:rPr>
        <w:t xml:space="preserve">At this point, let's go on to show you </w:t>
      </w:r>
      <w:commentRangeStart w:id="1"/>
      <w:r w:rsidDel="00000000" w:rsidR="00000000" w:rsidRPr="00000000">
        <w:rPr>
          <w:sz w:val="24"/>
          <w:szCs w:val="24"/>
          <w:rtl w:val="0"/>
        </w:rPr>
        <w:t xml:space="preserve">a succinct</w:t>
      </w:r>
      <w:commentRangeEnd w:id="1"/>
      <w:r w:rsidDel="00000000" w:rsidR="00000000" w:rsidRPr="00000000">
        <w:commentReference w:id="1"/>
      </w:r>
      <w:r w:rsidDel="00000000" w:rsidR="00000000" w:rsidRPr="00000000">
        <w:rPr>
          <w:sz w:val="24"/>
          <w:szCs w:val="24"/>
          <w:rtl w:val="0"/>
        </w:rPr>
        <w:t xml:space="preserve"> list of the 250 basic PPC metrics that indicate how traffic flows in SEO content... Nope, we are not going to do that. It would not be very wise, would it?</w:t>
      </w:r>
    </w:p>
    <w:p w:rsidR="00000000" w:rsidDel="00000000" w:rsidP="00000000" w:rsidRDefault="00000000" w:rsidRPr="00000000" w14:paraId="0000001E">
      <w:pPr>
        <w:widowControl w:val="0"/>
        <w:spacing w:after="200" w:lineRule="auto"/>
        <w:ind w:left="0" w:firstLine="0"/>
        <w:rPr>
          <w:sz w:val="24"/>
          <w:szCs w:val="24"/>
        </w:rPr>
      </w:pPr>
      <w:r w:rsidDel="00000000" w:rsidR="00000000" w:rsidRPr="00000000">
        <w:rPr>
          <w:sz w:val="24"/>
          <w:szCs w:val="24"/>
          <w:rtl w:val="0"/>
        </w:rPr>
        <w:t xml:space="preserve">Let’s be wise then and use some </w:t>
      </w:r>
      <w:r w:rsidDel="00000000" w:rsidR="00000000" w:rsidRPr="00000000">
        <w:rPr>
          <w:sz w:val="24"/>
          <w:szCs w:val="24"/>
          <w:highlight w:val="yellow"/>
          <w:rtl w:val="0"/>
        </w:rPr>
        <w:t xml:space="preserve">Inbound Marketing tactics</w:t>
      </w:r>
      <w:r w:rsidDel="00000000" w:rsidR="00000000" w:rsidRPr="00000000">
        <w:rPr>
          <w:sz w:val="24"/>
          <w:szCs w:val="24"/>
          <w:rtl w:val="0"/>
        </w:rPr>
        <w:t xml:space="preserve"> here.</w:t>
      </w:r>
    </w:p>
    <w:p w:rsidR="00000000" w:rsidDel="00000000" w:rsidP="00000000" w:rsidRDefault="00000000" w:rsidRPr="00000000" w14:paraId="0000001F">
      <w:pPr>
        <w:pStyle w:val="Heading1"/>
        <w:widowControl w:val="0"/>
        <w:spacing w:after="200" w:lineRule="auto"/>
        <w:rPr/>
      </w:pPr>
      <w:bookmarkStart w:colFirst="0" w:colLast="0" w:name="_deo2hvrsy8xc" w:id="8"/>
      <w:bookmarkEnd w:id="8"/>
      <w:r w:rsidDel="00000000" w:rsidR="00000000" w:rsidRPr="00000000">
        <w:rPr>
          <w:rtl w:val="0"/>
        </w:rPr>
        <w:t xml:space="preserve">Who</w:t>
      </w:r>
    </w:p>
    <w:p w:rsidR="00000000" w:rsidDel="00000000" w:rsidP="00000000" w:rsidRDefault="00000000" w:rsidRPr="00000000" w14:paraId="00000020">
      <w:pPr>
        <w:widowControl w:val="0"/>
        <w:spacing w:after="200" w:lineRule="auto"/>
        <w:ind w:left="0" w:firstLine="0"/>
        <w:rPr>
          <w:sz w:val="24"/>
          <w:szCs w:val="24"/>
        </w:rPr>
      </w:pPr>
      <w:r w:rsidDel="00000000" w:rsidR="00000000" w:rsidRPr="00000000">
        <w:rPr>
          <w:sz w:val="24"/>
          <w:szCs w:val="24"/>
          <w:rtl w:val="0"/>
        </w:rPr>
        <w:t xml:space="preserve">The first thing we have to avoid is making our audience feel like an idiot. That reader is going to last you seconds and won't come back for more.</w:t>
      </w:r>
    </w:p>
    <w:p w:rsidR="00000000" w:rsidDel="00000000" w:rsidP="00000000" w:rsidRDefault="00000000" w:rsidRPr="00000000" w14:paraId="00000021">
      <w:pPr>
        <w:widowControl w:val="0"/>
        <w:spacing w:after="200" w:lineRule="auto"/>
        <w:ind w:left="0" w:firstLine="0"/>
        <w:rPr>
          <w:sz w:val="24"/>
          <w:szCs w:val="24"/>
        </w:rPr>
      </w:pPr>
      <w:r w:rsidDel="00000000" w:rsidR="00000000" w:rsidRPr="00000000">
        <w:rPr>
          <w:sz w:val="24"/>
          <w:szCs w:val="24"/>
          <w:rtl w:val="0"/>
        </w:rPr>
        <w:t xml:space="preserve">Different audiences have different backgrounds, and these are the ones that will give you the baseline from which you have to start. Many crypto projects are initiatives started by entrepreneurs who have a deep knowledge of a specific aspect. Whatever your area of expertise, you should always bear in mind that there are potential customers out there and they don't necessarily have to come from the same sector as you. Likely, their interest will not be the same as yours if your product has the potential to reach the holy grail of mass adoption.</w:t>
      </w:r>
    </w:p>
    <w:p w:rsidR="00000000" w:rsidDel="00000000" w:rsidP="00000000" w:rsidRDefault="00000000" w:rsidRPr="00000000" w14:paraId="00000022">
      <w:pPr>
        <w:widowControl w:val="0"/>
        <w:spacing w:after="200" w:lineRule="auto"/>
        <w:ind w:left="0" w:firstLine="0"/>
        <w:rPr>
          <w:sz w:val="24"/>
          <w:szCs w:val="24"/>
        </w:rPr>
      </w:pPr>
      <w:r w:rsidDel="00000000" w:rsidR="00000000" w:rsidRPr="00000000">
        <w:rPr>
          <w:sz w:val="24"/>
          <w:szCs w:val="24"/>
          <w:rtl w:val="0"/>
        </w:rPr>
        <w:t xml:space="preserve">It is, therefore, essential to have done your homework and have a good product definition within the scope of crypto and </w:t>
      </w:r>
      <w:r w:rsidDel="00000000" w:rsidR="00000000" w:rsidRPr="00000000">
        <w:rPr>
          <w:sz w:val="24"/>
          <w:szCs w:val="24"/>
          <w:highlight w:val="yellow"/>
          <w:rtl w:val="0"/>
        </w:rPr>
        <w:t xml:space="preserve">Decentralised Finance</w:t>
      </w:r>
      <w:r w:rsidDel="00000000" w:rsidR="00000000" w:rsidRPr="00000000">
        <w:rPr>
          <w:sz w:val="24"/>
          <w:szCs w:val="24"/>
          <w:rtl w:val="0"/>
        </w:rPr>
        <w:t xml:space="preserve">. What value does it provide? How is it different from the rest of your competitors? Who are the </w:t>
      </w:r>
      <w:r w:rsidDel="00000000" w:rsidR="00000000" w:rsidRPr="00000000">
        <w:rPr>
          <w:i w:val="1"/>
          <w:sz w:val="24"/>
          <w:szCs w:val="24"/>
          <w:rtl w:val="0"/>
        </w:rPr>
        <w:t xml:space="preserve">Personas </w:t>
      </w:r>
      <w:r w:rsidDel="00000000" w:rsidR="00000000" w:rsidRPr="00000000">
        <w:rPr>
          <w:sz w:val="24"/>
          <w:szCs w:val="24"/>
          <w:rtl w:val="0"/>
        </w:rPr>
        <w:t xml:space="preserve">you are targeting? What does your audience care about? Which of your potential customers care that you use a technical tool that is Turing-complete? Probably some, but who are you excluding by making such an outburst?</w:t>
      </w:r>
    </w:p>
    <w:p w:rsidR="00000000" w:rsidDel="00000000" w:rsidP="00000000" w:rsidRDefault="00000000" w:rsidRPr="00000000" w14:paraId="00000023">
      <w:pPr>
        <w:widowControl w:val="0"/>
        <w:spacing w:after="200" w:lineRule="auto"/>
        <w:ind w:left="0" w:firstLine="0"/>
        <w:rPr>
          <w:sz w:val="24"/>
          <w:szCs w:val="24"/>
        </w:rPr>
      </w:pPr>
      <w:r w:rsidDel="00000000" w:rsidR="00000000" w:rsidRPr="00000000">
        <w:rPr>
          <w:sz w:val="24"/>
          <w:szCs w:val="24"/>
          <w:rtl w:val="0"/>
        </w:rPr>
        <w:t xml:space="preserve">Your audience wants to know the value you bring, not what tools you use. They are your customers (potential or not), not your friends in a specialized forum.</w:t>
      </w:r>
    </w:p>
    <w:p w:rsidR="00000000" w:rsidDel="00000000" w:rsidP="00000000" w:rsidRDefault="00000000" w:rsidRPr="00000000" w14:paraId="00000024">
      <w:pPr>
        <w:pStyle w:val="Heading1"/>
        <w:widowControl w:val="0"/>
        <w:spacing w:after="200" w:lineRule="auto"/>
        <w:rPr/>
      </w:pPr>
      <w:bookmarkStart w:colFirst="0" w:colLast="0" w:name="_aouia6782dl7" w:id="9"/>
      <w:bookmarkEnd w:id="9"/>
      <w:r w:rsidDel="00000000" w:rsidR="00000000" w:rsidRPr="00000000">
        <w:rPr>
          <w:rtl w:val="0"/>
        </w:rPr>
        <w:t xml:space="preserve">How</w:t>
      </w:r>
    </w:p>
    <w:p w:rsidR="00000000" w:rsidDel="00000000" w:rsidP="00000000" w:rsidRDefault="00000000" w:rsidRPr="00000000" w14:paraId="00000025">
      <w:pPr>
        <w:widowControl w:val="0"/>
        <w:spacing w:after="200" w:lineRule="auto"/>
        <w:ind w:left="0" w:firstLine="0"/>
        <w:rPr>
          <w:sz w:val="24"/>
          <w:szCs w:val="24"/>
        </w:rPr>
      </w:pPr>
      <w:r w:rsidDel="00000000" w:rsidR="00000000" w:rsidRPr="00000000">
        <w:rPr>
          <w:sz w:val="24"/>
          <w:szCs w:val="24"/>
          <w:rtl w:val="0"/>
        </w:rPr>
        <w:t xml:space="preserve">Once we know what the audience wants as the first step to our </w:t>
      </w:r>
      <w:r w:rsidDel="00000000" w:rsidR="00000000" w:rsidRPr="00000000">
        <w:rPr>
          <w:sz w:val="24"/>
          <w:szCs w:val="24"/>
          <w:highlight w:val="yellow"/>
          <w:rtl w:val="0"/>
        </w:rPr>
        <w:t xml:space="preserve">Inbound Marketing strategy</w:t>
      </w:r>
      <w:r w:rsidDel="00000000" w:rsidR="00000000" w:rsidRPr="00000000">
        <w:rPr>
          <w:sz w:val="24"/>
          <w:szCs w:val="24"/>
          <w:rtl w:val="0"/>
        </w:rPr>
        <w:t xml:space="preserve">, let's talk about communicating. </w:t>
      </w:r>
    </w:p>
    <w:p w:rsidR="00000000" w:rsidDel="00000000" w:rsidP="00000000" w:rsidRDefault="00000000" w:rsidRPr="00000000" w14:paraId="00000026">
      <w:pPr>
        <w:widowControl w:val="0"/>
        <w:spacing w:after="200" w:lineRule="auto"/>
        <w:ind w:left="0" w:firstLine="0"/>
        <w:rPr>
          <w:sz w:val="24"/>
          <w:szCs w:val="24"/>
        </w:rPr>
      </w:pPr>
      <w:r w:rsidDel="00000000" w:rsidR="00000000" w:rsidRPr="00000000">
        <w:rPr>
          <w:sz w:val="24"/>
          <w:szCs w:val="24"/>
          <w:rtl w:val="0"/>
        </w:rPr>
        <w:t xml:space="preserve">Jargon is all over DeFi and crypto and a double-edged sword too. On the one hand, the use of jargon in a group creates a sense of identity, it is a mark of recognition that you are a member of the community, an insider. That's good. That creates engagement.</w:t>
      </w:r>
    </w:p>
    <w:p w:rsidR="00000000" w:rsidDel="00000000" w:rsidP="00000000" w:rsidRDefault="00000000" w:rsidRPr="00000000" w14:paraId="00000027">
      <w:pPr>
        <w:widowControl w:val="0"/>
        <w:spacing w:after="200" w:lineRule="auto"/>
        <w:ind w:left="0" w:firstLine="0"/>
        <w:rPr>
          <w:sz w:val="24"/>
          <w:szCs w:val="24"/>
        </w:rPr>
      </w:pPr>
      <w:r w:rsidDel="00000000" w:rsidR="00000000" w:rsidRPr="00000000">
        <w:rPr>
          <w:sz w:val="24"/>
          <w:szCs w:val="24"/>
          <w:rtl w:val="0"/>
        </w:rPr>
        <w:t xml:space="preserve">Ultimately, you want to make your visitors feel safe and trust you as a source. Become a place where it is worth spending some time to learn cool stuff, your stuff, at their level.</w:t>
      </w:r>
    </w:p>
    <w:p w:rsidR="00000000" w:rsidDel="00000000" w:rsidP="00000000" w:rsidRDefault="00000000" w:rsidRPr="00000000" w14:paraId="00000028">
      <w:pPr>
        <w:widowControl w:val="0"/>
        <w:spacing w:after="200" w:lineRule="auto"/>
        <w:ind w:left="0" w:firstLine="0"/>
        <w:rPr>
          <w:sz w:val="24"/>
          <w:szCs w:val="24"/>
        </w:rPr>
      </w:pPr>
      <w:r w:rsidDel="00000000" w:rsidR="00000000" w:rsidRPr="00000000">
        <w:rPr>
          <w:sz w:val="24"/>
          <w:szCs w:val="24"/>
          <w:rtl w:val="0"/>
        </w:rPr>
        <w:t xml:space="preserve">But, </w:t>
      </w:r>
      <w:commentRangeStart w:id="2"/>
      <w:r w:rsidDel="00000000" w:rsidR="00000000" w:rsidRPr="00000000">
        <w:rPr>
          <w:sz w:val="24"/>
          <w:szCs w:val="24"/>
          <w:rtl w:val="0"/>
        </w:rPr>
        <w:t xml:space="preserve">the other hand has many ugly fingers</w:t>
      </w:r>
      <w:commentRangeEnd w:id="2"/>
      <w:r w:rsidDel="00000000" w:rsidR="00000000" w:rsidRPr="00000000">
        <w:commentReference w:id="2"/>
      </w:r>
      <w:r w:rsidDel="00000000" w:rsidR="00000000" w:rsidRPr="00000000">
        <w:rPr>
          <w:sz w:val="24"/>
          <w:szCs w:val="24"/>
          <w:rtl w:val="0"/>
        </w:rPr>
        <w:t xml:space="preserve">. What if the step to get started with that jargon is too steep for many? What if, as </w:t>
      </w:r>
      <w:r w:rsidDel="00000000" w:rsidR="00000000" w:rsidRPr="00000000">
        <w:rPr>
          <w:sz w:val="24"/>
          <w:szCs w:val="24"/>
          <w:highlight w:val="white"/>
          <w:rtl w:val="0"/>
        </w:rPr>
        <w:t xml:space="preserve">DeFi </w:t>
      </w:r>
      <w:r w:rsidDel="00000000" w:rsidR="00000000" w:rsidRPr="00000000">
        <w:rPr>
          <w:sz w:val="24"/>
          <w:szCs w:val="24"/>
          <w:rtl w:val="0"/>
        </w:rPr>
        <w:t xml:space="preserve">evolves, we are making that step harder to take? It makes no sense to encourage entry barriers.</w:t>
      </w:r>
    </w:p>
    <w:p w:rsidR="00000000" w:rsidDel="00000000" w:rsidP="00000000" w:rsidRDefault="00000000" w:rsidRPr="00000000" w14:paraId="00000029">
      <w:pPr>
        <w:widowControl w:val="0"/>
        <w:spacing w:after="200" w:lineRule="auto"/>
        <w:ind w:left="0" w:firstLine="0"/>
        <w:rPr>
          <w:sz w:val="24"/>
          <w:szCs w:val="24"/>
        </w:rPr>
      </w:pPr>
      <w:r w:rsidDel="00000000" w:rsidR="00000000" w:rsidRPr="00000000">
        <w:rPr>
          <w:sz w:val="24"/>
          <w:szCs w:val="24"/>
          <w:rtl w:val="0"/>
        </w:rPr>
        <w:t xml:space="preserve">This case is </w:t>
      </w:r>
      <w:commentRangeStart w:id="3"/>
      <w:r w:rsidDel="00000000" w:rsidR="00000000" w:rsidRPr="00000000">
        <w:rPr>
          <w:sz w:val="24"/>
          <w:szCs w:val="24"/>
          <w:rtl w:val="0"/>
        </w:rPr>
        <w:t xml:space="preserve">harrowing </w:t>
      </w:r>
      <w:commentRangeEnd w:id="3"/>
      <w:r w:rsidDel="00000000" w:rsidR="00000000" w:rsidRPr="00000000">
        <w:commentReference w:id="3"/>
      </w:r>
      <w:r w:rsidDel="00000000" w:rsidR="00000000" w:rsidRPr="00000000">
        <w:rPr>
          <w:sz w:val="24"/>
          <w:szCs w:val="24"/>
          <w:rtl w:val="0"/>
        </w:rPr>
        <w:t xml:space="preserve">in crypto, in particular in </w:t>
      </w:r>
      <w:r w:rsidDel="00000000" w:rsidR="00000000" w:rsidRPr="00000000">
        <w:rPr>
          <w:sz w:val="24"/>
          <w:szCs w:val="24"/>
          <w:highlight w:val="yellow"/>
          <w:rtl w:val="0"/>
        </w:rPr>
        <w:t xml:space="preserve">Decentralised Finance</w:t>
      </w:r>
      <w:r w:rsidDel="00000000" w:rsidR="00000000" w:rsidRPr="00000000">
        <w:rPr>
          <w:sz w:val="24"/>
          <w:szCs w:val="24"/>
          <w:rtl w:val="0"/>
        </w:rPr>
        <w:t xml:space="preserve">, because of the speed of development and its innovativeness. The greatest difficulty here is the financial background of your audience, and, just as it happens that not everyone knows how to code smart contracts; not everyone knows enough about finance to be comfortable dealing with DeFi terms that are expected to be basic vocabulary overnight. </w:t>
      </w:r>
    </w:p>
    <w:p w:rsidR="00000000" w:rsidDel="00000000" w:rsidP="00000000" w:rsidRDefault="00000000" w:rsidRPr="00000000" w14:paraId="0000002A">
      <w:pPr>
        <w:widowControl w:val="0"/>
        <w:spacing w:after="200" w:lineRule="auto"/>
        <w:ind w:left="0" w:firstLine="0"/>
        <w:rPr>
          <w:sz w:val="24"/>
          <w:szCs w:val="24"/>
        </w:rPr>
      </w:pPr>
      <w:r w:rsidDel="00000000" w:rsidR="00000000" w:rsidRPr="00000000">
        <w:rPr>
          <w:sz w:val="24"/>
          <w:szCs w:val="24"/>
          <w:rtl w:val="0"/>
        </w:rPr>
        <w:t xml:space="preserve">We are talking about atomic swapping, yield farming, over-collateralization,... Anyone can safely ignore specialized terms in many contexts, but when it is related to investment tools, one is not so keen to take these topics lightly.</w:t>
      </w:r>
    </w:p>
    <w:p w:rsidR="00000000" w:rsidDel="00000000" w:rsidP="00000000" w:rsidRDefault="00000000" w:rsidRPr="00000000" w14:paraId="0000002B">
      <w:pPr>
        <w:widowControl w:val="0"/>
        <w:spacing w:after="200" w:lineRule="auto"/>
        <w:ind w:left="0" w:firstLine="0"/>
        <w:rPr>
          <w:sz w:val="24"/>
          <w:szCs w:val="24"/>
        </w:rPr>
      </w:pPr>
      <w:r w:rsidDel="00000000" w:rsidR="00000000" w:rsidRPr="00000000">
        <w:rPr>
          <w:sz w:val="24"/>
          <w:szCs w:val="24"/>
          <w:rtl w:val="0"/>
        </w:rPr>
        <w:t xml:space="preserve">Finally, let's go on to the part where </w:t>
      </w:r>
      <w:commentRangeStart w:id="4"/>
      <w:r w:rsidDel="00000000" w:rsidR="00000000" w:rsidRPr="00000000">
        <w:rPr>
          <w:sz w:val="24"/>
          <w:szCs w:val="24"/>
          <w:rtl w:val="0"/>
        </w:rPr>
        <w:t xml:space="preserve">we are experts</w:t>
      </w:r>
      <w:commentRangeEnd w:id="4"/>
      <w:r w:rsidDel="00000000" w:rsidR="00000000" w:rsidRPr="00000000">
        <w:commentReference w:id="4"/>
      </w:r>
      <w:r w:rsidDel="00000000" w:rsidR="00000000" w:rsidRPr="00000000">
        <w:rPr>
          <w:sz w:val="24"/>
          <w:szCs w:val="24"/>
          <w:rtl w:val="0"/>
        </w:rPr>
        <w:t xml:space="preserve">. How to structure and distribute didactic content.</w:t>
      </w:r>
    </w:p>
    <w:p w:rsidR="00000000" w:rsidDel="00000000" w:rsidP="00000000" w:rsidRDefault="00000000" w:rsidRPr="00000000" w14:paraId="0000002C">
      <w:pPr>
        <w:widowControl w:val="0"/>
        <w:spacing w:after="200" w:lineRule="auto"/>
        <w:ind w:left="0" w:firstLine="0"/>
        <w:rPr>
          <w:sz w:val="24"/>
          <w:szCs w:val="24"/>
        </w:rPr>
      </w:pPr>
      <w:r w:rsidDel="00000000" w:rsidR="00000000" w:rsidRPr="00000000">
        <w:rPr>
          <w:rtl w:val="0"/>
        </w:rPr>
      </w:r>
    </w:p>
    <w:p w:rsidR="00000000" w:rsidDel="00000000" w:rsidP="00000000" w:rsidRDefault="00000000" w:rsidRPr="00000000" w14:paraId="0000002D">
      <w:pPr>
        <w:pStyle w:val="Heading1"/>
        <w:widowControl w:val="0"/>
        <w:spacing w:after="200" w:lineRule="auto"/>
        <w:rPr/>
      </w:pPr>
      <w:bookmarkStart w:colFirst="0" w:colLast="0" w:name="_w9h1lss21rgk" w:id="10"/>
      <w:bookmarkEnd w:id="10"/>
      <w:r w:rsidDel="00000000" w:rsidR="00000000" w:rsidRPr="00000000">
        <w:rPr>
          <w:rtl w:val="0"/>
        </w:rPr>
        <w:t xml:space="preserve">Distribution and Structure</w:t>
      </w:r>
    </w:p>
    <w:p w:rsidR="00000000" w:rsidDel="00000000" w:rsidP="00000000" w:rsidRDefault="00000000" w:rsidRPr="00000000" w14:paraId="0000002E">
      <w:pPr>
        <w:widowControl w:val="0"/>
        <w:spacing w:after="200" w:lineRule="auto"/>
        <w:ind w:left="0" w:firstLine="0"/>
        <w:rPr>
          <w:sz w:val="24"/>
          <w:szCs w:val="24"/>
        </w:rPr>
      </w:pPr>
      <w:r w:rsidDel="00000000" w:rsidR="00000000" w:rsidRPr="00000000">
        <w:rPr>
          <w:rtl w:val="0"/>
        </w:rPr>
      </w:r>
    </w:p>
    <w:p w:rsidR="00000000" w:rsidDel="00000000" w:rsidP="00000000" w:rsidRDefault="00000000" w:rsidRPr="00000000" w14:paraId="0000002F">
      <w:pPr>
        <w:widowControl w:val="0"/>
        <w:spacing w:after="200" w:lineRule="auto"/>
        <w:ind w:left="0" w:firstLine="0"/>
        <w:rPr>
          <w:sz w:val="24"/>
          <w:szCs w:val="24"/>
        </w:rPr>
      </w:pPr>
      <w:r w:rsidDel="00000000" w:rsidR="00000000" w:rsidRPr="00000000">
        <w:rPr>
          <w:sz w:val="24"/>
          <w:szCs w:val="24"/>
          <w:rtl w:val="0"/>
        </w:rPr>
        <w:t xml:space="preserve">The first </w:t>
      </w:r>
      <w:r w:rsidDel="00000000" w:rsidR="00000000" w:rsidRPr="00000000">
        <w:rPr>
          <w:sz w:val="24"/>
          <w:szCs w:val="24"/>
          <w:highlight w:val="yellow"/>
          <w:rtl w:val="0"/>
        </w:rPr>
        <w:t xml:space="preserve">inbound marketing tactics benefit</w:t>
      </w:r>
      <w:r w:rsidDel="00000000" w:rsidR="00000000" w:rsidRPr="00000000">
        <w:rPr>
          <w:sz w:val="24"/>
          <w:szCs w:val="24"/>
          <w:rtl w:val="0"/>
        </w:rPr>
        <w:t xml:space="preserve"> comes with didactic content as it is very well adapted to back-linking to focus on a single topic and take for granted terms that have already been covered in other pieces.</w:t>
      </w:r>
    </w:p>
    <w:p w:rsidR="00000000" w:rsidDel="00000000" w:rsidP="00000000" w:rsidRDefault="00000000" w:rsidRPr="00000000" w14:paraId="00000030">
      <w:pPr>
        <w:widowControl w:val="0"/>
        <w:spacing w:after="200" w:lineRule="auto"/>
        <w:ind w:left="0" w:firstLine="0"/>
        <w:rPr>
          <w:sz w:val="24"/>
          <w:szCs w:val="24"/>
        </w:rPr>
      </w:pPr>
      <w:r w:rsidDel="00000000" w:rsidR="00000000" w:rsidRPr="00000000">
        <w:rPr>
          <w:sz w:val="24"/>
          <w:szCs w:val="24"/>
          <w:rtl w:val="0"/>
        </w:rPr>
        <w:t xml:space="preserve">It is also advisable to use different types of format for diverse audiences because each audience’s usage will make of the information is likely to be very </w:t>
      </w:r>
      <w:commentRangeStart w:id="5"/>
      <w:r w:rsidDel="00000000" w:rsidR="00000000" w:rsidRPr="00000000">
        <w:rPr>
          <w:sz w:val="24"/>
          <w:szCs w:val="24"/>
          <w:rtl w:val="0"/>
        </w:rPr>
        <w:t xml:space="preserve">different</w:t>
      </w:r>
      <w:commentRangeEnd w:id="5"/>
      <w:r w:rsidDel="00000000" w:rsidR="00000000" w:rsidRPr="00000000">
        <w:commentReference w:id="5"/>
      </w:r>
      <w:r w:rsidDel="00000000" w:rsidR="00000000" w:rsidRPr="00000000">
        <w:rPr>
          <w:sz w:val="24"/>
          <w:szCs w:val="24"/>
          <w:rtl w:val="0"/>
        </w:rPr>
        <w:t xml:space="preserve">.</w:t>
      </w:r>
    </w:p>
    <w:p w:rsidR="00000000" w:rsidDel="00000000" w:rsidP="00000000" w:rsidRDefault="00000000" w:rsidRPr="00000000" w14:paraId="00000031">
      <w:pPr>
        <w:widowControl w:val="0"/>
        <w:spacing w:after="200" w:lineRule="auto"/>
        <w:ind w:left="0" w:firstLine="0"/>
        <w:rPr>
          <w:sz w:val="24"/>
          <w:szCs w:val="24"/>
        </w:rPr>
      </w:pPr>
      <w:r w:rsidDel="00000000" w:rsidR="00000000" w:rsidRPr="00000000">
        <w:rPr>
          <w:rtl w:val="0"/>
        </w:rPr>
      </w:r>
    </w:p>
    <w:p w:rsidR="00000000" w:rsidDel="00000000" w:rsidP="00000000" w:rsidRDefault="00000000" w:rsidRPr="00000000" w14:paraId="00000032">
      <w:pPr>
        <w:widowControl w:val="0"/>
        <w:spacing w:after="200" w:lineRule="auto"/>
        <w:ind w:left="0" w:firstLine="0"/>
        <w:rPr>
          <w:sz w:val="24"/>
          <w:szCs w:val="24"/>
        </w:rPr>
      </w:pPr>
      <w:r w:rsidDel="00000000" w:rsidR="00000000" w:rsidRPr="00000000">
        <w:rPr>
          <w:sz w:val="24"/>
          <w:szCs w:val="24"/>
          <w:rtl w:val="0"/>
        </w:rPr>
        <w:t xml:space="preserve">In this sense, the main technical didactic contents are best confined to a text format, as they are usually used to search for very specific and precise information pills. On the other hand, more informative content related to the more financial or value-related aspects of the product are better suited to visually attractive formats that guide the viewer through the intricacies of the crypto-land odyssey of </w:t>
      </w:r>
      <w:r w:rsidDel="00000000" w:rsidR="00000000" w:rsidRPr="00000000">
        <w:rPr>
          <w:sz w:val="24"/>
          <w:szCs w:val="24"/>
          <w:highlight w:val="yellow"/>
          <w:rtl w:val="0"/>
        </w:rPr>
        <w:t xml:space="preserve">Decentralised Finance</w:t>
      </w:r>
      <w:r w:rsidDel="00000000" w:rsidR="00000000" w:rsidRPr="00000000">
        <w:rPr>
          <w:sz w:val="24"/>
          <w:szCs w:val="24"/>
          <w:rtl w:val="0"/>
        </w:rPr>
        <w:t xml:space="preserve">.</w:t>
      </w:r>
    </w:p>
    <w:p w:rsidR="00000000" w:rsidDel="00000000" w:rsidP="00000000" w:rsidRDefault="00000000" w:rsidRPr="00000000" w14:paraId="00000033">
      <w:pPr>
        <w:widowControl w:val="0"/>
        <w:spacing w:after="200" w:lineRule="auto"/>
        <w:ind w:left="0" w:firstLine="0"/>
        <w:rPr>
          <w:sz w:val="24"/>
          <w:szCs w:val="24"/>
        </w:rPr>
      </w:pPr>
      <w:r w:rsidDel="00000000" w:rsidR="00000000" w:rsidRPr="00000000">
        <w:rPr>
          <w:sz w:val="24"/>
          <w:szCs w:val="24"/>
          <w:rtl w:val="0"/>
        </w:rPr>
        <w:t xml:space="preserve">Also, consider that the visual format — vlogs being the perfect example —   allows for a much more engaging message where the user feels that you are helping them. At the same time, the usefulness of your product will reach the right people when they need it, at the moment that the customer wants to make a decision about you.</w:t>
      </w:r>
    </w:p>
    <w:p w:rsidR="00000000" w:rsidDel="00000000" w:rsidP="00000000" w:rsidRDefault="00000000" w:rsidRPr="00000000" w14:paraId="00000034">
      <w:pPr>
        <w:widowControl w:val="0"/>
        <w:spacing w:after="200" w:lineRule="auto"/>
        <w:ind w:left="0" w:firstLine="0"/>
        <w:rPr>
          <w:sz w:val="24"/>
          <w:szCs w:val="24"/>
        </w:rPr>
      </w:pPr>
      <w:r w:rsidDel="00000000" w:rsidR="00000000" w:rsidRPr="00000000">
        <w:rPr>
          <w:sz w:val="24"/>
          <w:szCs w:val="24"/>
          <w:rtl w:val="0"/>
        </w:rPr>
        <w:t xml:space="preserve">Other sources of information can be very supportive too, of course. In this chapter we may have online manuals, glossaries, documentation, faqs, level categorization, all help to manage the frustration of the unknown, to avoid the: "I may be biting more than i can swallow by now.” But in the end, it's the content well matched to the curiosity of visitors, scripted through a blog/vlog as a reference, that enrolls followers to your cause. That’s good </w:t>
      </w:r>
      <w:r w:rsidDel="00000000" w:rsidR="00000000" w:rsidRPr="00000000">
        <w:rPr>
          <w:sz w:val="24"/>
          <w:szCs w:val="24"/>
          <w:highlight w:val="yellow"/>
          <w:rtl w:val="0"/>
        </w:rPr>
        <w:t xml:space="preserve">Inbound Marketing</w:t>
      </w:r>
      <w:r w:rsidDel="00000000" w:rsidR="00000000" w:rsidRPr="00000000">
        <w:rPr>
          <w:sz w:val="24"/>
          <w:szCs w:val="24"/>
          <w:rtl w:val="0"/>
        </w:rPr>
        <w:t xml:space="preserve"> at work.</w:t>
      </w:r>
    </w:p>
    <w:p w:rsidR="00000000" w:rsidDel="00000000" w:rsidP="00000000" w:rsidRDefault="00000000" w:rsidRPr="00000000" w14:paraId="00000035">
      <w:pPr>
        <w:widowControl w:val="0"/>
        <w:spacing w:after="200" w:lineRule="auto"/>
        <w:ind w:left="0" w:firstLine="0"/>
        <w:rPr>
          <w:sz w:val="24"/>
          <w:szCs w:val="24"/>
        </w:rPr>
      </w:pPr>
      <w:r w:rsidDel="00000000" w:rsidR="00000000" w:rsidRPr="00000000">
        <w:rPr>
          <w:sz w:val="24"/>
          <w:szCs w:val="24"/>
          <w:rtl w:val="0"/>
        </w:rPr>
        <w:t xml:space="preserve">Everyone wants to reach mass adoption in crypto, but to achieve this, you need to be clear that "mass" means a lot of people, as many as pretty much everyone. Each group you want to reach may have a very different </w:t>
      </w:r>
      <w:r w:rsidDel="00000000" w:rsidR="00000000" w:rsidRPr="00000000">
        <w:rPr>
          <w:i w:val="1"/>
          <w:sz w:val="24"/>
          <w:szCs w:val="24"/>
          <w:rtl w:val="0"/>
        </w:rPr>
        <w:t xml:space="preserve">persona,</w:t>
      </w:r>
      <w:r w:rsidDel="00000000" w:rsidR="00000000" w:rsidRPr="00000000">
        <w:rPr>
          <w:sz w:val="24"/>
          <w:szCs w:val="24"/>
          <w:rtl w:val="0"/>
        </w:rPr>
        <w:t xml:space="preserve"> and that's why it's a good idea to have a partner like Amazix to show your product as the solution it is, for each of them, and not as a spawn with a myriad of moving parts.</w:t>
      </w:r>
    </w:p>
    <w:p w:rsidR="00000000" w:rsidDel="00000000" w:rsidP="00000000" w:rsidRDefault="00000000" w:rsidRPr="00000000" w14:paraId="00000036">
      <w:pPr>
        <w:widowControl w:val="0"/>
        <w:spacing w:after="200" w:lineRule="auto"/>
        <w:ind w:left="0" w:firstLine="0"/>
        <w:rPr>
          <w:sz w:val="24"/>
          <w:szCs w:val="24"/>
        </w:rPr>
      </w:pPr>
      <w:r w:rsidDel="00000000" w:rsidR="00000000" w:rsidRPr="00000000">
        <w:rPr>
          <w:sz w:val="24"/>
          <w:szCs w:val="24"/>
          <w:rtl w:val="0"/>
        </w:rPr>
        <w:t xml:space="preserve">And sure, we will also throw at you a few dozens PPC metrics too, but in a human-readable format.</w:t>
      </w:r>
    </w:p>
    <w:p w:rsidR="00000000" w:rsidDel="00000000" w:rsidP="00000000" w:rsidRDefault="00000000" w:rsidRPr="00000000" w14:paraId="00000037">
      <w:pPr>
        <w:widowControl w:val="0"/>
        <w:spacing w:after="200" w:lineRule="auto"/>
        <w:ind w:left="0" w:firstLine="0"/>
        <w:rPr>
          <w:sz w:val="24"/>
          <w:szCs w:val="24"/>
        </w:rPr>
      </w:pPr>
      <w:r w:rsidDel="00000000" w:rsidR="00000000" w:rsidRPr="00000000">
        <w:rPr>
          <w:sz w:val="24"/>
          <w:szCs w:val="24"/>
          <w:rtl w:val="0"/>
        </w:rPr>
        <w:t xml:space="preserve">Contact us to start making your customers speak about your content as the best place </w:t>
      </w:r>
      <w:commentRangeStart w:id="6"/>
      <w:r w:rsidDel="00000000" w:rsidR="00000000" w:rsidRPr="00000000">
        <w:rPr>
          <w:sz w:val="24"/>
          <w:szCs w:val="24"/>
          <w:rtl w:val="0"/>
        </w:rPr>
        <w:t xml:space="preserve">to finally grasp why </w:t>
      </w:r>
      <w:r w:rsidDel="00000000" w:rsidR="00000000" w:rsidRPr="00000000">
        <w:rPr>
          <w:sz w:val="24"/>
          <w:szCs w:val="24"/>
          <w:highlight w:val="yellow"/>
          <w:rtl w:val="0"/>
        </w:rPr>
        <w:t xml:space="preserve">Decentralised Finance</w:t>
      </w:r>
      <w:r w:rsidDel="00000000" w:rsidR="00000000" w:rsidRPr="00000000">
        <w:rPr>
          <w:sz w:val="24"/>
          <w:szCs w:val="24"/>
          <w:rtl w:val="0"/>
        </w:rPr>
        <w:t xml:space="preserve"> start with your product</w:t>
      </w:r>
      <w:commentRangeEnd w:id="6"/>
      <w:r w:rsidDel="00000000" w:rsidR="00000000" w:rsidRPr="00000000">
        <w:commentReference w:id="6"/>
      </w:r>
      <w:r w:rsidDel="00000000" w:rsidR="00000000" w:rsidRPr="00000000">
        <w:rPr>
          <w:sz w:val="24"/>
          <w:szCs w:val="24"/>
          <w:rtl w:val="0"/>
        </w:rPr>
        <w:t xml:space="preserve">.</w:t>
      </w:r>
    </w:p>
    <w:p w:rsidR="00000000" w:rsidDel="00000000" w:rsidP="00000000" w:rsidRDefault="00000000" w:rsidRPr="00000000" w14:paraId="00000038">
      <w:pPr>
        <w:widowControl w:val="0"/>
        <w:spacing w:after="200" w:lineRule="auto"/>
        <w:ind w:left="0" w:firstLine="0"/>
        <w:rPr>
          <w:sz w:val="24"/>
          <w:szCs w:val="24"/>
        </w:rPr>
      </w:pPr>
      <w:r w:rsidDel="00000000" w:rsidR="00000000" w:rsidRPr="00000000">
        <w:rPr>
          <w:rtl w:val="0"/>
        </w:rPr>
      </w:r>
    </w:p>
    <w:p w:rsidR="00000000" w:rsidDel="00000000" w:rsidP="00000000" w:rsidRDefault="00000000" w:rsidRPr="00000000" w14:paraId="00000039">
      <w:pPr>
        <w:widowControl w:val="0"/>
        <w:spacing w:after="160" w:lineRule="auto"/>
        <w:rPr>
          <w:color w:val="000000"/>
          <w:sz w:val="28"/>
          <w:szCs w:val="28"/>
        </w:rPr>
      </w:pPr>
      <w:r w:rsidDel="00000000" w:rsidR="00000000" w:rsidRPr="00000000">
        <w:rPr>
          <w:color w:val="000000"/>
          <w:sz w:val="28"/>
          <w:szCs w:val="28"/>
          <w:rtl w:val="0"/>
        </w:rPr>
        <w:t xml:space="preserve">decentralization finance </w:t>
      </w:r>
    </w:p>
    <w:p w:rsidR="00000000" w:rsidDel="00000000" w:rsidP="00000000" w:rsidRDefault="00000000" w:rsidRPr="00000000" w14:paraId="0000003A">
      <w:pPr>
        <w:widowControl w:val="0"/>
        <w:spacing w:after="160" w:lineRule="auto"/>
        <w:rPr>
          <w:color w:val="000000"/>
          <w:sz w:val="28"/>
          <w:szCs w:val="28"/>
        </w:rPr>
      </w:pPr>
      <w:r w:rsidDel="00000000" w:rsidR="00000000" w:rsidRPr="00000000">
        <w:rPr>
          <w:color w:val="000000"/>
          <w:sz w:val="28"/>
          <w:szCs w:val="28"/>
          <w:rtl w:val="0"/>
        </w:rPr>
        <w:t xml:space="preserve">decentralization exchange</w:t>
      </w:r>
    </w:p>
    <w:p w:rsidR="00000000" w:rsidDel="00000000" w:rsidP="00000000" w:rsidRDefault="00000000" w:rsidRPr="00000000" w14:paraId="0000003B">
      <w:pPr>
        <w:widowControl w:val="0"/>
        <w:spacing w:after="160" w:lineRule="auto"/>
        <w:rPr>
          <w:color w:val="000000"/>
          <w:sz w:val="28"/>
          <w:szCs w:val="28"/>
        </w:rPr>
      </w:pPr>
      <w:r w:rsidDel="00000000" w:rsidR="00000000" w:rsidRPr="00000000">
        <w:rPr>
          <w:color w:val="000000"/>
          <w:sz w:val="28"/>
          <w:szCs w:val="28"/>
          <w:rtl w:val="0"/>
        </w:rPr>
        <w:t xml:space="preserve">decentralization and centralization</w:t>
      </w:r>
    </w:p>
    <w:p w:rsidR="00000000" w:rsidDel="00000000" w:rsidP="00000000" w:rsidRDefault="00000000" w:rsidRPr="00000000" w14:paraId="0000003C">
      <w:pPr>
        <w:widowControl w:val="0"/>
        <w:spacing w:after="160" w:lineRule="auto"/>
        <w:rPr>
          <w:color w:val="000000"/>
          <w:sz w:val="28"/>
          <w:szCs w:val="28"/>
        </w:rPr>
      </w:pPr>
      <w:r w:rsidDel="00000000" w:rsidR="00000000" w:rsidRPr="00000000">
        <w:rPr>
          <w:color w:val="000000"/>
          <w:sz w:val="28"/>
          <w:szCs w:val="28"/>
          <w:rtl w:val="0"/>
        </w:rPr>
        <w:t xml:space="preserve">decentralization advantages</w:t>
      </w:r>
    </w:p>
    <w:p w:rsidR="00000000" w:rsidDel="00000000" w:rsidP="00000000" w:rsidRDefault="00000000" w:rsidRPr="00000000" w14:paraId="0000003D">
      <w:pPr>
        <w:widowControl w:val="0"/>
        <w:spacing w:after="160" w:lineRule="auto"/>
        <w:rPr>
          <w:color w:val="000000"/>
          <w:sz w:val="28"/>
          <w:szCs w:val="28"/>
        </w:rPr>
      </w:pPr>
      <w:r w:rsidDel="00000000" w:rsidR="00000000" w:rsidRPr="00000000">
        <w:rPr>
          <w:color w:val="000000"/>
          <w:sz w:val="28"/>
          <w:szCs w:val="28"/>
          <w:rtl w:val="0"/>
        </w:rPr>
        <w:t xml:space="preserve">decentralization cryptocurrency</w:t>
      </w:r>
    </w:p>
    <w:p w:rsidR="00000000" w:rsidDel="00000000" w:rsidP="00000000" w:rsidRDefault="00000000" w:rsidRPr="00000000" w14:paraId="0000003E">
      <w:pPr>
        <w:widowControl w:val="0"/>
        <w:spacing w:after="160" w:lineRule="auto"/>
        <w:rPr>
          <w:color w:val="000000"/>
          <w:sz w:val="28"/>
          <w:szCs w:val="28"/>
        </w:rPr>
      </w:pPr>
      <w:r w:rsidDel="00000000" w:rsidR="00000000" w:rsidRPr="00000000">
        <w:rPr>
          <w:color w:val="000000"/>
          <w:sz w:val="28"/>
          <w:szCs w:val="28"/>
          <w:rtl w:val="0"/>
        </w:rPr>
        <w:t xml:space="preserve">decentralization system</w:t>
      </w:r>
    </w:p>
    <w:p w:rsidR="00000000" w:rsidDel="00000000" w:rsidP="00000000" w:rsidRDefault="00000000" w:rsidRPr="00000000" w14:paraId="0000003F">
      <w:pPr>
        <w:widowControl w:val="0"/>
        <w:spacing w:after="160" w:lineRule="auto"/>
        <w:rPr>
          <w:color w:val="000000"/>
          <w:sz w:val="28"/>
          <w:szCs w:val="28"/>
        </w:rPr>
      </w:pPr>
      <w:r w:rsidDel="00000000" w:rsidR="00000000" w:rsidRPr="00000000">
        <w:rPr>
          <w:color w:val="000000"/>
          <w:sz w:val="28"/>
          <w:szCs w:val="28"/>
          <w:rtl w:val="0"/>
        </w:rPr>
        <w:t xml:space="preserve">decentralization in business</w:t>
      </w:r>
    </w:p>
    <w:p w:rsidR="00000000" w:rsidDel="00000000" w:rsidP="00000000" w:rsidRDefault="00000000" w:rsidRPr="00000000" w14:paraId="00000040">
      <w:pPr>
        <w:widowControl w:val="0"/>
        <w:spacing w:after="160" w:lineRule="auto"/>
        <w:rPr>
          <w:color w:val="000000"/>
          <w:sz w:val="28"/>
          <w:szCs w:val="28"/>
        </w:rPr>
      </w:pPr>
      <w:r w:rsidDel="00000000" w:rsidR="00000000" w:rsidRPr="00000000">
        <w:rPr>
          <w:color w:val="000000"/>
          <w:sz w:val="28"/>
          <w:szCs w:val="28"/>
          <w:rtl w:val="0"/>
        </w:rPr>
        <w:t xml:space="preserve">decentralization crypto</w:t>
      </w:r>
    </w:p>
    <w:p w:rsidR="00000000" w:rsidDel="00000000" w:rsidP="00000000" w:rsidRDefault="00000000" w:rsidRPr="00000000" w14:paraId="00000041">
      <w:pPr>
        <w:widowControl w:val="0"/>
        <w:spacing w:after="160" w:lineRule="auto"/>
        <w:rPr>
          <w:color w:val="000000"/>
          <w:sz w:val="28"/>
          <w:szCs w:val="28"/>
        </w:rPr>
      </w:pPr>
      <w:r w:rsidDel="00000000" w:rsidR="00000000" w:rsidRPr="00000000">
        <w:rPr>
          <w:color w:val="000000"/>
          <w:sz w:val="28"/>
          <w:szCs w:val="28"/>
          <w:rtl w:val="0"/>
        </w:rPr>
        <w:t xml:space="preserve">p2p transactions</w:t>
      </w:r>
    </w:p>
    <w:p w:rsidR="00000000" w:rsidDel="00000000" w:rsidP="00000000" w:rsidRDefault="00000000" w:rsidRPr="00000000" w14:paraId="00000042">
      <w:pPr>
        <w:widowControl w:val="0"/>
        <w:spacing w:after="160" w:lineRule="auto"/>
        <w:rPr>
          <w:color w:val="000000"/>
          <w:sz w:val="28"/>
          <w:szCs w:val="28"/>
        </w:rPr>
      </w:pPr>
      <w:r w:rsidDel="00000000" w:rsidR="00000000" w:rsidRPr="00000000">
        <w:rPr>
          <w:color w:val="000000"/>
          <w:sz w:val="28"/>
          <w:szCs w:val="28"/>
          <w:rtl w:val="0"/>
        </w:rPr>
        <w:t xml:space="preserve">p2p payment transactions</w:t>
      </w:r>
    </w:p>
    <w:p w:rsidR="00000000" w:rsidDel="00000000" w:rsidP="00000000" w:rsidRDefault="00000000" w:rsidRPr="00000000" w14:paraId="00000043">
      <w:pPr>
        <w:widowControl w:val="0"/>
        <w:spacing w:after="160" w:lineRule="auto"/>
        <w:rPr>
          <w:color w:val="000000"/>
          <w:sz w:val="28"/>
          <w:szCs w:val="28"/>
        </w:rPr>
      </w:pPr>
      <w:r w:rsidDel="00000000" w:rsidR="00000000" w:rsidRPr="00000000">
        <w:rPr>
          <w:color w:val="000000"/>
          <w:sz w:val="28"/>
          <w:szCs w:val="28"/>
          <w:rtl w:val="0"/>
        </w:rPr>
        <w:t xml:space="preserve">p2p transactions meaning</w:t>
      </w:r>
    </w:p>
    <w:p w:rsidR="00000000" w:rsidDel="00000000" w:rsidP="00000000" w:rsidRDefault="00000000" w:rsidRPr="00000000" w14:paraId="00000044">
      <w:pPr>
        <w:widowControl w:val="0"/>
        <w:spacing w:after="160" w:lineRule="auto"/>
        <w:rPr>
          <w:color w:val="000000"/>
          <w:sz w:val="28"/>
          <w:szCs w:val="28"/>
        </w:rPr>
      </w:pPr>
      <w:r w:rsidDel="00000000" w:rsidR="00000000" w:rsidRPr="00000000">
        <w:rPr>
          <w:color w:val="000000"/>
          <w:sz w:val="28"/>
          <w:szCs w:val="28"/>
          <w:rtl w:val="0"/>
        </w:rPr>
        <w:t xml:space="preserve">p2p transactions in cryptocurrency</w:t>
      </w:r>
    </w:p>
    <w:p w:rsidR="00000000" w:rsidDel="00000000" w:rsidP="00000000" w:rsidRDefault="00000000" w:rsidRPr="00000000" w14:paraId="00000045">
      <w:pPr>
        <w:widowControl w:val="0"/>
        <w:spacing w:after="160" w:lineRule="auto"/>
        <w:rPr>
          <w:color w:val="000000"/>
          <w:sz w:val="28"/>
          <w:szCs w:val="28"/>
        </w:rPr>
      </w:pPr>
      <w:r w:rsidDel="00000000" w:rsidR="00000000" w:rsidRPr="00000000">
        <w:rPr>
          <w:color w:val="000000"/>
          <w:sz w:val="28"/>
          <w:szCs w:val="28"/>
          <w:rtl w:val="0"/>
        </w:rPr>
        <w:t xml:space="preserve">p2p upi transactions</w:t>
      </w:r>
    </w:p>
    <w:p w:rsidR="00000000" w:rsidDel="00000000" w:rsidP="00000000" w:rsidRDefault="00000000" w:rsidRPr="00000000" w14:paraId="00000046">
      <w:pPr>
        <w:widowControl w:val="0"/>
        <w:spacing w:after="160" w:lineRule="auto"/>
        <w:rPr>
          <w:color w:val="000000"/>
          <w:sz w:val="28"/>
          <w:szCs w:val="28"/>
        </w:rPr>
      </w:pPr>
      <w:r w:rsidDel="00000000" w:rsidR="00000000" w:rsidRPr="00000000">
        <w:rPr>
          <w:color w:val="000000"/>
          <w:sz w:val="28"/>
          <w:szCs w:val="28"/>
          <w:rtl w:val="0"/>
        </w:rPr>
        <w:t xml:space="preserve">decentralised finance crypto</w:t>
      </w:r>
    </w:p>
    <w:p w:rsidR="00000000" w:rsidDel="00000000" w:rsidP="00000000" w:rsidRDefault="00000000" w:rsidRPr="00000000" w14:paraId="00000047">
      <w:pPr>
        <w:widowControl w:val="0"/>
        <w:spacing w:after="160" w:lineRule="auto"/>
        <w:rPr>
          <w:color w:val="000000"/>
          <w:sz w:val="28"/>
          <w:szCs w:val="28"/>
        </w:rPr>
      </w:pPr>
      <w:r w:rsidDel="00000000" w:rsidR="00000000" w:rsidRPr="00000000">
        <w:rPr>
          <w:color w:val="000000"/>
          <w:sz w:val="28"/>
          <w:szCs w:val="28"/>
          <w:rtl w:val="0"/>
        </w:rPr>
        <w:t xml:space="preserve">decentralised finance companies</w:t>
      </w:r>
    </w:p>
    <w:p w:rsidR="00000000" w:rsidDel="00000000" w:rsidP="00000000" w:rsidRDefault="00000000" w:rsidRPr="00000000" w14:paraId="00000048">
      <w:pPr>
        <w:widowControl w:val="0"/>
        <w:spacing w:after="160" w:lineRule="auto"/>
        <w:rPr>
          <w:color w:val="000000"/>
          <w:sz w:val="28"/>
          <w:szCs w:val="28"/>
        </w:rPr>
      </w:pPr>
      <w:r w:rsidDel="00000000" w:rsidR="00000000" w:rsidRPr="00000000">
        <w:rPr>
          <w:color w:val="000000"/>
          <w:sz w:val="28"/>
          <w:szCs w:val="28"/>
          <w:rtl w:val="0"/>
        </w:rPr>
        <w:t xml:space="preserve">decentralised finance explained</w:t>
      </w:r>
    </w:p>
    <w:p w:rsidR="00000000" w:rsidDel="00000000" w:rsidP="00000000" w:rsidRDefault="00000000" w:rsidRPr="00000000" w14:paraId="00000049">
      <w:pPr>
        <w:widowControl w:val="0"/>
        <w:spacing w:after="160" w:lineRule="auto"/>
        <w:rPr>
          <w:color w:val="000000"/>
          <w:sz w:val="28"/>
          <w:szCs w:val="28"/>
        </w:rPr>
      </w:pPr>
      <w:r w:rsidDel="00000000" w:rsidR="00000000" w:rsidRPr="00000000">
        <w:rPr>
          <w:color w:val="000000"/>
          <w:sz w:val="28"/>
          <w:szCs w:val="28"/>
          <w:rtl w:val="0"/>
        </w:rPr>
        <w:t xml:space="preserve">decentralised finance projects</w:t>
      </w:r>
    </w:p>
    <w:p w:rsidR="00000000" w:rsidDel="00000000" w:rsidP="00000000" w:rsidRDefault="00000000" w:rsidRPr="00000000" w14:paraId="0000004A">
      <w:pPr>
        <w:widowControl w:val="0"/>
        <w:spacing w:after="160" w:lineRule="auto"/>
        <w:rPr>
          <w:color w:val="000000"/>
          <w:sz w:val="28"/>
          <w:szCs w:val="28"/>
        </w:rPr>
      </w:pPr>
      <w:r w:rsidDel="00000000" w:rsidR="00000000" w:rsidRPr="00000000">
        <w:rPr>
          <w:color w:val="000000"/>
          <w:sz w:val="28"/>
          <w:szCs w:val="28"/>
          <w:rtl w:val="0"/>
        </w:rPr>
        <w:t xml:space="preserve">decentralised finance on blockchain</w:t>
      </w:r>
    </w:p>
    <w:p w:rsidR="00000000" w:rsidDel="00000000" w:rsidP="00000000" w:rsidRDefault="00000000" w:rsidRPr="00000000" w14:paraId="0000004B">
      <w:pPr>
        <w:widowControl w:val="0"/>
        <w:spacing w:after="160" w:lineRule="auto"/>
        <w:rPr>
          <w:color w:val="000000"/>
          <w:sz w:val="28"/>
          <w:szCs w:val="28"/>
        </w:rPr>
      </w:pPr>
      <w:r w:rsidDel="00000000" w:rsidR="00000000" w:rsidRPr="00000000">
        <w:rPr>
          <w:color w:val="000000"/>
          <w:sz w:val="28"/>
          <w:szCs w:val="28"/>
          <w:rtl w:val="0"/>
        </w:rPr>
        <w:t xml:space="preserve">decentralised finance platforms</w:t>
      </w:r>
    </w:p>
    <w:p w:rsidR="00000000" w:rsidDel="00000000" w:rsidP="00000000" w:rsidRDefault="00000000" w:rsidRPr="00000000" w14:paraId="0000004C">
      <w:pPr>
        <w:widowControl w:val="0"/>
        <w:spacing w:after="160" w:lineRule="auto"/>
        <w:rPr>
          <w:color w:val="000000"/>
          <w:sz w:val="28"/>
          <w:szCs w:val="28"/>
        </w:rPr>
      </w:pPr>
      <w:r w:rsidDel="00000000" w:rsidR="00000000" w:rsidRPr="00000000">
        <w:rPr>
          <w:color w:val="000000"/>
          <w:sz w:val="28"/>
          <w:szCs w:val="28"/>
          <w:rtl w:val="0"/>
        </w:rPr>
        <w:t xml:space="preserve">decentralised finance regulation</w:t>
      </w:r>
    </w:p>
    <w:p w:rsidR="00000000" w:rsidDel="00000000" w:rsidP="00000000" w:rsidRDefault="00000000" w:rsidRPr="00000000" w14:paraId="0000004D">
      <w:pPr>
        <w:widowControl w:val="0"/>
        <w:spacing w:after="160" w:lineRule="auto"/>
        <w:rPr>
          <w:color w:val="000000"/>
          <w:sz w:val="28"/>
          <w:szCs w:val="28"/>
        </w:rPr>
      </w:pPr>
      <w:r w:rsidDel="00000000" w:rsidR="00000000" w:rsidRPr="00000000">
        <w:rPr>
          <w:color w:val="000000"/>
          <w:sz w:val="28"/>
          <w:szCs w:val="28"/>
          <w:rtl w:val="0"/>
        </w:rPr>
        <w:t xml:space="preserve">decentralised finance use cases</w:t>
      </w:r>
    </w:p>
    <w:p w:rsidR="00000000" w:rsidDel="00000000" w:rsidP="00000000" w:rsidRDefault="00000000" w:rsidRPr="00000000" w14:paraId="0000004E">
      <w:pPr>
        <w:widowControl w:val="0"/>
        <w:spacing w:after="160" w:lineRule="auto"/>
        <w:rPr>
          <w:color w:val="000000"/>
          <w:sz w:val="28"/>
          <w:szCs w:val="28"/>
        </w:rPr>
      </w:pPr>
      <w:r w:rsidDel="00000000" w:rsidR="00000000" w:rsidRPr="00000000">
        <w:rPr>
          <w:color w:val="000000"/>
          <w:sz w:val="28"/>
          <w:szCs w:val="28"/>
          <w:rtl w:val="0"/>
        </w:rPr>
        <w:t xml:space="preserve">decentralised finance blockchain</w:t>
      </w:r>
    </w:p>
    <w:p w:rsidR="00000000" w:rsidDel="00000000" w:rsidP="00000000" w:rsidRDefault="00000000" w:rsidRPr="00000000" w14:paraId="0000004F">
      <w:pPr>
        <w:widowControl w:val="0"/>
        <w:spacing w:after="160" w:lineRule="auto"/>
        <w:rPr>
          <w:color w:val="000000"/>
          <w:sz w:val="28"/>
          <w:szCs w:val="28"/>
        </w:rPr>
      </w:pPr>
      <w:r w:rsidDel="00000000" w:rsidR="00000000" w:rsidRPr="00000000">
        <w:rPr>
          <w:color w:val="000000"/>
          <w:sz w:val="28"/>
          <w:szCs w:val="28"/>
          <w:rtl w:val="0"/>
        </w:rPr>
        <w:t xml:space="preserve">decentralised finance ecosystem</w:t>
      </w:r>
    </w:p>
    <w:p w:rsidR="00000000" w:rsidDel="00000000" w:rsidP="00000000" w:rsidRDefault="00000000" w:rsidRPr="00000000" w14:paraId="00000050">
      <w:pPr>
        <w:widowControl w:val="0"/>
        <w:spacing w:after="160" w:lineRule="auto"/>
        <w:rPr>
          <w:color w:val="000000"/>
          <w:sz w:val="28"/>
          <w:szCs w:val="28"/>
        </w:rPr>
      </w:pPr>
      <w:r w:rsidDel="00000000" w:rsidR="00000000" w:rsidRPr="00000000">
        <w:rPr>
          <w:color w:val="000000"/>
          <w:sz w:val="28"/>
          <w:szCs w:val="28"/>
          <w:rtl w:val="0"/>
        </w:rPr>
        <w:t xml:space="preserve">decentralised finance investment</w:t>
      </w:r>
    </w:p>
    <w:p w:rsidR="00000000" w:rsidDel="00000000" w:rsidP="00000000" w:rsidRDefault="00000000" w:rsidRPr="00000000" w14:paraId="00000051">
      <w:pPr>
        <w:widowControl w:val="0"/>
        <w:spacing w:after="160" w:lineRule="auto"/>
        <w:rPr>
          <w:color w:val="000000"/>
          <w:sz w:val="28"/>
          <w:szCs w:val="28"/>
        </w:rPr>
      </w:pPr>
      <w:r w:rsidDel="00000000" w:rsidR="00000000" w:rsidRPr="00000000">
        <w:rPr>
          <w:color w:val="000000"/>
          <w:sz w:val="28"/>
          <w:szCs w:val="28"/>
          <w:rtl w:val="0"/>
        </w:rPr>
        <w:t xml:space="preserve">inbound marketing strategy</w:t>
      </w:r>
    </w:p>
    <w:p w:rsidR="00000000" w:rsidDel="00000000" w:rsidP="00000000" w:rsidRDefault="00000000" w:rsidRPr="00000000" w14:paraId="00000052">
      <w:pPr>
        <w:widowControl w:val="0"/>
        <w:spacing w:after="160" w:lineRule="auto"/>
        <w:rPr>
          <w:color w:val="000000"/>
          <w:sz w:val="28"/>
          <w:szCs w:val="28"/>
        </w:rPr>
      </w:pPr>
      <w:r w:rsidDel="00000000" w:rsidR="00000000" w:rsidRPr="00000000">
        <w:rPr>
          <w:color w:val="000000"/>
          <w:sz w:val="28"/>
          <w:szCs w:val="28"/>
          <w:rtl w:val="0"/>
        </w:rPr>
        <w:t xml:space="preserve">what is inbound marketing strategy</w:t>
      </w:r>
    </w:p>
    <w:p w:rsidR="00000000" w:rsidDel="00000000" w:rsidP="00000000" w:rsidRDefault="00000000" w:rsidRPr="00000000" w14:paraId="00000053">
      <w:pPr>
        <w:widowControl w:val="0"/>
        <w:spacing w:after="160" w:lineRule="auto"/>
        <w:rPr>
          <w:color w:val="000000"/>
          <w:sz w:val="28"/>
          <w:szCs w:val="28"/>
        </w:rPr>
      </w:pPr>
      <w:r w:rsidDel="00000000" w:rsidR="00000000" w:rsidRPr="00000000">
        <w:rPr>
          <w:color w:val="000000"/>
          <w:sz w:val="28"/>
          <w:szCs w:val="28"/>
          <w:rtl w:val="0"/>
        </w:rPr>
        <w:t xml:space="preserve">inbound marketing strategy for b2b</w:t>
      </w:r>
    </w:p>
    <w:p w:rsidR="00000000" w:rsidDel="00000000" w:rsidP="00000000" w:rsidRDefault="00000000" w:rsidRPr="00000000" w14:paraId="00000054">
      <w:pPr>
        <w:widowControl w:val="0"/>
        <w:spacing w:after="160" w:lineRule="auto"/>
        <w:rPr>
          <w:color w:val="000000"/>
          <w:sz w:val="28"/>
          <w:szCs w:val="28"/>
        </w:rPr>
      </w:pPr>
      <w:r w:rsidDel="00000000" w:rsidR="00000000" w:rsidRPr="00000000">
        <w:rPr>
          <w:color w:val="000000"/>
          <w:sz w:val="28"/>
          <w:szCs w:val="28"/>
          <w:rtl w:val="0"/>
        </w:rPr>
        <w:t xml:space="preserve">inbound content marketing strategy</w:t>
      </w:r>
    </w:p>
    <w:p w:rsidR="00000000" w:rsidDel="00000000" w:rsidP="00000000" w:rsidRDefault="00000000" w:rsidRPr="00000000" w14:paraId="00000055">
      <w:pPr>
        <w:widowControl w:val="0"/>
        <w:spacing w:after="160" w:lineRule="auto"/>
        <w:rPr>
          <w:color w:val="000000"/>
          <w:sz w:val="28"/>
          <w:szCs w:val="28"/>
        </w:rPr>
      </w:pPr>
      <w:r w:rsidDel="00000000" w:rsidR="00000000" w:rsidRPr="00000000">
        <w:rPr>
          <w:color w:val="000000"/>
          <w:sz w:val="28"/>
          <w:szCs w:val="28"/>
          <w:rtl w:val="0"/>
        </w:rPr>
        <w:t xml:space="preserve">inbound digital marketing strategy</w:t>
      </w:r>
    </w:p>
    <w:p w:rsidR="00000000" w:rsidDel="00000000" w:rsidP="00000000" w:rsidRDefault="00000000" w:rsidRPr="00000000" w14:paraId="00000056">
      <w:pPr>
        <w:widowControl w:val="0"/>
        <w:spacing w:after="160" w:lineRule="auto"/>
        <w:rPr>
          <w:color w:val="000000"/>
          <w:sz w:val="28"/>
          <w:szCs w:val="28"/>
        </w:rPr>
      </w:pPr>
      <w:r w:rsidDel="00000000" w:rsidR="00000000" w:rsidRPr="00000000">
        <w:rPr>
          <w:color w:val="000000"/>
          <w:sz w:val="28"/>
          <w:szCs w:val="28"/>
          <w:rtl w:val="0"/>
        </w:rPr>
        <w:t xml:space="preserve">inbound vs outbound marketing strategy</w:t>
      </w:r>
    </w:p>
    <w:p w:rsidR="00000000" w:rsidDel="00000000" w:rsidP="00000000" w:rsidRDefault="00000000" w:rsidRPr="00000000" w14:paraId="00000057">
      <w:pPr>
        <w:widowControl w:val="0"/>
        <w:spacing w:after="160" w:lineRule="auto"/>
        <w:rPr>
          <w:color w:val="000000"/>
          <w:sz w:val="28"/>
          <w:szCs w:val="28"/>
        </w:rPr>
      </w:pPr>
      <w:r w:rsidDel="00000000" w:rsidR="00000000" w:rsidRPr="00000000">
        <w:rPr>
          <w:color w:val="000000"/>
          <w:sz w:val="28"/>
          <w:szCs w:val="28"/>
          <w:rtl w:val="0"/>
        </w:rPr>
        <w:t xml:space="preserve">keys to inbound marketing strategy</w:t>
      </w:r>
    </w:p>
    <w:p w:rsidR="00000000" w:rsidDel="00000000" w:rsidP="00000000" w:rsidRDefault="00000000" w:rsidRPr="00000000" w14:paraId="00000058">
      <w:pPr>
        <w:widowControl w:val="0"/>
        <w:spacing w:after="160" w:lineRule="auto"/>
        <w:rPr>
          <w:color w:val="000000"/>
          <w:sz w:val="28"/>
          <w:szCs w:val="28"/>
        </w:rPr>
      </w:pPr>
      <w:r w:rsidDel="00000000" w:rsidR="00000000" w:rsidRPr="00000000">
        <w:rPr>
          <w:color w:val="000000"/>
          <w:sz w:val="28"/>
          <w:szCs w:val="28"/>
          <w:rtl w:val="0"/>
        </w:rPr>
        <w:t xml:space="preserve">inbound social marketing strategy</w:t>
      </w:r>
    </w:p>
    <w:p w:rsidR="00000000" w:rsidDel="00000000" w:rsidP="00000000" w:rsidRDefault="00000000" w:rsidRPr="00000000" w14:paraId="00000059">
      <w:pPr>
        <w:widowControl w:val="0"/>
        <w:spacing w:after="160" w:lineRule="auto"/>
        <w:rPr>
          <w:color w:val="000000"/>
          <w:sz w:val="28"/>
          <w:szCs w:val="28"/>
        </w:rPr>
      </w:pPr>
      <w:r w:rsidDel="00000000" w:rsidR="00000000" w:rsidRPr="00000000">
        <w:rPr>
          <w:color w:val="000000"/>
          <w:sz w:val="28"/>
          <w:szCs w:val="28"/>
          <w:rtl w:val="0"/>
        </w:rPr>
        <w:t xml:space="preserve">inbound marketing promotion strategy</w:t>
      </w:r>
    </w:p>
    <w:p w:rsidR="00000000" w:rsidDel="00000000" w:rsidP="00000000" w:rsidRDefault="00000000" w:rsidRPr="00000000" w14:paraId="0000005A">
      <w:pPr>
        <w:widowControl w:val="0"/>
        <w:spacing w:after="160" w:lineRule="auto"/>
        <w:rPr>
          <w:color w:val="000000"/>
          <w:sz w:val="28"/>
          <w:szCs w:val="28"/>
        </w:rPr>
      </w:pPr>
      <w:r w:rsidDel="00000000" w:rsidR="00000000" w:rsidRPr="00000000">
        <w:rPr>
          <w:color w:val="000000"/>
          <w:sz w:val="28"/>
          <w:szCs w:val="28"/>
          <w:rtl w:val="0"/>
        </w:rPr>
        <w:t xml:space="preserve">inbound marketing ads strategy</w:t>
      </w:r>
    </w:p>
    <w:p w:rsidR="00000000" w:rsidDel="00000000" w:rsidP="00000000" w:rsidRDefault="00000000" w:rsidRPr="00000000" w14:paraId="0000005B">
      <w:pPr>
        <w:widowControl w:val="0"/>
        <w:spacing w:after="160" w:lineRule="auto"/>
        <w:rPr>
          <w:color w:val="000000"/>
          <w:sz w:val="28"/>
          <w:szCs w:val="28"/>
        </w:rPr>
      </w:pPr>
      <w:r w:rsidDel="00000000" w:rsidR="00000000" w:rsidRPr="00000000">
        <w:rPr>
          <w:color w:val="000000"/>
          <w:sz w:val="28"/>
          <w:szCs w:val="28"/>
          <w:rtl w:val="0"/>
        </w:rPr>
        <w:t xml:space="preserve">inbound marketing tactics benefits</w:t>
      </w:r>
    </w:p>
    <w:p w:rsidR="00000000" w:rsidDel="00000000" w:rsidP="00000000" w:rsidRDefault="00000000" w:rsidRPr="00000000" w14:paraId="0000005C">
      <w:pPr>
        <w:widowControl w:val="0"/>
        <w:spacing w:after="200" w:lineRule="auto"/>
        <w:ind w:left="0" w:firstLine="0"/>
        <w:rPr>
          <w:sz w:val="24"/>
          <w:szCs w:val="24"/>
        </w:rPr>
      </w:pPr>
      <w:r w:rsidDel="00000000" w:rsidR="00000000" w:rsidRPr="00000000">
        <w:rPr>
          <w:rtl w:val="0"/>
        </w:rPr>
      </w:r>
    </w:p>
    <w:sectPr>
      <w:headerReference r:id="rId10" w:type="default"/>
      <w:headerReference r:id="rId11" w:type="first"/>
      <w:footerReference r:id="rId12" w:type="default"/>
      <w:footerReference r:id="rId13" w:type="first"/>
      <w:pgSz w:h="16838" w:w="11906" w:orient="portrait"/>
      <w:pgMar w:bottom="1440" w:top="1440" w:left="1440" w:right="1440" w:header="288" w:footer="288"/>
      <w:pgNumType w:start="1"/>
      <w:titlePg w:val="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Alvaro Ruiz" w:id="6" w:date="2021-06-25T13:33:41Z">
    <w:p w:rsidR="00000000" w:rsidDel="00000000" w:rsidP="00000000" w:rsidRDefault="00000000" w:rsidRPr="00000000" w14:paraId="000000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am not convinced with grammarly's complaint.</w:t>
      </w:r>
    </w:p>
  </w:comment>
  <w:comment w:author="Alvaro Ruiz" w:id="3" w:date="2021-06-25T13:22:07Z">
    <w:p w:rsidR="00000000" w:rsidDel="00000000" w:rsidP="00000000" w:rsidRDefault="00000000" w:rsidRPr="00000000" w14:paraId="000000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grammarly did this. never heard of this one. confirm.</w:t>
      </w:r>
    </w:p>
    <w:p w:rsidR="00000000" w:rsidDel="00000000" w:rsidP="00000000" w:rsidRDefault="00000000" w:rsidRPr="00000000" w14:paraId="000000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"especially painful"</w:t>
      </w:r>
    </w:p>
  </w:comment>
  <w:comment w:author="Alvaro Ruiz" w:id="5" w:date="2021-06-25T12:56:31Z">
    <w:p w:rsidR="00000000" w:rsidDel="00000000" w:rsidP="00000000" w:rsidRDefault="00000000" w:rsidRPr="00000000" w14:paraId="000000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redundancy alarm</w:t>
      </w:r>
    </w:p>
  </w:comment>
  <w:comment w:author="Alvaro Ruiz" w:id="0" w:date="2021-06-25T12:48:46Z">
    <w:p w:rsidR="00000000" w:rsidDel="00000000" w:rsidP="00000000" w:rsidRDefault="00000000" w:rsidRPr="00000000" w14:paraId="000000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Dear reviewer,</w:t>
      </w:r>
    </w:p>
    <w:p w:rsidR="00000000" w:rsidDel="00000000" w:rsidP="00000000" w:rsidRDefault="00000000" w:rsidRPr="00000000" w14:paraId="000000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There might be a general (too) provocative tone all over the article. heads up and advise.</w:t>
      </w:r>
    </w:p>
  </w:comment>
  <w:comment w:author="Alvaro Ruiz" w:id="1" w:date="2021-06-25T13:10:53Z">
    <w:p w:rsidR="00000000" w:rsidDel="00000000" w:rsidP="00000000" w:rsidRDefault="00000000" w:rsidRPr="00000000" w14:paraId="000000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want to sound overly pedantic. even more :D</w:t>
      </w:r>
    </w:p>
  </w:comment>
  <w:comment w:author="Alvaro Ruiz" w:id="4" w:date="2021-06-25T12:54:31Z">
    <w:p w:rsidR="00000000" w:rsidDel="00000000" w:rsidP="00000000" w:rsidRDefault="00000000" w:rsidRPr="00000000" w14:paraId="000000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went too far there?</w:t>
      </w:r>
    </w:p>
  </w:comment>
  <w:comment w:author="Alvaro Ruiz" w:id="2" w:date="2021-06-25T13:17:40Z">
    <w:p w:rsidR="00000000" w:rsidDel="00000000" w:rsidP="00000000" w:rsidRDefault="00000000" w:rsidRPr="00000000" w14:paraId="000000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too playful?</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ontserrat Medium">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F">
    <w:pPr>
      <w:jc w:val="left"/>
      <w:rPr>
        <w:rFonts w:ascii="Montserrat Medium" w:cs="Montserrat Medium" w:eastAsia="Montserrat Medium" w:hAnsi="Montserrat Medium"/>
        <w:i w:val="1"/>
      </w:rPr>
    </w:pPr>
    <w:hyperlink r:id="rId1">
      <w:r w:rsidDel="00000000" w:rsidR="00000000" w:rsidRPr="00000000">
        <w:rPr>
          <w:rFonts w:ascii="Montserrat Medium" w:cs="Montserrat Medium" w:eastAsia="Montserrat Medium" w:hAnsi="Montserrat Medium"/>
          <w:i w:val="1"/>
          <w:rtl w:val="0"/>
        </w:rPr>
        <w:t xml:space="preserve">Confidential</w:t>
      </w:r>
    </w:hyperlink>
    <w:r w:rsidDel="00000000" w:rsidR="00000000" w:rsidRPr="00000000">
      <w:rPr>
        <w:i w:val="1"/>
      </w:rPr>
      <w:drawing>
        <wp:inline distB="114300" distT="114300" distL="114300" distR="114300">
          <wp:extent cx="4060292" cy="744249"/>
          <wp:effectExtent b="0" l="0" r="0" t="0"/>
          <wp:docPr id="3" name="image1.png"/>
          <a:graphic>
            <a:graphicData uri="http://schemas.openxmlformats.org/drawingml/2006/picture">
              <pic:pic>
                <pic:nvPicPr>
                  <pic:cNvPr id="0" name="image1.png"/>
                  <pic:cNvPicPr preferRelativeResize="0"/>
                </pic:nvPicPr>
                <pic:blipFill>
                  <a:blip r:embed="rId2"/>
                  <a:srcRect b="0" l="0" r="0" t="0"/>
                  <a:stretch>
                    <a:fillRect/>
                  </a:stretch>
                </pic:blipFill>
                <pic:spPr>
                  <a:xfrm>
                    <a:off x="0" y="0"/>
                    <a:ext cx="4060292" cy="744249"/>
                  </a:xfrm>
                  <a:prstGeom prst="rect"/>
                  <a:ln/>
                </pic:spPr>
              </pic:pic>
            </a:graphicData>
          </a:graphic>
        </wp:inline>
      </w:drawing>
    </w:r>
    <w:r w:rsidDel="00000000" w:rsidR="00000000" w:rsidRPr="00000000">
      <w:rPr>
        <w:rFonts w:ascii="Montserrat Medium" w:cs="Montserrat Medium" w:eastAsia="Montserrat Medium" w:hAnsi="Montserrat Medium"/>
        <w:i w:val="1"/>
      </w:rPr>
      <w:fldChar w:fldCharType="begin"/>
      <w:instrText xml:space="preserve">PAGE</w:instrText>
      <w:fldChar w:fldCharType="separate"/>
      <w:fldChar w:fldCharType="end"/>
    </w:r>
    <w:r w:rsidDel="00000000" w:rsidR="00000000" w:rsidRPr="00000000">
      <w:rPr>
        <w:rFonts w:ascii="Montserrat Medium" w:cs="Montserrat Medium" w:eastAsia="Montserrat Medium" w:hAnsi="Montserrat Medium"/>
        <w:i w:val="1"/>
        <w:rtl w:val="0"/>
      </w:rPr>
      <w:t xml:space="preserve"> of </w:t>
    </w:r>
    <w:r w:rsidDel="00000000" w:rsidR="00000000" w:rsidRPr="00000000">
      <w:rPr>
        <w:i w:val="1"/>
      </w:rPr>
      <w:fldChar w:fldCharType="begin"/>
      <w:instrText xml:space="preserve">NUMPAGES</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1">
    <w:pPr>
      <w:jc w:val="cente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D">
    <w:pPr>
      <w:jc w:val="center"/>
      <w:rPr/>
    </w:pPr>
    <w:r w:rsidDel="00000000" w:rsidR="00000000" w:rsidRPr="00000000">
      <w:rPr>
        <w:rtl w:val="0"/>
      </w:rPr>
    </w:r>
  </w:p>
  <w:p w:rsidR="00000000" w:rsidDel="00000000" w:rsidP="00000000" w:rsidRDefault="00000000" w:rsidRPr="00000000" w14:paraId="0000005E">
    <w:pPr>
      <w:spacing w:line="240" w:lineRule="auto"/>
      <w:jc w:val="cente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0">
    <w:pPr>
      <w:jc w:val="center"/>
      <w:rPr/>
    </w:pPr>
    <w:r w:rsidDel="00000000" w:rsidR="00000000" w:rsidRPr="00000000">
      <w:rPr>
        <w:rtl w:val="0"/>
      </w:rPr>
    </w:r>
    <w:r w:rsidDel="00000000" w:rsidR="00000000" w:rsidRPr="00000000">
      <w:drawing>
        <wp:anchor allowOverlap="1" behindDoc="0" distB="342900" distT="342900" distL="342900" distR="342900" hidden="0" layoutInCell="1" locked="0" relativeHeight="0" simplePos="0">
          <wp:simplePos x="0" y="0"/>
          <wp:positionH relativeFrom="column">
            <wp:posOffset>-457199</wp:posOffset>
          </wp:positionH>
          <wp:positionV relativeFrom="paragraph">
            <wp:posOffset>581025</wp:posOffset>
          </wp:positionV>
          <wp:extent cx="1963307" cy="8863200"/>
          <wp:effectExtent b="0" l="0" r="0" t="0"/>
          <wp:wrapSquare wrapText="bothSides" distB="342900" distT="342900" distL="342900" distR="342900"/>
          <wp:docPr id="4" name="image3.png"/>
          <a:graphic>
            <a:graphicData uri="http://schemas.openxmlformats.org/drawingml/2006/picture">
              <pic:pic>
                <pic:nvPicPr>
                  <pic:cNvPr id="0" name="image3.png"/>
                  <pic:cNvPicPr preferRelativeResize="0"/>
                </pic:nvPicPr>
                <pic:blipFill>
                  <a:blip r:embed="rId1"/>
                  <a:srcRect b="0" l="0" r="0" t="0"/>
                  <a:stretch>
                    <a:fillRect/>
                  </a:stretch>
                </pic:blipFill>
                <pic:spPr>
                  <a:xfrm>
                    <a:off x="0" y="0"/>
                    <a:ext cx="1963307" cy="8863200"/>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Montserrat Medium" w:cs="Montserrat Medium" w:eastAsia="Montserrat Medium" w:hAnsi="Montserrat Medium"/>
        <w:color w:val="51565b"/>
        <w:sz w:val="22"/>
        <w:szCs w:val="22"/>
        <w:lang w:val="en"/>
      </w:rPr>
    </w:rPrDefault>
    <w:pPrDefault>
      <w:pPr>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tabs>
        <w:tab w:val="right" w:pos="9030"/>
      </w:tabs>
    </w:pPr>
    <w:rPr>
      <w:rFonts w:ascii="Montserrat" w:cs="Montserrat" w:eastAsia="Montserrat" w:hAnsi="Montserrat"/>
      <w:b w:val="1"/>
      <w:color w:val="621e5e"/>
      <w:sz w:val="48"/>
      <w:szCs w:val="48"/>
    </w:rPr>
  </w:style>
  <w:style w:type="paragraph" w:styleId="Heading2">
    <w:name w:val="heading 2"/>
    <w:basedOn w:val="Normal"/>
    <w:next w:val="Normal"/>
    <w:pPr>
      <w:keepNext w:val="1"/>
      <w:keepLines w:val="1"/>
      <w:spacing w:after="200" w:line="240" w:lineRule="auto"/>
      <w:jc w:val="left"/>
    </w:pPr>
    <w:rPr>
      <w:rFonts w:ascii="Montserrat" w:cs="Montserrat" w:eastAsia="Montserrat" w:hAnsi="Montserrat"/>
      <w:b w:val="1"/>
      <w:color w:val="621e5e"/>
      <w:sz w:val="40"/>
      <w:szCs w:val="40"/>
    </w:rPr>
  </w:style>
  <w:style w:type="paragraph" w:styleId="Heading3">
    <w:name w:val="heading 3"/>
    <w:basedOn w:val="Normal"/>
    <w:next w:val="Normal"/>
    <w:pPr>
      <w:keepNext w:val="1"/>
      <w:keepLines w:val="1"/>
      <w:spacing w:after="200" w:line="276" w:lineRule="auto"/>
    </w:pPr>
    <w:rPr>
      <w:rFonts w:ascii="Montserrat" w:cs="Montserrat" w:eastAsia="Montserrat" w:hAnsi="Montserrat"/>
      <w:b w:val="1"/>
      <w:color w:val="00aa95"/>
      <w:sz w:val="32"/>
      <w:szCs w:val="32"/>
    </w:rPr>
  </w:style>
  <w:style w:type="paragraph" w:styleId="Heading4">
    <w:name w:val="heading 4"/>
    <w:basedOn w:val="Normal"/>
    <w:next w:val="Normal"/>
    <w:pPr>
      <w:keepNext w:val="1"/>
      <w:keepLines w:val="1"/>
      <w:tabs>
        <w:tab w:val="right" w:pos="9030"/>
      </w:tabs>
    </w:pPr>
    <w:rPr>
      <w:rFonts w:ascii="Montserrat" w:cs="Montserrat" w:eastAsia="Montserrat" w:hAnsi="Montserrat"/>
      <w:b w:val="1"/>
      <w:sz w:val="26"/>
      <w:szCs w:val="26"/>
    </w:rPr>
  </w:style>
  <w:style w:type="paragraph" w:styleId="Heading5">
    <w:name w:val="heading 5"/>
    <w:basedOn w:val="Normal"/>
    <w:next w:val="Normal"/>
    <w:pPr>
      <w:keepNext w:val="1"/>
      <w:keepLines w:val="1"/>
      <w:spacing w:line="276" w:lineRule="auto"/>
      <w:jc w:val="center"/>
    </w:pPr>
    <w:rPr>
      <w:sz w:val="40"/>
      <w:szCs w:val="40"/>
    </w:rPr>
  </w:style>
  <w:style w:type="paragraph" w:styleId="Heading6">
    <w:name w:val="heading 6"/>
    <w:basedOn w:val="Normal"/>
    <w:next w:val="Normal"/>
    <w:pPr>
      <w:keepNext w:val="1"/>
      <w:keepLines w:val="1"/>
      <w:tabs>
        <w:tab w:val="right" w:pos="9030"/>
      </w:tabs>
      <w:spacing w:line="276" w:lineRule="auto"/>
      <w:jc w:val="center"/>
    </w:pPr>
    <w:rPr>
      <w:sz w:val="30"/>
      <w:szCs w:val="30"/>
    </w:rPr>
  </w:style>
  <w:style w:type="paragraph" w:styleId="Title">
    <w:name w:val="Title"/>
    <w:basedOn w:val="Normal"/>
    <w:next w:val="Normal"/>
    <w:pPr>
      <w:keepNext w:val="1"/>
      <w:keepLines w:val="1"/>
      <w:tabs>
        <w:tab w:val="right" w:pos="9030"/>
      </w:tabs>
    </w:pPr>
    <w:rPr>
      <w:rFonts w:ascii="Montserrat" w:cs="Montserrat" w:eastAsia="Montserrat" w:hAnsi="Montserrat"/>
      <w:b w:val="1"/>
      <w:sz w:val="64"/>
      <w:szCs w:val="64"/>
    </w:rPr>
  </w:style>
  <w:style w:type="paragraph" w:styleId="Subtitle">
    <w:name w:val="Subtitle"/>
    <w:basedOn w:val="Normal"/>
    <w:next w:val="Normal"/>
    <w:pPr>
      <w:keepNext w:val="1"/>
      <w:keepLines w:val="1"/>
      <w:tabs>
        <w:tab w:val="right" w:pos="9030"/>
      </w:tabs>
    </w:pPr>
    <w:rPr>
      <w:sz w:val="60"/>
      <w:szCs w:val="60"/>
    </w:rPr>
  </w:style>
</w:styles>
</file>

<file path=word/_rels/document.xml.rels><?xml version="1.0" encoding="UTF-8" standalone="yes"?><Relationships xmlns="http://schemas.openxmlformats.org/package/2006/relationships"><Relationship Id="rId11" Type="http://schemas.openxmlformats.org/officeDocument/2006/relationships/header" Target="header2.xml"/><Relationship Id="rId10" Type="http://schemas.openxmlformats.org/officeDocument/2006/relationships/header" Target="header1.xml"/><Relationship Id="rId13" Type="http://schemas.openxmlformats.org/officeDocument/2006/relationships/footer" Target="footer2.xml"/><Relationship Id="rId12" Type="http://schemas.openxmlformats.org/officeDocument/2006/relationships/footer" Target="footer1.xm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yperlink" Target="https://3.bp.blogspot.com/-zgeiYTbpjcw/V9aquBQAjYI/AAAAAAAAe2c/3YE0WatZWicQGjjaNi2SYVXoebXA16McwCLcB/s1600/Odiseo%2Bsirenas.jpg" TargetMode="Externa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4.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 Id="rId5" Type="http://schemas.openxmlformats.org/officeDocument/2006/relationships/font" Target="fonts/MontserratMedium-regular.ttf"/><Relationship Id="rId6" Type="http://schemas.openxmlformats.org/officeDocument/2006/relationships/font" Target="fonts/MontserratMedium-bold.ttf"/><Relationship Id="rId7" Type="http://schemas.openxmlformats.org/officeDocument/2006/relationships/font" Target="fonts/MontserratMedium-italic.ttf"/><Relationship Id="rId8" Type="http://schemas.openxmlformats.org/officeDocument/2006/relationships/font" Target="fonts/MontserratMedium-boldItalic.ttf"/></Relationships>
</file>

<file path=word/_rels/footer1.xml.rels><?xml version="1.0" encoding="UTF-8" standalone="yes"?><Relationships xmlns="http://schemas.openxmlformats.org/package/2006/relationships"><Relationship Id="rId1" Type="http://schemas.openxmlformats.org/officeDocument/2006/relationships/hyperlink" Target="https://www.linkedin.com/company/confidential2" TargetMode="External"/><Relationship Id="rId2"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