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948D" w14:textId="77777777" w:rsidR="002505F1" w:rsidRDefault="002505F1" w:rsidP="00067782">
      <w:pPr>
        <w:spacing w:after="160" w:line="360" w:lineRule="auto"/>
        <w:ind w:left="1440" w:hanging="1156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BookStore</w:t>
      </w:r>
    </w:p>
    <w:p w14:paraId="1EAAA8CF" w14:textId="712A567A" w:rsidR="002505F1" w:rsidRDefault="002505F1" w:rsidP="002505F1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Análisis de Desviaciones</w:t>
      </w:r>
    </w:p>
    <w:p w14:paraId="141AE0E6" w14:textId="77777777" w:rsidR="002505F1" w:rsidRDefault="002505F1" w:rsidP="002505F1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198864C4" wp14:editId="208E71C5">
            <wp:extent cx="2173125" cy="2112550"/>
            <wp:effectExtent l="0" t="0" r="0" b="0"/>
            <wp:docPr id="6" name="image1.pn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663286E8" w14:textId="77777777" w:rsidR="002505F1" w:rsidRDefault="002505F1" w:rsidP="002505F1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7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3075"/>
      </w:tblGrid>
      <w:tr w:rsidR="002505F1" w14:paraId="13FAF79B" w14:textId="77777777" w:rsidTr="003F21B2">
        <w:trPr>
          <w:jc w:val="center"/>
        </w:trPr>
        <w:tc>
          <w:tcPr>
            <w:tcW w:w="3990" w:type="dxa"/>
            <w:shd w:val="clear" w:color="auto" w:fill="D9D9D9"/>
          </w:tcPr>
          <w:p w14:paraId="3B6E6AB1" w14:textId="77777777" w:rsidR="002505F1" w:rsidRDefault="002505F1" w:rsidP="003F21B2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15FFDE2C" w14:textId="77777777" w:rsidR="002505F1" w:rsidRDefault="002505F1" w:rsidP="003F21B2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2505F1" w14:paraId="616BD388" w14:textId="77777777" w:rsidTr="003F21B2">
        <w:trPr>
          <w:trHeight w:val="291"/>
          <w:jc w:val="center"/>
        </w:trPr>
        <w:tc>
          <w:tcPr>
            <w:tcW w:w="3990" w:type="dxa"/>
          </w:tcPr>
          <w:p w14:paraId="1DF9C2F0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Rodríguez,Carlos </w:t>
            </w:r>
          </w:p>
        </w:tc>
        <w:tc>
          <w:tcPr>
            <w:tcW w:w="3075" w:type="dxa"/>
          </w:tcPr>
          <w:p w14:paraId="11B82B8F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6A78096F" w14:textId="77777777" w:rsidTr="003F21B2">
        <w:trPr>
          <w:trHeight w:val="90"/>
          <w:jc w:val="center"/>
        </w:trPr>
        <w:tc>
          <w:tcPr>
            <w:tcW w:w="3990" w:type="dxa"/>
          </w:tcPr>
          <w:p w14:paraId="009EE64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Rodriguez Bejarano, Ramón</w:t>
            </w:r>
          </w:p>
        </w:tc>
        <w:tc>
          <w:tcPr>
            <w:tcW w:w="3075" w:type="dxa"/>
          </w:tcPr>
          <w:p w14:paraId="6AF5959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6E9FE754" w14:textId="77777777" w:rsidTr="003F21B2">
        <w:trPr>
          <w:trHeight w:val="300"/>
          <w:jc w:val="center"/>
        </w:trPr>
        <w:tc>
          <w:tcPr>
            <w:tcW w:w="3990" w:type="dxa"/>
          </w:tcPr>
          <w:p w14:paraId="1A0ED566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3075" w:type="dxa"/>
          </w:tcPr>
          <w:p w14:paraId="461D570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234BF15F" w14:textId="77777777" w:rsidTr="003F21B2">
        <w:trPr>
          <w:jc w:val="center"/>
        </w:trPr>
        <w:tc>
          <w:tcPr>
            <w:tcW w:w="3990" w:type="dxa"/>
          </w:tcPr>
          <w:p w14:paraId="077A682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Coronel, Mario </w:t>
            </w:r>
          </w:p>
        </w:tc>
        <w:tc>
          <w:tcPr>
            <w:tcW w:w="3075" w:type="dxa"/>
          </w:tcPr>
          <w:p w14:paraId="7DFB0DC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1DB08FC6" w14:textId="77777777" w:rsidTr="003F21B2">
        <w:trPr>
          <w:jc w:val="center"/>
        </w:trPr>
        <w:tc>
          <w:tcPr>
            <w:tcW w:w="3990" w:type="dxa"/>
          </w:tcPr>
          <w:p w14:paraId="337782F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3075" w:type="dxa"/>
          </w:tcPr>
          <w:p w14:paraId="0AE8BD3D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</w:tbl>
    <w:p w14:paraId="4813B8E0" w14:textId="3B8BDC69" w:rsidR="002505F1" w:rsidRDefault="002505F1" w:rsidP="002505F1">
      <w:pPr>
        <w:pStyle w:val="Ttulo1"/>
      </w:pPr>
    </w:p>
    <w:p w14:paraId="699F2CD3" w14:textId="004473CB" w:rsidR="002505F1" w:rsidRDefault="002505F1" w:rsidP="002505F1">
      <w:pPr>
        <w:pStyle w:val="Ttulo1"/>
      </w:pPr>
    </w:p>
    <w:p w14:paraId="5D1AF4C2" w14:textId="6E2C914A" w:rsidR="002505F1" w:rsidRDefault="002505F1" w:rsidP="002505F1"/>
    <w:p w14:paraId="3ECEB1CE" w14:textId="1A87F14C" w:rsidR="002505F1" w:rsidRDefault="002505F1" w:rsidP="002505F1"/>
    <w:p w14:paraId="6C40B2B2" w14:textId="09143873" w:rsidR="002505F1" w:rsidRDefault="002505F1" w:rsidP="002505F1"/>
    <w:p w14:paraId="67C648E6" w14:textId="3CE79771" w:rsidR="002505F1" w:rsidRDefault="002505F1" w:rsidP="002505F1"/>
    <w:p w14:paraId="1BA99582" w14:textId="77777777" w:rsidR="002505F1" w:rsidRPr="002505F1" w:rsidRDefault="002505F1" w:rsidP="002505F1"/>
    <w:p w14:paraId="0F3DAE57" w14:textId="5A0871E2" w:rsidR="002505F1" w:rsidRPr="002505F1" w:rsidRDefault="002505F1" w:rsidP="002505F1">
      <w:pPr>
        <w:pStyle w:val="Ttulo1"/>
      </w:pPr>
      <w:r>
        <w:lastRenderedPageBreak/>
        <w:t>1. Introducción</w:t>
      </w:r>
    </w:p>
    <w:p w14:paraId="58B0DF3E" w14:textId="77777777" w:rsidR="00962572" w:rsidRDefault="00000000">
      <w:r>
        <w:t xml:space="preserve">Para medir las desviaciones en el presente sprint hemos utilizado Zenhub, el cual nos proporciona diagramas para analizar las desviaciones de los diferentes sprints. </w:t>
      </w:r>
    </w:p>
    <w:p w14:paraId="14712E69" w14:textId="77777777" w:rsidR="00962572" w:rsidRDefault="00962572"/>
    <w:p w14:paraId="550E204D" w14:textId="391B54D6" w:rsidR="00962572" w:rsidRDefault="00000000">
      <w:r>
        <w:t xml:space="preserve">Para este </w:t>
      </w:r>
      <w:r w:rsidR="00C5315E">
        <w:t>tercer</w:t>
      </w:r>
      <w:r w:rsidR="002505F1">
        <w:t xml:space="preserve"> </w:t>
      </w:r>
      <w:r>
        <w:t>sprint se ha cumplido en plazos todas las tareas planificadas al inicio del mismo. A continuación, en los siguientes apartados podemos ver un análisis de las diferentes desviaciones.</w:t>
      </w:r>
    </w:p>
    <w:p w14:paraId="19F9FF9E" w14:textId="77777777" w:rsidR="00962572" w:rsidRDefault="00962572"/>
    <w:p w14:paraId="26D01B7A" w14:textId="77777777" w:rsidR="00962572" w:rsidRDefault="00000000">
      <w:pPr>
        <w:pStyle w:val="Ttulo1"/>
        <w:numPr>
          <w:ilvl w:val="0"/>
          <w:numId w:val="2"/>
        </w:numPr>
      </w:pPr>
      <w:bookmarkStart w:id="0" w:name="_2dhxn5cs9q4x" w:colFirst="0" w:colLast="0"/>
      <w:bookmarkEnd w:id="0"/>
      <w:r>
        <w:t xml:space="preserve"> Desviaciones en tiempo</w:t>
      </w:r>
    </w:p>
    <w:p w14:paraId="18BAF150" w14:textId="78102A7C" w:rsidR="00962572" w:rsidRDefault="00000000">
      <w:r>
        <w:t xml:space="preserve">Como podemos observar en los siguientes diagramas, se han completado todas las tareas en tiempo para el </w:t>
      </w:r>
      <w:r w:rsidR="00C5315E">
        <w:t>tercer</w:t>
      </w:r>
      <w:r w:rsidR="002505F1">
        <w:t xml:space="preserve"> </w:t>
      </w:r>
      <w:r>
        <w:t xml:space="preserve"> sprint. Por lo que concluimos con que no ha habido desviaciones significantes en tiempo en cuanto al primer sprint se refiere.</w:t>
      </w:r>
    </w:p>
    <w:p w14:paraId="56C8434F" w14:textId="77777777" w:rsidR="00962572" w:rsidRDefault="00000000">
      <w:pPr>
        <w:pStyle w:val="Ttulo2"/>
        <w:ind w:firstLine="720"/>
      </w:pPr>
      <w:bookmarkStart w:id="1" w:name="_fej3limu1rda" w:colFirst="0" w:colLast="0"/>
      <w:bookmarkEnd w:id="1"/>
      <w:r>
        <w:t>2.1 Control Chart</w:t>
      </w:r>
    </w:p>
    <w:p w14:paraId="5BCAFED8" w14:textId="262D7FB6" w:rsidR="00962572" w:rsidRDefault="00C5315E">
      <w:r w:rsidRPr="00C5315E">
        <w:drawing>
          <wp:inline distT="0" distB="0" distL="0" distR="0" wp14:anchorId="17659876" wp14:editId="71676228">
            <wp:extent cx="5733415" cy="2757805"/>
            <wp:effectExtent l="0" t="0" r="635" b="444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213D" w14:textId="5A9A4B1A" w:rsidR="00C5315E" w:rsidRDefault="00C5315E">
      <w:r w:rsidRPr="00C5315E">
        <w:drawing>
          <wp:inline distT="0" distB="0" distL="0" distR="0" wp14:anchorId="58AF4B48" wp14:editId="31EFE112">
            <wp:extent cx="5733415" cy="1332230"/>
            <wp:effectExtent l="0" t="0" r="635" b="1270"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3F0" w14:textId="5B0ADCC1" w:rsidR="00C5315E" w:rsidRDefault="00C5315E">
      <w:r w:rsidRPr="00C5315E">
        <w:lastRenderedPageBreak/>
        <w:drawing>
          <wp:inline distT="0" distB="0" distL="0" distR="0" wp14:anchorId="585692EE" wp14:editId="1F92BA89">
            <wp:extent cx="5733415" cy="3219450"/>
            <wp:effectExtent l="0" t="0" r="635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C0CA" w14:textId="1F6195A6" w:rsidR="00C5315E" w:rsidRDefault="00C5315E">
      <w:r w:rsidRPr="00C5315E">
        <w:drawing>
          <wp:inline distT="0" distB="0" distL="0" distR="0" wp14:anchorId="2F6B9B01" wp14:editId="3BB1644C">
            <wp:extent cx="5733415" cy="2633345"/>
            <wp:effectExtent l="0" t="0" r="635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B334" w14:textId="6505D10B" w:rsidR="00C5315E" w:rsidRDefault="00C5315E"/>
    <w:p w14:paraId="2B317647" w14:textId="1D08AB1D" w:rsidR="00C5315E" w:rsidRDefault="00C5315E">
      <w:r>
        <w:t>Como podemos observar, no ha habido desviaciones considerables, que hayan provocado un retraso en el sprint y proyecto, ya que aunque haya habido alguna tarea que se ha retrasado conforme estaba planificado, finalmente se han terminado toda dentro del tiempo establecido para este tercer sprint.</w:t>
      </w:r>
    </w:p>
    <w:p w14:paraId="159F99CF" w14:textId="1F3AE03E" w:rsidR="00962572" w:rsidRDefault="00962572"/>
    <w:p w14:paraId="7369423C" w14:textId="30B9747B" w:rsidR="002505F1" w:rsidRDefault="002505F1"/>
    <w:p w14:paraId="7665EAF4" w14:textId="3EF381C2" w:rsidR="002505F1" w:rsidRDefault="002505F1"/>
    <w:p w14:paraId="1EC5D7B4" w14:textId="26F0E145" w:rsidR="002505F1" w:rsidRDefault="002505F1"/>
    <w:p w14:paraId="01FED57C" w14:textId="2850991D" w:rsidR="002505F1" w:rsidRDefault="002505F1"/>
    <w:p w14:paraId="370EC7AD" w14:textId="4D0F1608" w:rsidR="002505F1" w:rsidRDefault="002505F1"/>
    <w:p w14:paraId="56CD171B" w14:textId="55B650E0" w:rsidR="002505F1" w:rsidRDefault="002505F1"/>
    <w:p w14:paraId="26DC5EE9" w14:textId="0F15EF6F" w:rsidR="00962572" w:rsidRDefault="00962572"/>
    <w:p w14:paraId="6F31D9C6" w14:textId="578F2E0B" w:rsidR="00962572" w:rsidRDefault="00962572"/>
    <w:p w14:paraId="667C658E" w14:textId="77777777" w:rsidR="00962572" w:rsidRDefault="00962572"/>
    <w:p w14:paraId="4D50F6B1" w14:textId="77777777" w:rsidR="00962572" w:rsidRDefault="00000000">
      <w:pPr>
        <w:pStyle w:val="Ttulo2"/>
        <w:ind w:firstLine="720"/>
      </w:pPr>
      <w:bookmarkStart w:id="2" w:name="_oyoxjiif1d76" w:colFirst="0" w:colLast="0"/>
      <w:bookmarkEnd w:id="2"/>
      <w:r>
        <w:lastRenderedPageBreak/>
        <w:t>2.1 BurnDown</w:t>
      </w:r>
    </w:p>
    <w:p w14:paraId="3614B2AD" w14:textId="709947A2" w:rsidR="00962572" w:rsidRDefault="00962572"/>
    <w:p w14:paraId="5C13F655" w14:textId="07A8BC62" w:rsidR="002505F1" w:rsidRDefault="00C5315E">
      <w:r w:rsidRPr="00C5315E">
        <w:drawing>
          <wp:inline distT="0" distB="0" distL="0" distR="0" wp14:anchorId="7C44E769" wp14:editId="4EAAC086">
            <wp:extent cx="5733415" cy="2809240"/>
            <wp:effectExtent l="0" t="0" r="635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E0F" w14:textId="710BA685" w:rsidR="00C5315E" w:rsidRDefault="00C5315E">
      <w:r w:rsidRPr="00C5315E">
        <w:drawing>
          <wp:inline distT="0" distB="0" distL="0" distR="0" wp14:anchorId="6C720937" wp14:editId="0F66AD1B">
            <wp:extent cx="5733415" cy="66929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19E" w14:textId="317466B5" w:rsidR="00C5315E" w:rsidRDefault="00C5315E">
      <w:r w:rsidRPr="00C5315E">
        <w:drawing>
          <wp:inline distT="0" distB="0" distL="0" distR="0" wp14:anchorId="59394B56" wp14:editId="358459C3">
            <wp:extent cx="5733415" cy="3566160"/>
            <wp:effectExtent l="0" t="0" r="635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F190" w14:textId="17807620" w:rsidR="00C5315E" w:rsidRDefault="00C5315E">
      <w:r w:rsidRPr="00C5315E">
        <w:lastRenderedPageBreak/>
        <w:drawing>
          <wp:inline distT="0" distB="0" distL="0" distR="0" wp14:anchorId="36407860" wp14:editId="5D48013D">
            <wp:extent cx="5733415" cy="1494790"/>
            <wp:effectExtent l="0" t="0" r="635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BA5" w14:textId="6796A3DE" w:rsidR="002505F1" w:rsidRDefault="002505F1"/>
    <w:p w14:paraId="19196E11" w14:textId="58559DC3" w:rsidR="002505F1" w:rsidRDefault="002505F1">
      <w:r>
        <w:t xml:space="preserve">Como podemos observar en el Burdown, </w:t>
      </w:r>
      <w:r w:rsidR="00C5315E">
        <w:t>todas las tareas, sumando un total de 75 puntos de historias, se ha completado dentro del tiempo previsto del sprint. Por lo tanto, podemos concluir que ha sido satisfactorio.</w:t>
      </w:r>
    </w:p>
    <w:p w14:paraId="53177089" w14:textId="49A31FE3" w:rsidR="00962572" w:rsidRDefault="00962572"/>
    <w:p w14:paraId="454521DE" w14:textId="77777777" w:rsidR="00962572" w:rsidRDefault="00000000">
      <w:pPr>
        <w:pStyle w:val="Ttulo1"/>
        <w:numPr>
          <w:ilvl w:val="0"/>
          <w:numId w:val="2"/>
        </w:numPr>
      </w:pPr>
      <w:bookmarkStart w:id="3" w:name="_jg3opk6y76ar" w:colFirst="0" w:colLast="0"/>
      <w:bookmarkEnd w:id="3"/>
      <w:r>
        <w:t xml:space="preserve"> Desviaciones en costes</w:t>
      </w:r>
    </w:p>
    <w:p w14:paraId="08312349" w14:textId="77777777" w:rsidR="00962572" w:rsidRDefault="00962572"/>
    <w:p w14:paraId="60234EA1" w14:textId="29A66B1E" w:rsidR="00962572" w:rsidRDefault="00000000">
      <w:r>
        <w:t xml:space="preserve">El total de horas trabajadas en el sprint </w:t>
      </w:r>
      <w:r w:rsidR="00C5315E">
        <w:t>3</w:t>
      </w:r>
      <w:r>
        <w:t xml:space="preserve"> por el equipo de desarrollo ha sido </w:t>
      </w:r>
      <w:r w:rsidR="00C5315E">
        <w:t>47</w:t>
      </w:r>
      <w:r>
        <w:t xml:space="preserve"> horas, por tanto, el coste del sprint </w:t>
      </w:r>
      <w:r w:rsidR="00C5315E">
        <w:t xml:space="preserve">3 </w:t>
      </w:r>
      <w:r>
        <w:t>será:</w:t>
      </w:r>
    </w:p>
    <w:p w14:paraId="458C6FA6" w14:textId="410E31BA" w:rsidR="00962572" w:rsidRDefault="00000000">
      <w:pPr>
        <w:numPr>
          <w:ilvl w:val="0"/>
          <w:numId w:val="3"/>
        </w:numPr>
      </w:pPr>
      <w:r>
        <w:t xml:space="preserve"> </w:t>
      </w:r>
      <w:r w:rsidR="00C5315E">
        <w:t>47</w:t>
      </w:r>
      <w:r>
        <w:t xml:space="preserve">h * 25€/h = </w:t>
      </w:r>
      <w:r w:rsidR="00C5315E">
        <w:t>1175</w:t>
      </w:r>
      <w:r>
        <w:t>€</w:t>
      </w:r>
    </w:p>
    <w:p w14:paraId="37A40221" w14:textId="4C6C921F" w:rsidR="00962572" w:rsidRDefault="00000000">
      <w:r>
        <w:t xml:space="preserve">Por otra parte, el total de horas trabajadas por el equipo de planificación, en cuanto a control y seguimiento se refiere, ha sido de </w:t>
      </w:r>
      <w:r w:rsidR="00C5315E">
        <w:t>15</w:t>
      </w:r>
      <w:r>
        <w:t xml:space="preserve"> horas, en consecuencia, el coste del mismo será:</w:t>
      </w:r>
    </w:p>
    <w:p w14:paraId="29F28920" w14:textId="0C6E4B5F" w:rsidR="00962572" w:rsidRDefault="00C5315E">
      <w:pPr>
        <w:numPr>
          <w:ilvl w:val="0"/>
          <w:numId w:val="1"/>
        </w:numPr>
      </w:pPr>
      <w:r>
        <w:t>15</w:t>
      </w:r>
      <w:r w:rsidR="000A725E">
        <w:t xml:space="preserve">h * 40€/h = </w:t>
      </w:r>
      <w:r>
        <w:t>600</w:t>
      </w:r>
      <w:r w:rsidR="000A725E">
        <w:t>€</w:t>
      </w:r>
    </w:p>
    <w:p w14:paraId="588361FF" w14:textId="77777777" w:rsidR="00962572" w:rsidRDefault="00962572"/>
    <w:p w14:paraId="43535784" w14:textId="573080E2" w:rsidR="00962572" w:rsidRDefault="00000000">
      <w:r>
        <w:t xml:space="preserve">Según la planificación inicial, el sprint </w:t>
      </w:r>
      <w:r w:rsidR="00502E94">
        <w:t>3</w:t>
      </w:r>
      <w:r>
        <w:t xml:space="preserve"> tenía una estimación de 30 horas para el equipo de desarrollo, sin embargo, no se ha tenido en cuenta, el tiempo de trabajo del equipo de planificación</w:t>
      </w:r>
      <w:r w:rsidR="00502E94">
        <w:t>.</w:t>
      </w:r>
    </w:p>
    <w:p w14:paraId="7ACD3DA2" w14:textId="258110AC" w:rsidR="00502E94" w:rsidRDefault="00502E94">
      <w:r>
        <w:t>Por un lado hemos tenido un sobrecoste en el equipo de desarrollo, ya que se han consumido más horas de las esperada, habiendo un desvío de aproximadamente 425€, al que además hay que añadirle los 600€ de coste de seguimiento y control, los cuales no estaban indicado en la planificación de costes.</w:t>
      </w:r>
    </w:p>
    <w:p w14:paraId="6F5141A9" w14:textId="77777777" w:rsidR="00962572" w:rsidRDefault="00962572"/>
    <w:p w14:paraId="1B50E104" w14:textId="77777777" w:rsidR="00962572" w:rsidRDefault="00962572"/>
    <w:sectPr w:rsidR="00962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420"/>
    <w:multiLevelType w:val="multilevel"/>
    <w:tmpl w:val="F1C23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4047E"/>
    <w:multiLevelType w:val="multilevel"/>
    <w:tmpl w:val="0F3A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81156"/>
    <w:multiLevelType w:val="multilevel"/>
    <w:tmpl w:val="6CDC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6237756">
    <w:abstractNumId w:val="2"/>
  </w:num>
  <w:num w:numId="2" w16cid:durableId="460615787">
    <w:abstractNumId w:val="0"/>
  </w:num>
  <w:num w:numId="3" w16cid:durableId="152524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572"/>
    <w:rsid w:val="00067782"/>
    <w:rsid w:val="000A725E"/>
    <w:rsid w:val="0021744A"/>
    <w:rsid w:val="002505F1"/>
    <w:rsid w:val="00502E94"/>
    <w:rsid w:val="00620212"/>
    <w:rsid w:val="00962572"/>
    <w:rsid w:val="00C5315E"/>
    <w:rsid w:val="00F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37D2"/>
  <w15:docId w15:val="{6A53DA2E-31B5-4A1E-8602-8D0241E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8</cp:revision>
  <dcterms:created xsi:type="dcterms:W3CDTF">2022-11-26T08:38:00Z</dcterms:created>
  <dcterms:modified xsi:type="dcterms:W3CDTF">2022-12-03T11:11:00Z</dcterms:modified>
</cp:coreProperties>
</file>