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C992" w14:textId="77777777" w:rsidR="00564ECA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BookStore</w:t>
      </w:r>
    </w:p>
    <w:p w14:paraId="7A8BC92A" w14:textId="77777777" w:rsidR="00564ECA" w:rsidRDefault="00000000">
      <w:pPr>
        <w:spacing w:line="360" w:lineRule="auto"/>
        <w:ind w:firstLine="284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Lecciones aprendidas</w:t>
      </w:r>
    </w:p>
    <w:p w14:paraId="5FB15C5F" w14:textId="77777777" w:rsidR="00564ECA" w:rsidRDefault="00000000">
      <w:pPr>
        <w:spacing w:line="360" w:lineRule="auto"/>
        <w:ind w:firstLine="284"/>
        <w:jc w:val="center"/>
        <w:rPr>
          <w:rFonts w:ascii="Arial Narrow" w:eastAsia="Arial Narrow" w:hAnsi="Arial Narrow" w:cs="Arial Narrow"/>
          <w:b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Equipo de planificación</w:t>
      </w:r>
    </w:p>
    <w:p w14:paraId="32319C21" w14:textId="77777777" w:rsidR="00564ECA" w:rsidRDefault="00564ECA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</w:rPr>
      </w:pPr>
    </w:p>
    <w:p w14:paraId="343F5BE1" w14:textId="77777777" w:rsidR="00564ECA" w:rsidRDefault="00000000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noProof/>
          <w:sz w:val="32"/>
          <w:szCs w:val="32"/>
        </w:rPr>
        <w:drawing>
          <wp:inline distT="114300" distB="114300" distL="114300" distR="114300" wp14:anchorId="5414352B" wp14:editId="26488592">
            <wp:extent cx="2173125" cy="2112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  <w:sz w:val="32"/>
          <w:szCs w:val="32"/>
        </w:rPr>
        <w:br/>
        <w:t>2022 – 2023</w:t>
      </w:r>
    </w:p>
    <w:p w14:paraId="7DB4A1EC" w14:textId="77777777" w:rsidR="00564ECA" w:rsidRDefault="00564ECA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"/>
        <w:tblW w:w="90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0"/>
        <w:gridCol w:w="1950"/>
        <w:gridCol w:w="3075"/>
      </w:tblGrid>
      <w:tr w:rsidR="00564ECA" w14:paraId="6D81A223" w14:textId="77777777">
        <w:trPr>
          <w:jc w:val="center"/>
        </w:trPr>
        <w:tc>
          <w:tcPr>
            <w:tcW w:w="5940" w:type="dxa"/>
            <w:gridSpan w:val="2"/>
            <w:shd w:val="clear" w:color="auto" w:fill="D9D9D9"/>
          </w:tcPr>
          <w:p w14:paraId="15B4DD1D" w14:textId="77777777" w:rsidR="00564ECA" w:rsidRDefault="00000000">
            <w:pPr>
              <w:jc w:val="center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Participantes</w:t>
            </w:r>
          </w:p>
        </w:tc>
        <w:tc>
          <w:tcPr>
            <w:tcW w:w="3075" w:type="dxa"/>
            <w:shd w:val="clear" w:color="auto" w:fill="D9D9D9"/>
          </w:tcPr>
          <w:p w14:paraId="5693571C" w14:textId="77777777" w:rsidR="00564ECA" w:rsidRDefault="00000000">
            <w:pPr>
              <w:jc w:val="center"/>
              <w:rPr>
                <w:rFonts w:ascii="Arial Narrow" w:eastAsia="Arial Narrow" w:hAnsi="Arial Narrow" w:cs="Arial Narrow"/>
                <w:b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z w:val="28"/>
                <w:szCs w:val="28"/>
              </w:rPr>
              <w:t>Rol</w:t>
            </w:r>
          </w:p>
        </w:tc>
      </w:tr>
      <w:tr w:rsidR="00564ECA" w14:paraId="1AAF980E" w14:textId="77777777">
        <w:trPr>
          <w:trHeight w:val="291"/>
          <w:jc w:val="center"/>
        </w:trPr>
        <w:tc>
          <w:tcPr>
            <w:tcW w:w="3990" w:type="dxa"/>
          </w:tcPr>
          <w:p w14:paraId="2136182C" w14:textId="77777777" w:rsidR="00564EC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Garrido Rodríguez,Carlos </w:t>
            </w:r>
          </w:p>
        </w:tc>
        <w:tc>
          <w:tcPr>
            <w:tcW w:w="1950" w:type="dxa"/>
          </w:tcPr>
          <w:p w14:paraId="334A026A" w14:textId="77777777" w:rsidR="00564ECA" w:rsidRDefault="00564E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394B595A" w14:textId="77777777" w:rsidR="00564EC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  <w:tr w:rsidR="00564ECA" w14:paraId="6A08BC9B" w14:textId="77777777">
        <w:trPr>
          <w:trHeight w:val="90"/>
          <w:jc w:val="center"/>
        </w:trPr>
        <w:tc>
          <w:tcPr>
            <w:tcW w:w="3990" w:type="dxa"/>
          </w:tcPr>
          <w:p w14:paraId="5D691A11" w14:textId="77777777" w:rsidR="00564EC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Rodriguez Bejarano, Ramón</w:t>
            </w:r>
          </w:p>
        </w:tc>
        <w:tc>
          <w:tcPr>
            <w:tcW w:w="1950" w:type="dxa"/>
          </w:tcPr>
          <w:p w14:paraId="2419D4DF" w14:textId="77777777" w:rsidR="00564ECA" w:rsidRDefault="00564E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0E08288F" w14:textId="77777777" w:rsidR="00564EC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  <w:tr w:rsidR="00564ECA" w14:paraId="6A8BBA04" w14:textId="77777777">
        <w:trPr>
          <w:trHeight w:val="300"/>
          <w:jc w:val="center"/>
        </w:trPr>
        <w:tc>
          <w:tcPr>
            <w:tcW w:w="3990" w:type="dxa"/>
          </w:tcPr>
          <w:p w14:paraId="6C386B29" w14:textId="77777777" w:rsidR="00564EC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Rodríguez García, Mario</w:t>
            </w:r>
          </w:p>
        </w:tc>
        <w:tc>
          <w:tcPr>
            <w:tcW w:w="1950" w:type="dxa"/>
          </w:tcPr>
          <w:p w14:paraId="4B73F077" w14:textId="77777777" w:rsidR="00564ECA" w:rsidRDefault="00564E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39DCE6B6" w14:textId="77777777" w:rsidR="00564EC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  <w:tr w:rsidR="00564ECA" w14:paraId="2BA25921" w14:textId="77777777">
        <w:trPr>
          <w:jc w:val="center"/>
        </w:trPr>
        <w:tc>
          <w:tcPr>
            <w:tcW w:w="3990" w:type="dxa"/>
          </w:tcPr>
          <w:p w14:paraId="0D6C2CDC" w14:textId="77777777" w:rsidR="00564EC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Pérez Coronel, Mario </w:t>
            </w:r>
          </w:p>
        </w:tc>
        <w:tc>
          <w:tcPr>
            <w:tcW w:w="1950" w:type="dxa"/>
          </w:tcPr>
          <w:p w14:paraId="0A019BA3" w14:textId="77777777" w:rsidR="00564ECA" w:rsidRDefault="00564E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7ABC7A07" w14:textId="77777777" w:rsidR="00564EC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  <w:tr w:rsidR="00564ECA" w14:paraId="424368F5" w14:textId="77777777">
        <w:trPr>
          <w:jc w:val="center"/>
        </w:trPr>
        <w:tc>
          <w:tcPr>
            <w:tcW w:w="3990" w:type="dxa"/>
          </w:tcPr>
          <w:p w14:paraId="0E4200C3" w14:textId="77777777" w:rsidR="00564EC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Úbeda Ruiz, Álvaro </w:t>
            </w:r>
          </w:p>
        </w:tc>
        <w:tc>
          <w:tcPr>
            <w:tcW w:w="1950" w:type="dxa"/>
          </w:tcPr>
          <w:p w14:paraId="1523EE0B" w14:textId="77777777" w:rsidR="00564ECA" w:rsidRDefault="00564E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1E6FCE20" w14:textId="77777777" w:rsidR="00564EC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</w:tbl>
    <w:p w14:paraId="2F1E55D9" w14:textId="77777777" w:rsidR="00564ECA" w:rsidRDefault="00564ECA">
      <w:pPr>
        <w:spacing w:after="160" w:line="360" w:lineRule="auto"/>
        <w:jc w:val="center"/>
      </w:pPr>
    </w:p>
    <w:p w14:paraId="39D02D50" w14:textId="77777777" w:rsidR="00564ECA" w:rsidRDefault="00564ECA">
      <w:pPr>
        <w:spacing w:after="160" w:line="360" w:lineRule="auto"/>
        <w:jc w:val="center"/>
      </w:pPr>
    </w:p>
    <w:p w14:paraId="02673AD8" w14:textId="77777777" w:rsidR="00564ECA" w:rsidRDefault="00564ECA">
      <w:pPr>
        <w:spacing w:after="160" w:line="360" w:lineRule="auto"/>
        <w:jc w:val="center"/>
      </w:pPr>
    </w:p>
    <w:p w14:paraId="4D492FB5" w14:textId="77777777" w:rsidR="00564ECA" w:rsidRDefault="00564ECA">
      <w:pPr>
        <w:spacing w:after="160" w:line="360" w:lineRule="auto"/>
        <w:jc w:val="center"/>
      </w:pPr>
    </w:p>
    <w:p w14:paraId="0BB8184A" w14:textId="77777777" w:rsidR="00564ECA" w:rsidRDefault="00564ECA">
      <w:pPr>
        <w:spacing w:after="160" w:line="360" w:lineRule="auto"/>
        <w:jc w:val="center"/>
      </w:pPr>
    </w:p>
    <w:p w14:paraId="308877B8" w14:textId="77777777" w:rsidR="00564ECA" w:rsidRDefault="00564ECA">
      <w:pPr>
        <w:spacing w:after="160" w:line="360" w:lineRule="auto"/>
        <w:jc w:val="center"/>
      </w:pPr>
    </w:p>
    <w:p w14:paraId="7E65A774" w14:textId="77777777" w:rsidR="00564ECA" w:rsidRDefault="00564ECA">
      <w:pPr>
        <w:spacing w:after="160" w:line="360" w:lineRule="auto"/>
        <w:jc w:val="center"/>
      </w:pPr>
    </w:p>
    <w:p w14:paraId="1CD616A3" w14:textId="77777777" w:rsidR="00564ECA" w:rsidRDefault="00564ECA">
      <w:pPr>
        <w:spacing w:after="160" w:line="360" w:lineRule="auto"/>
        <w:jc w:val="center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F05F9A" w14:paraId="5D53353B" w14:textId="77777777" w:rsidTr="00F05F9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94BD" w14:textId="77777777" w:rsidR="00F05F9A" w:rsidRDefault="00F05F9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7C87D" w14:textId="0BAB02A9" w:rsidR="00F05F9A" w:rsidRDefault="00F05F9A">
            <w:pPr>
              <w:rPr>
                <w:b/>
                <w:bCs/>
              </w:rPr>
            </w:pPr>
            <w:r>
              <w:rPr>
                <w:b/>
                <w:bCs/>
              </w:rPr>
              <w:t>001</w:t>
            </w:r>
          </w:p>
        </w:tc>
      </w:tr>
      <w:tr w:rsidR="00F05F9A" w14:paraId="4B81E827" w14:textId="77777777" w:rsidTr="00F05F9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DFFC2" w14:textId="77777777" w:rsidR="00F05F9A" w:rsidRDefault="00F05F9A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A1D2" w14:textId="48994FBF" w:rsidR="00F05F9A" w:rsidRDefault="00366E31">
            <w:r>
              <w:t>Reuniones con el patrocinador</w:t>
            </w:r>
          </w:p>
        </w:tc>
      </w:tr>
      <w:tr w:rsidR="00F05F9A" w14:paraId="39921CDC" w14:textId="77777777" w:rsidTr="00F05F9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0B8A" w14:textId="77777777" w:rsidR="00F05F9A" w:rsidRDefault="00F05F9A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9224" w14:textId="1CA2CAED" w:rsidR="00F05F9A" w:rsidRDefault="00366E31">
            <w:r>
              <w:t>En este sprint, una de los hitos mas importantes que hemos tenido, ha sido la reunión con el patrocinador, ya que gracias a ella, hemos podido encontrar muchas mejoras propuesta por el mismo, para que cumpla con sus expectativas.</w:t>
            </w:r>
          </w:p>
        </w:tc>
      </w:tr>
    </w:tbl>
    <w:p w14:paraId="478D815A" w14:textId="77777777" w:rsidR="00564ECA" w:rsidRDefault="00564ECA">
      <w:pPr>
        <w:spacing w:after="160" w:line="360" w:lineRule="auto"/>
        <w:jc w:val="center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F05F9A" w14:paraId="1E8E726D" w14:textId="77777777" w:rsidTr="00280A0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4FCA" w14:textId="77777777" w:rsidR="00F05F9A" w:rsidRDefault="00F05F9A" w:rsidP="00280A0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A62A" w14:textId="6958D61D" w:rsidR="00F05F9A" w:rsidRDefault="00F05F9A" w:rsidP="00280A04">
            <w:pPr>
              <w:rPr>
                <w:b/>
                <w:bCs/>
              </w:rPr>
            </w:pPr>
            <w:r>
              <w:rPr>
                <w:b/>
                <w:bCs/>
              </w:rPr>
              <w:t>002</w:t>
            </w:r>
          </w:p>
        </w:tc>
      </w:tr>
      <w:tr w:rsidR="00F05F9A" w14:paraId="24CD3144" w14:textId="77777777" w:rsidTr="00280A0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78EB" w14:textId="77777777" w:rsidR="00F05F9A" w:rsidRDefault="00F05F9A" w:rsidP="00280A0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A77C" w14:textId="706D203F" w:rsidR="00F05F9A" w:rsidRDefault="002E6A28" w:rsidP="00280A04">
            <w:r>
              <w:t>Desvío horas equipo desarrollo</w:t>
            </w:r>
          </w:p>
        </w:tc>
      </w:tr>
      <w:tr w:rsidR="00F05F9A" w14:paraId="37C93E57" w14:textId="77777777" w:rsidTr="00280A0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C2DC" w14:textId="77777777" w:rsidR="00F05F9A" w:rsidRDefault="00F05F9A" w:rsidP="00280A0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64DD" w14:textId="3F285BFA" w:rsidR="00F05F9A" w:rsidRDefault="002E6A28" w:rsidP="00280A04">
            <w:r>
              <w:t>Debido a una mala planificación de horas de desarrollo, hemos tenido un desvío de costes en este tercer sprint.</w:t>
            </w:r>
          </w:p>
        </w:tc>
      </w:tr>
    </w:tbl>
    <w:p w14:paraId="01AE0DFB" w14:textId="1DCC09AF" w:rsidR="00F05F9A" w:rsidRDefault="00F05F9A" w:rsidP="00F05F9A">
      <w:pPr>
        <w:spacing w:after="160" w:line="360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E6A28" w14:paraId="6977363E" w14:textId="77777777" w:rsidTr="005D3B3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203B" w14:textId="77777777" w:rsidR="002E6A28" w:rsidRDefault="002E6A28" w:rsidP="005D3B3C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1D0C" w14:textId="5D763BF6" w:rsidR="002E6A28" w:rsidRDefault="002E6A28" w:rsidP="005D3B3C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>
              <w:rPr>
                <w:b/>
                <w:bCs/>
              </w:rPr>
              <w:t>3</w:t>
            </w:r>
          </w:p>
        </w:tc>
      </w:tr>
      <w:tr w:rsidR="002E6A28" w14:paraId="41E06F17" w14:textId="77777777" w:rsidTr="005D3B3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D40C" w14:textId="77777777" w:rsidR="002E6A28" w:rsidRDefault="002E6A28" w:rsidP="005D3B3C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CEF" w14:textId="6B20AA5C" w:rsidR="002E6A28" w:rsidRDefault="002E6A28" w:rsidP="005D3B3C">
            <w:r>
              <w:t>Problemas con requisitos</w:t>
            </w:r>
          </w:p>
        </w:tc>
      </w:tr>
      <w:tr w:rsidR="002E6A28" w14:paraId="7C8FDF05" w14:textId="77777777" w:rsidTr="005D3B3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9F45" w14:textId="77777777" w:rsidR="002E6A28" w:rsidRDefault="002E6A28" w:rsidP="005D3B3C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F2B6" w14:textId="6EDDF8E2" w:rsidR="002E6A28" w:rsidRDefault="002E6A28" w:rsidP="005D3B3C">
            <w:r>
              <w:t>En el tercer sprint, hemos echado en falta algunos requisitos que se han tenido que añadir a través de peticiones de cambio.</w:t>
            </w:r>
          </w:p>
        </w:tc>
      </w:tr>
    </w:tbl>
    <w:p w14:paraId="379C4CCD" w14:textId="505865A7" w:rsidR="002E6A28" w:rsidRDefault="002E6A28" w:rsidP="00F05F9A">
      <w:pPr>
        <w:spacing w:after="160" w:line="360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E6A28" w14:paraId="058B1560" w14:textId="77777777" w:rsidTr="005D3B3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987A" w14:textId="77777777" w:rsidR="002E6A28" w:rsidRDefault="002E6A28" w:rsidP="005D3B3C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52BE" w14:textId="15B9EFD6" w:rsidR="002E6A28" w:rsidRDefault="002E6A28" w:rsidP="005D3B3C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>
              <w:rPr>
                <w:b/>
                <w:bCs/>
              </w:rPr>
              <w:t>4</w:t>
            </w:r>
          </w:p>
        </w:tc>
      </w:tr>
      <w:tr w:rsidR="002E6A28" w14:paraId="7CC91FA3" w14:textId="77777777" w:rsidTr="005D3B3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A8E4" w14:textId="77777777" w:rsidR="002E6A28" w:rsidRDefault="002E6A28" w:rsidP="005D3B3C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0254" w14:textId="300CA590" w:rsidR="002E6A28" w:rsidRDefault="002E6A28" w:rsidP="005D3B3C">
            <w:r>
              <w:t>Reparto de tareas en el equipo</w:t>
            </w:r>
          </w:p>
        </w:tc>
      </w:tr>
      <w:tr w:rsidR="002E6A28" w14:paraId="44953A41" w14:textId="77777777" w:rsidTr="005D3B3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A939" w14:textId="77777777" w:rsidR="002E6A28" w:rsidRDefault="002E6A28" w:rsidP="005D3B3C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D709" w14:textId="6BA3DA72" w:rsidR="002E6A28" w:rsidRDefault="002E6A28" w:rsidP="005D3B3C">
            <w:r>
              <w:t>Como mejora de sprints anteriores, hemos conseguido repartir mejor las tareas, para poder paralizar estas para que no se provoquen retrasos.</w:t>
            </w:r>
          </w:p>
        </w:tc>
      </w:tr>
    </w:tbl>
    <w:p w14:paraId="6A409254" w14:textId="77777777" w:rsidR="002E6A28" w:rsidRDefault="002E6A28" w:rsidP="00F05F9A">
      <w:pPr>
        <w:spacing w:after="160" w:line="360" w:lineRule="auto"/>
      </w:pPr>
    </w:p>
    <w:p w14:paraId="77637784" w14:textId="77777777" w:rsidR="00F05F9A" w:rsidRDefault="00F05F9A" w:rsidP="00F05F9A">
      <w:pPr>
        <w:spacing w:after="160" w:line="360" w:lineRule="auto"/>
      </w:pPr>
    </w:p>
    <w:p w14:paraId="434C2F3E" w14:textId="77777777" w:rsidR="00564ECA" w:rsidRDefault="00564ECA">
      <w:pPr>
        <w:spacing w:after="160" w:line="360" w:lineRule="auto"/>
        <w:jc w:val="center"/>
      </w:pPr>
    </w:p>
    <w:p w14:paraId="5CBD2BE6" w14:textId="77777777" w:rsidR="00564ECA" w:rsidRDefault="00564ECA">
      <w:pPr>
        <w:spacing w:after="160" w:line="360" w:lineRule="auto"/>
        <w:jc w:val="center"/>
      </w:pPr>
    </w:p>
    <w:p w14:paraId="6049F03E" w14:textId="77777777" w:rsidR="00564ECA" w:rsidRDefault="00564ECA">
      <w:pPr>
        <w:spacing w:after="160" w:line="360" w:lineRule="auto"/>
        <w:jc w:val="center"/>
      </w:pPr>
    </w:p>
    <w:p w14:paraId="0F9264A0" w14:textId="77777777" w:rsidR="00564ECA" w:rsidRDefault="00564ECA">
      <w:pPr>
        <w:spacing w:after="160" w:line="360" w:lineRule="auto"/>
        <w:jc w:val="center"/>
      </w:pPr>
    </w:p>
    <w:p w14:paraId="7E2B0964" w14:textId="77777777" w:rsidR="00564ECA" w:rsidRDefault="00564ECA">
      <w:pPr>
        <w:spacing w:after="160" w:line="360" w:lineRule="auto"/>
        <w:jc w:val="center"/>
      </w:pPr>
    </w:p>
    <w:sectPr w:rsidR="00564E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ECA"/>
    <w:rsid w:val="002E6A28"/>
    <w:rsid w:val="00366E31"/>
    <w:rsid w:val="00564ECA"/>
    <w:rsid w:val="00E45752"/>
    <w:rsid w:val="00F0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E594"/>
  <w15:docId w15:val="{39E25080-5A0E-4BFF-B755-C8192B04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F05F9A"/>
    <w:pPr>
      <w:spacing w:line="240" w:lineRule="auto"/>
    </w:pPr>
    <w:rPr>
      <w:rFonts w:asciiTheme="minorHAnsi" w:eastAsiaTheme="minorHAnsi" w:hAnsiTheme="minorHAnsi" w:cstheme="minorBidi"/>
      <w:lang w:val="es-E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alvuberui@alum.us.es</cp:lastModifiedBy>
  <cp:revision>4</cp:revision>
  <dcterms:created xsi:type="dcterms:W3CDTF">2022-11-20T17:33:00Z</dcterms:created>
  <dcterms:modified xsi:type="dcterms:W3CDTF">2022-12-03T11:30:00Z</dcterms:modified>
</cp:coreProperties>
</file>