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3sy4jq4t3wbt" w:id="0"/>
      <w:bookmarkEnd w:id="0"/>
      <w:r w:rsidDel="00000000" w:rsidR="00000000" w:rsidRPr="00000000">
        <w:rPr>
          <w:rtl w:val="0"/>
        </w:rPr>
        <w:t xml:space="preserve">Porcentaje de trabajo completado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En este primer sprint, el porcentaje de trabajo completado ha sido del 100%, habiendo realizado en totalidad todas las tareas planificadas inicialmente.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v9keyhktg297" w:id="1"/>
      <w:bookmarkEnd w:id="1"/>
      <w:r w:rsidDel="00000000" w:rsidR="00000000" w:rsidRPr="00000000">
        <w:rPr>
          <w:rtl w:val="0"/>
        </w:rPr>
        <w:t xml:space="preserve">Fechas reales de comienzo y finalización de las actividades planificadas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k62ak022pibt" w:id="2"/>
      <w:bookmarkEnd w:id="2"/>
      <w:r w:rsidDel="00000000" w:rsidR="00000000" w:rsidRPr="00000000">
        <w:rPr>
          <w:rtl w:val="0"/>
        </w:rPr>
        <w:t xml:space="preserve">Puntos de historias completados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 han completado un total de 59 puntos de historias, el cual es la totalidad de los planificados inicialmente en la estimación póker.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jzrvlsho8f2e" w:id="3"/>
      <w:bookmarkEnd w:id="3"/>
      <w:r w:rsidDel="00000000" w:rsidR="00000000" w:rsidRPr="00000000">
        <w:rPr>
          <w:rtl w:val="0"/>
        </w:rPr>
        <w:t xml:space="preserve">Número de solicitudes de cambio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 han realizado un total de 5 solicitudes de cambio, de los cuales, los 5 han sido aceptados.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9a0yfuhhdivs" w:id="4"/>
      <w:bookmarkEnd w:id="4"/>
      <w:r w:rsidDel="00000000" w:rsidR="00000000" w:rsidRPr="00000000">
        <w:rPr>
          <w:rtl w:val="0"/>
        </w:rPr>
        <w:t xml:space="preserve">Horas trabajadas y  costes por los diferentes equipos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total de horas trabajadas en el sprint 1 por el equipo de desarrollo ha sido 21 horas, por tanto, el coste del sprint 1 será: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21h * 25€/h = 525€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otra parte, el total de horas trabajadas por el equipo de planificación, en cuanto a control y seguimiento se refiere, ha sido de 12,5 horas, en consecuencia, el coste del mismo será: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12.5h * 40€/h = 500€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