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8FF7" w14:textId="41A05FF8" w:rsidR="00A455BB" w:rsidRDefault="0023328F">
      <w:r w:rsidRPr="0023328F">
        <w:t>This method is not used now a days .</w:t>
      </w:r>
    </w:p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0D"/>
    <w:rsid w:val="0023328F"/>
    <w:rsid w:val="0035240D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D655"/>
  <w15:chartTrackingRefBased/>
  <w15:docId w15:val="{BEBBEDFF-9355-42B2-B6C7-2E966B71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2023-11-07T09:06:00Z</dcterms:created>
  <dcterms:modified xsi:type="dcterms:W3CDTF">2023-11-07T09:06:00Z</dcterms:modified>
</cp:coreProperties>
</file>