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047" w:rsidRPr="001A3FF7" w:rsidRDefault="00017047" w:rsidP="00017047">
      <w:pPr>
        <w:pBdr>
          <w:top w:val="single" w:sz="4" w:space="1" w:color="auto"/>
          <w:left w:val="single" w:sz="4" w:space="4" w:color="auto"/>
          <w:bottom w:val="single" w:sz="4" w:space="1" w:color="auto"/>
          <w:right w:val="single" w:sz="4" w:space="4" w:color="auto"/>
        </w:pBdr>
        <w:jc w:val="center"/>
        <w:rPr>
          <w:rFonts w:ascii="Cambria" w:hAnsi="Cambria"/>
          <w:b/>
          <w:sz w:val="28"/>
          <w:szCs w:val="28"/>
        </w:rPr>
      </w:pPr>
      <w:bookmarkStart w:id="0" w:name="_GoBack"/>
      <w:bookmarkEnd w:id="0"/>
      <w:r w:rsidRPr="001A3FF7">
        <w:rPr>
          <w:rFonts w:ascii="Cambria" w:hAnsi="Cambria"/>
          <w:b/>
          <w:sz w:val="28"/>
          <w:szCs w:val="28"/>
        </w:rPr>
        <w:t>Recognized Student Club/Organization</w:t>
      </w:r>
      <w:r>
        <w:rPr>
          <w:rFonts w:ascii="Cambria" w:hAnsi="Cambria"/>
          <w:b/>
          <w:sz w:val="28"/>
          <w:szCs w:val="28"/>
        </w:rPr>
        <w:t xml:space="preserve"> (RSCO)</w:t>
      </w:r>
      <w:r w:rsidRPr="001A3FF7">
        <w:rPr>
          <w:rFonts w:ascii="Cambria" w:hAnsi="Cambria"/>
          <w:b/>
          <w:sz w:val="28"/>
          <w:szCs w:val="28"/>
        </w:rPr>
        <w:t xml:space="preserve"> Model Constitution</w:t>
      </w:r>
    </w:p>
    <w:p w:rsidR="00017047" w:rsidRDefault="00017047" w:rsidP="00017047">
      <w:pPr>
        <w:jc w:val="both"/>
        <w:rPr>
          <w:rFonts w:ascii="Garamond" w:hAnsi="Garamond"/>
          <w:b/>
        </w:rPr>
      </w:pPr>
    </w:p>
    <w:p w:rsidR="00017047" w:rsidRPr="00C66509" w:rsidRDefault="00971D9C" w:rsidP="00017047">
      <w:pPr>
        <w:jc w:val="center"/>
        <w:rPr>
          <w:rFonts w:ascii="Cambria" w:hAnsi="Cambria"/>
          <w:b/>
          <w:sz w:val="22"/>
          <w:szCs w:val="22"/>
        </w:rPr>
      </w:pPr>
      <w:r>
        <w:rPr>
          <w:rFonts w:ascii="Cambria" w:hAnsi="Cambria"/>
          <w:b/>
          <w:sz w:val="22"/>
          <w:szCs w:val="22"/>
        </w:rPr>
        <w:t xml:space="preserve">The Data Science Club </w:t>
      </w:r>
      <w:r w:rsidR="00017047" w:rsidRPr="00C66509">
        <w:rPr>
          <w:rFonts w:ascii="Cambria" w:hAnsi="Cambria"/>
          <w:b/>
          <w:sz w:val="22"/>
          <w:szCs w:val="22"/>
        </w:rPr>
        <w:t>Constitution</w:t>
      </w:r>
    </w:p>
    <w:p w:rsidR="00017047" w:rsidRPr="00F660D3" w:rsidRDefault="00017047" w:rsidP="00017047">
      <w:pPr>
        <w:jc w:val="both"/>
        <w:rPr>
          <w:rFonts w:ascii="Calibri" w:hAnsi="Calibri"/>
          <w:b/>
          <w:sz w:val="22"/>
          <w:szCs w:val="22"/>
        </w:rPr>
      </w:pPr>
    </w:p>
    <w:p w:rsidR="00017047" w:rsidRPr="00F660D3" w:rsidRDefault="00017047" w:rsidP="00017047">
      <w:pPr>
        <w:jc w:val="both"/>
        <w:rPr>
          <w:rFonts w:ascii="Calibri" w:hAnsi="Calibri"/>
          <w:b/>
          <w:sz w:val="22"/>
          <w:szCs w:val="22"/>
        </w:rPr>
      </w:pPr>
      <w:r w:rsidRPr="00F660D3">
        <w:rPr>
          <w:rFonts w:ascii="Calibri" w:hAnsi="Calibri"/>
          <w:b/>
          <w:sz w:val="22"/>
          <w:szCs w:val="22"/>
        </w:rPr>
        <w:t xml:space="preserve">Article I – Name of </w:t>
      </w:r>
      <w:r>
        <w:rPr>
          <w:rFonts w:ascii="Calibri" w:hAnsi="Calibri"/>
          <w:b/>
          <w:sz w:val="22"/>
          <w:szCs w:val="22"/>
        </w:rPr>
        <w:t>RSCO</w:t>
      </w:r>
    </w:p>
    <w:p w:rsidR="00017047" w:rsidRPr="00F660D3" w:rsidRDefault="00017047" w:rsidP="00017047">
      <w:pPr>
        <w:jc w:val="both"/>
        <w:rPr>
          <w:rFonts w:ascii="Calibri" w:hAnsi="Calibri"/>
          <w:b/>
          <w:sz w:val="22"/>
          <w:szCs w:val="22"/>
        </w:rPr>
      </w:pPr>
    </w:p>
    <w:p w:rsidR="00017047" w:rsidRPr="00F660D3" w:rsidRDefault="00017047" w:rsidP="00017047">
      <w:pPr>
        <w:jc w:val="both"/>
        <w:rPr>
          <w:rFonts w:ascii="Calibri" w:hAnsi="Calibri"/>
          <w:sz w:val="22"/>
          <w:szCs w:val="22"/>
        </w:rPr>
      </w:pPr>
      <w:r w:rsidRPr="00F660D3">
        <w:rPr>
          <w:rFonts w:ascii="Calibri" w:hAnsi="Calibri"/>
          <w:sz w:val="22"/>
          <w:szCs w:val="22"/>
        </w:rPr>
        <w:t xml:space="preserve">The name of the </w:t>
      </w:r>
      <w:r>
        <w:rPr>
          <w:rFonts w:ascii="Calibri" w:hAnsi="Calibri"/>
          <w:sz w:val="22"/>
          <w:szCs w:val="22"/>
        </w:rPr>
        <w:t>RSCO</w:t>
      </w:r>
      <w:r w:rsidRPr="00F660D3">
        <w:rPr>
          <w:rFonts w:ascii="Calibri" w:hAnsi="Calibri"/>
          <w:sz w:val="22"/>
          <w:szCs w:val="22"/>
        </w:rPr>
        <w:t xml:space="preserve"> shall be</w:t>
      </w:r>
      <w:r w:rsidR="00971D9C">
        <w:rPr>
          <w:rFonts w:ascii="Calibri" w:hAnsi="Calibri"/>
          <w:sz w:val="22"/>
          <w:szCs w:val="22"/>
        </w:rPr>
        <w:t xml:space="preserve"> Data Science club</w:t>
      </w:r>
      <w:r w:rsidRPr="00F660D3">
        <w:rPr>
          <w:rFonts w:ascii="Calibri" w:hAnsi="Calibri"/>
          <w:sz w:val="22"/>
          <w:szCs w:val="22"/>
        </w:rPr>
        <w:t>.</w:t>
      </w:r>
    </w:p>
    <w:p w:rsidR="00017047" w:rsidRPr="00F660D3" w:rsidRDefault="00017047" w:rsidP="00017047">
      <w:pPr>
        <w:jc w:val="both"/>
        <w:rPr>
          <w:rFonts w:ascii="Calibri" w:hAnsi="Calibri"/>
          <w:sz w:val="22"/>
          <w:szCs w:val="22"/>
        </w:rPr>
      </w:pPr>
    </w:p>
    <w:p w:rsidR="00017047" w:rsidRPr="00F660D3" w:rsidRDefault="00017047" w:rsidP="00017047">
      <w:pPr>
        <w:jc w:val="both"/>
        <w:rPr>
          <w:rFonts w:ascii="Calibri" w:hAnsi="Calibri"/>
          <w:b/>
          <w:sz w:val="22"/>
          <w:szCs w:val="22"/>
        </w:rPr>
      </w:pPr>
      <w:r w:rsidRPr="00F660D3">
        <w:rPr>
          <w:rFonts w:ascii="Calibri" w:hAnsi="Calibri"/>
          <w:b/>
          <w:sz w:val="22"/>
          <w:szCs w:val="22"/>
        </w:rPr>
        <w:t>Article II – Purpose, Aims, or Objectives</w:t>
      </w:r>
    </w:p>
    <w:p w:rsidR="00017047" w:rsidRPr="00F660D3" w:rsidRDefault="00017047" w:rsidP="00017047">
      <w:pPr>
        <w:jc w:val="both"/>
        <w:rPr>
          <w:rFonts w:ascii="Calibri" w:hAnsi="Calibri"/>
          <w:b/>
          <w:sz w:val="22"/>
          <w:szCs w:val="22"/>
        </w:rPr>
      </w:pPr>
    </w:p>
    <w:p w:rsidR="00017047" w:rsidRPr="00F660D3" w:rsidRDefault="00017047" w:rsidP="00971D9C">
      <w:pPr>
        <w:jc w:val="both"/>
        <w:rPr>
          <w:rFonts w:ascii="Calibri" w:hAnsi="Calibri"/>
          <w:sz w:val="22"/>
          <w:szCs w:val="22"/>
        </w:rPr>
      </w:pPr>
      <w:r w:rsidRPr="00F660D3">
        <w:rPr>
          <w:rFonts w:ascii="Calibri" w:hAnsi="Calibri"/>
          <w:sz w:val="22"/>
          <w:szCs w:val="22"/>
        </w:rPr>
        <w:t>The purpose of</w:t>
      </w:r>
      <w:r w:rsidR="00971D9C">
        <w:rPr>
          <w:rFonts w:ascii="Calibri" w:hAnsi="Calibri"/>
          <w:sz w:val="22"/>
          <w:szCs w:val="22"/>
        </w:rPr>
        <w:t xml:space="preserve"> Data Science Club</w:t>
      </w:r>
      <w:r w:rsidRPr="00F660D3">
        <w:rPr>
          <w:rFonts w:ascii="Calibri" w:hAnsi="Calibri"/>
          <w:sz w:val="22"/>
          <w:szCs w:val="22"/>
        </w:rPr>
        <w:t xml:space="preserve"> shall be</w:t>
      </w:r>
      <w:r w:rsidR="00971D9C">
        <w:rPr>
          <w:rFonts w:ascii="Calibri" w:hAnsi="Calibri"/>
          <w:sz w:val="22"/>
          <w:szCs w:val="22"/>
        </w:rPr>
        <w:t xml:space="preserve"> to promote</w:t>
      </w:r>
      <w:r w:rsidR="00971D9C" w:rsidRPr="00F660D3">
        <w:rPr>
          <w:rFonts w:ascii="Calibri" w:hAnsi="Calibri"/>
          <w:sz w:val="22"/>
          <w:szCs w:val="22"/>
        </w:rPr>
        <w:t xml:space="preserve"> of </w:t>
      </w:r>
      <w:r w:rsidR="00971D9C">
        <w:rPr>
          <w:rFonts w:ascii="Calibri" w:hAnsi="Calibri"/>
          <w:sz w:val="22"/>
          <w:szCs w:val="22"/>
        </w:rPr>
        <w:t>technology transfer of current trend in market to college setup. P</w:t>
      </w:r>
      <w:r w:rsidR="00971D9C" w:rsidRPr="00F660D3">
        <w:rPr>
          <w:rFonts w:ascii="Calibri" w:hAnsi="Calibri"/>
          <w:sz w:val="22"/>
          <w:szCs w:val="22"/>
        </w:rPr>
        <w:t xml:space="preserve">ersonal development </w:t>
      </w:r>
      <w:r w:rsidR="00971D9C">
        <w:rPr>
          <w:rFonts w:ascii="Calibri" w:hAnsi="Calibri"/>
          <w:sz w:val="22"/>
          <w:szCs w:val="22"/>
        </w:rPr>
        <w:t>create awareness on importance of data driven decision making in market. Conduct and promote Tech events, Hackathons and boot camp to promote Data science. To support Data science student with career development.</w:t>
      </w:r>
    </w:p>
    <w:p w:rsidR="00017047" w:rsidRPr="00F660D3" w:rsidRDefault="00017047" w:rsidP="00017047">
      <w:pPr>
        <w:jc w:val="both"/>
        <w:rPr>
          <w:rFonts w:ascii="Calibri" w:hAnsi="Calibri"/>
          <w:sz w:val="22"/>
          <w:szCs w:val="22"/>
        </w:rPr>
      </w:pPr>
    </w:p>
    <w:p w:rsidR="00017047" w:rsidRDefault="00017047" w:rsidP="00017047">
      <w:pPr>
        <w:jc w:val="both"/>
        <w:rPr>
          <w:rFonts w:ascii="Calibri" w:hAnsi="Calibri"/>
          <w:b/>
          <w:sz w:val="22"/>
          <w:szCs w:val="22"/>
        </w:rPr>
      </w:pPr>
      <w:r w:rsidRPr="00F660D3">
        <w:rPr>
          <w:rFonts w:ascii="Calibri" w:hAnsi="Calibri"/>
          <w:b/>
          <w:sz w:val="22"/>
          <w:szCs w:val="22"/>
        </w:rPr>
        <w:t>Article III – Membership</w:t>
      </w:r>
    </w:p>
    <w:p w:rsidR="00C97BD4" w:rsidRPr="00F660D3" w:rsidRDefault="00C97BD4" w:rsidP="00017047">
      <w:pPr>
        <w:jc w:val="both"/>
        <w:rPr>
          <w:rFonts w:ascii="Calibri" w:hAnsi="Calibri"/>
          <w:b/>
          <w:sz w:val="22"/>
          <w:szCs w:val="22"/>
        </w:rPr>
      </w:pP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 xml:space="preserve">The membership of this </w:t>
      </w:r>
      <w:r>
        <w:rPr>
          <w:rFonts w:ascii="Calibri" w:hAnsi="Calibri"/>
          <w:sz w:val="22"/>
          <w:szCs w:val="22"/>
        </w:rPr>
        <w:t>RSCO</w:t>
      </w:r>
      <w:r w:rsidRPr="00F660D3">
        <w:rPr>
          <w:rFonts w:ascii="Calibri" w:hAnsi="Calibri"/>
          <w:sz w:val="22"/>
          <w:szCs w:val="22"/>
        </w:rPr>
        <w:t xml:space="preserve"> shall consist of</w:t>
      </w:r>
      <w:r w:rsidRPr="00C15D97">
        <w:rPr>
          <w:rFonts w:ascii="Calibri" w:hAnsi="Calibri"/>
          <w:sz w:val="22"/>
          <w:szCs w:val="22"/>
        </w:rPr>
        <w:t>:  Regularly enrolled full-time undergraduate</w:t>
      </w:r>
      <w:r>
        <w:rPr>
          <w:rFonts w:ascii="Calibri" w:hAnsi="Calibri"/>
          <w:sz w:val="22"/>
          <w:szCs w:val="22"/>
        </w:rPr>
        <w:t xml:space="preserve"> and graduate</w:t>
      </w:r>
      <w:r w:rsidRPr="00C15D97">
        <w:rPr>
          <w:rFonts w:ascii="Calibri" w:hAnsi="Calibri"/>
          <w:sz w:val="22"/>
          <w:szCs w:val="22"/>
        </w:rPr>
        <w:t xml:space="preserve"> students</w:t>
      </w:r>
      <w:r w:rsidRPr="00F660D3">
        <w:rPr>
          <w:rFonts w:ascii="Calibri" w:hAnsi="Calibri"/>
          <w:sz w:val="22"/>
          <w:szCs w:val="22"/>
        </w:rPr>
        <w:t xml:space="preserve"> of </w:t>
      </w:r>
      <w:r>
        <w:rPr>
          <w:rFonts w:ascii="Calibri" w:hAnsi="Calibri"/>
          <w:sz w:val="22"/>
          <w:szCs w:val="22"/>
        </w:rPr>
        <w:t xml:space="preserve">the main campus of </w:t>
      </w:r>
      <w:proofErr w:type="spellStart"/>
      <w:r w:rsidRPr="00F660D3">
        <w:rPr>
          <w:rFonts w:ascii="Calibri" w:hAnsi="Calibri"/>
          <w:sz w:val="22"/>
          <w:szCs w:val="22"/>
        </w:rPr>
        <w:t>Mercyhurst</w:t>
      </w:r>
      <w:proofErr w:type="spellEnd"/>
      <w:r>
        <w:rPr>
          <w:rFonts w:ascii="Calibri" w:hAnsi="Calibri"/>
          <w:sz w:val="22"/>
          <w:szCs w:val="22"/>
        </w:rPr>
        <w:t xml:space="preserve"> University</w:t>
      </w:r>
      <w:r w:rsidR="004C517E">
        <w:rPr>
          <w:rFonts w:ascii="Calibri" w:hAnsi="Calibri"/>
          <w:sz w:val="22"/>
          <w:szCs w:val="22"/>
        </w:rPr>
        <w:t>. Should have basic understanding in computers and mathematics.</w:t>
      </w:r>
      <w:r w:rsidRPr="00F660D3">
        <w:rPr>
          <w:rFonts w:ascii="Calibri" w:hAnsi="Calibri"/>
          <w:sz w:val="22"/>
          <w:szCs w:val="22"/>
        </w:rPr>
        <w:t xml:space="preserve"> </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2:</w:t>
      </w:r>
      <w:r w:rsidRPr="00F660D3">
        <w:rPr>
          <w:rFonts w:ascii="Calibri" w:hAnsi="Calibri"/>
          <w:sz w:val="22"/>
          <w:szCs w:val="22"/>
        </w:rPr>
        <w:tab/>
      </w:r>
      <w:r>
        <w:rPr>
          <w:rFonts w:ascii="Calibri" w:hAnsi="Calibri"/>
          <w:sz w:val="22"/>
          <w:szCs w:val="22"/>
        </w:rPr>
        <w:t xml:space="preserve">Non-discrimination clause. </w:t>
      </w:r>
      <w:r w:rsidRPr="006D5BB3">
        <w:rPr>
          <w:rFonts w:ascii="Calibri" w:hAnsi="Calibri"/>
          <w:sz w:val="22"/>
          <w:szCs w:val="22"/>
        </w:rPr>
        <w:t>Mercyhurst University values diversity and is committed to the goal of achieving equal opportunity for all. For that reason, Mercyhurst abides by federal, state and local law in admissions, employment and all services and programs provided.  Mercyhurst does not unlawfully discriminate on the basis of race, color, religion, creed, sex, citizenship status, ancestry, national or ethnic origin, age, familial status, sexual orientation, physical or mental disability, military or veteran status or any other legally protected characteristic or because of any individual’s legally protected activities. Mercyhurst complies with federal, state and local legislation and regulations regarding nondiscrimination. This policy applies to faculty, administration and staff, applicants for employment, students and applicants for educational programs and activities.</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3:</w:t>
      </w:r>
      <w:r w:rsidRPr="00F660D3">
        <w:rPr>
          <w:rFonts w:ascii="Calibri" w:hAnsi="Calibri"/>
          <w:sz w:val="22"/>
          <w:szCs w:val="22"/>
        </w:rPr>
        <w:tab/>
        <w:t xml:space="preserve">Dues.  If members of your </w:t>
      </w:r>
      <w:r>
        <w:rPr>
          <w:rFonts w:ascii="Calibri" w:hAnsi="Calibri"/>
          <w:sz w:val="22"/>
          <w:szCs w:val="22"/>
        </w:rPr>
        <w:t>RSCO members</w:t>
      </w:r>
      <w:r w:rsidRPr="00F660D3">
        <w:rPr>
          <w:rFonts w:ascii="Calibri" w:hAnsi="Calibri"/>
          <w:sz w:val="22"/>
          <w:szCs w:val="22"/>
        </w:rPr>
        <w:t xml:space="preserve"> pay dues, include information regarding when your </w:t>
      </w:r>
      <w:r>
        <w:rPr>
          <w:rFonts w:ascii="Calibri" w:hAnsi="Calibri"/>
          <w:sz w:val="22"/>
          <w:szCs w:val="22"/>
        </w:rPr>
        <w:t xml:space="preserve">RSCO </w:t>
      </w:r>
      <w:r w:rsidRPr="00F660D3">
        <w:rPr>
          <w:rFonts w:ascii="Calibri" w:hAnsi="Calibri"/>
          <w:sz w:val="22"/>
          <w:szCs w:val="22"/>
        </w:rPr>
        <w:t>determines the amount of dues and what percentage of members that would be needed to increase the dues.</w:t>
      </w:r>
    </w:p>
    <w:p w:rsidR="00017047" w:rsidRPr="00F660D3" w:rsidRDefault="00017047" w:rsidP="00017047">
      <w:pPr>
        <w:ind w:left="1440" w:hanging="1440"/>
        <w:jc w:val="both"/>
        <w:rPr>
          <w:rFonts w:ascii="Calibri" w:hAnsi="Calibri"/>
          <w:sz w:val="22"/>
          <w:szCs w:val="22"/>
        </w:rPr>
      </w:pPr>
    </w:p>
    <w:p w:rsidR="00017047" w:rsidRDefault="00017047" w:rsidP="00017047">
      <w:pPr>
        <w:ind w:left="1440" w:hanging="1440"/>
        <w:jc w:val="both"/>
        <w:rPr>
          <w:rFonts w:ascii="Calibri" w:hAnsi="Calibri"/>
          <w:b/>
          <w:sz w:val="22"/>
          <w:szCs w:val="22"/>
        </w:rPr>
      </w:pPr>
      <w:r w:rsidRPr="00F660D3">
        <w:rPr>
          <w:rFonts w:ascii="Calibri" w:hAnsi="Calibri"/>
          <w:b/>
          <w:sz w:val="22"/>
          <w:szCs w:val="22"/>
        </w:rPr>
        <w:t>Article IV – Officers</w:t>
      </w:r>
    </w:p>
    <w:p w:rsidR="00C97BD4" w:rsidRPr="00F660D3" w:rsidRDefault="00C97BD4" w:rsidP="00017047">
      <w:pPr>
        <w:ind w:left="1440" w:hanging="1440"/>
        <w:jc w:val="both"/>
        <w:rPr>
          <w:rFonts w:ascii="Calibri" w:hAnsi="Calibri"/>
          <w:b/>
          <w:sz w:val="22"/>
          <w:szCs w:val="22"/>
        </w:rPr>
      </w:pPr>
    </w:p>
    <w:p w:rsidR="003156D1"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 xml:space="preserve">Officers of the </w:t>
      </w:r>
      <w:r>
        <w:rPr>
          <w:rFonts w:ascii="Calibri" w:hAnsi="Calibri"/>
          <w:sz w:val="22"/>
          <w:szCs w:val="22"/>
        </w:rPr>
        <w:t>RSCO</w:t>
      </w:r>
      <w:r w:rsidRPr="00F660D3">
        <w:rPr>
          <w:rFonts w:ascii="Calibri" w:hAnsi="Calibri"/>
          <w:sz w:val="22"/>
          <w:szCs w:val="22"/>
        </w:rPr>
        <w:t xml:space="preserve"> shall be as follows: </w:t>
      </w:r>
    </w:p>
    <w:p w:rsidR="003156D1" w:rsidRPr="003156D1" w:rsidRDefault="003156D1" w:rsidP="003156D1">
      <w:pPr>
        <w:ind w:left="1440"/>
        <w:jc w:val="both"/>
        <w:rPr>
          <w:rFonts w:ascii="Calibri" w:hAnsi="Calibri"/>
          <w:b/>
          <w:sz w:val="22"/>
          <w:szCs w:val="22"/>
        </w:rPr>
      </w:pPr>
      <w:r w:rsidRPr="003156D1">
        <w:rPr>
          <w:rFonts w:ascii="Calibri" w:hAnsi="Calibri"/>
          <w:b/>
          <w:sz w:val="22"/>
          <w:szCs w:val="22"/>
        </w:rPr>
        <w:t>President</w:t>
      </w:r>
    </w:p>
    <w:p w:rsidR="003156D1" w:rsidRPr="003156D1" w:rsidRDefault="00423E0D" w:rsidP="003156D1">
      <w:pPr>
        <w:ind w:left="1440"/>
        <w:jc w:val="both"/>
        <w:rPr>
          <w:rFonts w:ascii="Calibri" w:hAnsi="Calibri"/>
          <w:sz w:val="22"/>
          <w:szCs w:val="22"/>
        </w:rPr>
      </w:pPr>
      <w:r w:rsidRPr="00423E0D">
        <w:rPr>
          <w:rFonts w:ascii="Calibri" w:hAnsi="Calibri"/>
          <w:i/>
          <w:sz w:val="22"/>
          <w:szCs w:val="22"/>
        </w:rPr>
        <w:t>Duties</w:t>
      </w:r>
      <w:r>
        <w:rPr>
          <w:rFonts w:ascii="Calibri" w:hAnsi="Calibri"/>
          <w:i/>
          <w:sz w:val="22"/>
          <w:szCs w:val="22"/>
        </w:rPr>
        <w:t xml:space="preserve">: </w:t>
      </w:r>
      <w:r w:rsidR="003156D1" w:rsidRPr="003156D1">
        <w:rPr>
          <w:rFonts w:ascii="Calibri" w:hAnsi="Calibri"/>
          <w:sz w:val="22"/>
          <w:szCs w:val="22"/>
        </w:rPr>
        <w:t>Conduct and preside over a regular Club meeting.</w:t>
      </w:r>
    </w:p>
    <w:p w:rsidR="003156D1" w:rsidRPr="003156D1" w:rsidRDefault="003156D1" w:rsidP="003156D1">
      <w:pPr>
        <w:ind w:left="1440"/>
        <w:jc w:val="both"/>
        <w:rPr>
          <w:rFonts w:ascii="Calibri" w:hAnsi="Calibri"/>
          <w:sz w:val="22"/>
          <w:szCs w:val="22"/>
        </w:rPr>
      </w:pPr>
      <w:r w:rsidRPr="003156D1">
        <w:rPr>
          <w:rFonts w:ascii="Calibri" w:hAnsi="Calibri"/>
          <w:sz w:val="22"/>
          <w:szCs w:val="22"/>
        </w:rPr>
        <w:t>Create and abide by an a</w:t>
      </w:r>
      <w:r w:rsidR="00423E0D">
        <w:rPr>
          <w:rFonts w:ascii="Calibri" w:hAnsi="Calibri"/>
          <w:sz w:val="22"/>
          <w:szCs w:val="22"/>
        </w:rPr>
        <w:t xml:space="preserve">genda for your weekly meeting. </w:t>
      </w:r>
      <w:r w:rsidRPr="003156D1">
        <w:rPr>
          <w:rFonts w:ascii="Calibri" w:hAnsi="Calibri"/>
          <w:sz w:val="22"/>
          <w:szCs w:val="22"/>
        </w:rPr>
        <w:t xml:space="preserve"> </w:t>
      </w:r>
    </w:p>
    <w:p w:rsidR="003156D1" w:rsidRPr="003156D1" w:rsidRDefault="003156D1" w:rsidP="003156D1">
      <w:pPr>
        <w:ind w:left="1440"/>
        <w:jc w:val="both"/>
        <w:rPr>
          <w:rFonts w:ascii="Calibri" w:hAnsi="Calibri"/>
          <w:sz w:val="22"/>
          <w:szCs w:val="22"/>
        </w:rPr>
      </w:pPr>
      <w:r w:rsidRPr="003156D1">
        <w:rPr>
          <w:rFonts w:ascii="Calibri" w:hAnsi="Calibri"/>
          <w:sz w:val="22"/>
          <w:szCs w:val="22"/>
        </w:rPr>
        <w:t xml:space="preserve">Keep officers on task and provide assistance for committees to run smoothly. </w:t>
      </w:r>
    </w:p>
    <w:p w:rsidR="003156D1" w:rsidRPr="003156D1" w:rsidRDefault="003156D1" w:rsidP="003156D1">
      <w:pPr>
        <w:ind w:left="1440"/>
        <w:jc w:val="both"/>
        <w:rPr>
          <w:rFonts w:ascii="Calibri" w:hAnsi="Calibri"/>
          <w:sz w:val="22"/>
          <w:szCs w:val="22"/>
        </w:rPr>
      </w:pPr>
      <w:r w:rsidRPr="003156D1">
        <w:rPr>
          <w:rFonts w:ascii="Calibri" w:hAnsi="Calibri"/>
          <w:sz w:val="22"/>
          <w:szCs w:val="22"/>
        </w:rPr>
        <w:t xml:space="preserve">Lead the entire membership in a well-rounded program of activities and projects. </w:t>
      </w:r>
    </w:p>
    <w:p w:rsidR="003156D1" w:rsidRPr="003156D1" w:rsidRDefault="003156D1" w:rsidP="003156D1">
      <w:pPr>
        <w:ind w:left="1440"/>
        <w:jc w:val="both"/>
        <w:rPr>
          <w:rFonts w:ascii="Calibri" w:hAnsi="Calibri"/>
          <w:sz w:val="22"/>
          <w:szCs w:val="22"/>
        </w:rPr>
      </w:pPr>
      <w:r w:rsidRPr="003156D1">
        <w:rPr>
          <w:rFonts w:ascii="Calibri" w:hAnsi="Calibri"/>
          <w:sz w:val="22"/>
          <w:szCs w:val="22"/>
        </w:rPr>
        <w:t>Meet with your faculty advisor to discuss agenda po</w:t>
      </w:r>
      <w:r w:rsidR="00423E0D">
        <w:rPr>
          <w:rFonts w:ascii="Calibri" w:hAnsi="Calibri"/>
          <w:sz w:val="22"/>
          <w:szCs w:val="22"/>
        </w:rPr>
        <w:t xml:space="preserve">ints and current club issues. </w:t>
      </w:r>
    </w:p>
    <w:p w:rsidR="00423E0D" w:rsidRDefault="003156D1" w:rsidP="003156D1">
      <w:pPr>
        <w:ind w:left="1440"/>
        <w:jc w:val="both"/>
        <w:rPr>
          <w:rFonts w:ascii="Calibri" w:hAnsi="Calibri"/>
          <w:sz w:val="22"/>
          <w:szCs w:val="22"/>
        </w:rPr>
      </w:pPr>
      <w:r w:rsidRPr="003156D1">
        <w:rPr>
          <w:rFonts w:ascii="Calibri" w:hAnsi="Calibri"/>
          <w:sz w:val="22"/>
          <w:szCs w:val="22"/>
        </w:rPr>
        <w:t>Make sure that each officer is aiding the committee</w:t>
      </w:r>
      <w:r w:rsidR="00423E0D">
        <w:rPr>
          <w:rFonts w:ascii="Calibri" w:hAnsi="Calibri"/>
          <w:sz w:val="22"/>
          <w:szCs w:val="22"/>
        </w:rPr>
        <w:t xml:space="preserve"> to which he/she is assigned. </w:t>
      </w:r>
    </w:p>
    <w:p w:rsidR="003156D1" w:rsidRDefault="003156D1" w:rsidP="00423E0D">
      <w:pPr>
        <w:ind w:left="1440"/>
        <w:jc w:val="both"/>
        <w:rPr>
          <w:rFonts w:ascii="Calibri" w:hAnsi="Calibri"/>
          <w:sz w:val="22"/>
          <w:szCs w:val="22"/>
        </w:rPr>
      </w:pPr>
      <w:r w:rsidRPr="003156D1">
        <w:rPr>
          <w:rFonts w:ascii="Calibri" w:hAnsi="Calibri"/>
          <w:sz w:val="22"/>
          <w:szCs w:val="22"/>
        </w:rPr>
        <w:t>Organize</w:t>
      </w:r>
      <w:r w:rsidR="00423E0D">
        <w:rPr>
          <w:rFonts w:ascii="Calibri" w:hAnsi="Calibri"/>
          <w:sz w:val="22"/>
          <w:szCs w:val="22"/>
        </w:rPr>
        <w:t xml:space="preserve"> or participate in inter-clubs</w:t>
      </w:r>
    </w:p>
    <w:p w:rsidR="00423E0D" w:rsidRPr="00423E0D" w:rsidRDefault="00423E0D" w:rsidP="00423E0D">
      <w:pPr>
        <w:ind w:left="1440"/>
        <w:jc w:val="both"/>
        <w:rPr>
          <w:rFonts w:ascii="Calibri" w:hAnsi="Calibri"/>
          <w:b/>
          <w:sz w:val="22"/>
          <w:szCs w:val="22"/>
        </w:rPr>
      </w:pPr>
      <w:r w:rsidRPr="00423E0D">
        <w:rPr>
          <w:rFonts w:ascii="Calibri" w:hAnsi="Calibri"/>
          <w:b/>
          <w:sz w:val="22"/>
          <w:szCs w:val="22"/>
        </w:rPr>
        <w:t>Vice-President</w:t>
      </w:r>
    </w:p>
    <w:p w:rsidR="00423E0D" w:rsidRDefault="00423E0D" w:rsidP="00423E0D">
      <w:pPr>
        <w:ind w:left="1440"/>
        <w:jc w:val="both"/>
        <w:rPr>
          <w:rFonts w:ascii="Calibri" w:hAnsi="Calibri"/>
          <w:sz w:val="22"/>
          <w:szCs w:val="22"/>
        </w:rPr>
      </w:pPr>
      <w:r w:rsidRPr="00423E0D">
        <w:rPr>
          <w:rFonts w:ascii="Calibri" w:hAnsi="Calibri"/>
          <w:i/>
          <w:sz w:val="22"/>
          <w:szCs w:val="22"/>
        </w:rPr>
        <w:t>Duties</w:t>
      </w:r>
      <w:r>
        <w:rPr>
          <w:rFonts w:ascii="Calibri" w:hAnsi="Calibri"/>
          <w:i/>
          <w:sz w:val="22"/>
          <w:szCs w:val="22"/>
        </w:rPr>
        <w:t xml:space="preserve">: </w:t>
      </w:r>
      <w:r>
        <w:rPr>
          <w:rFonts w:ascii="Calibri" w:hAnsi="Calibri"/>
          <w:sz w:val="22"/>
          <w:szCs w:val="22"/>
        </w:rPr>
        <w:t>Assist president with his duties</w:t>
      </w:r>
    </w:p>
    <w:p w:rsidR="00423E0D" w:rsidRDefault="00423E0D" w:rsidP="00423E0D">
      <w:pPr>
        <w:ind w:left="1440"/>
        <w:jc w:val="both"/>
        <w:rPr>
          <w:rFonts w:ascii="Calibri" w:hAnsi="Calibri"/>
          <w:sz w:val="22"/>
          <w:szCs w:val="22"/>
        </w:rPr>
      </w:pPr>
      <w:r>
        <w:rPr>
          <w:rFonts w:ascii="Calibri" w:hAnsi="Calibri"/>
          <w:sz w:val="22"/>
          <w:szCs w:val="22"/>
        </w:rPr>
        <w:t>Act as president in absence of president</w:t>
      </w:r>
    </w:p>
    <w:p w:rsidR="00423E0D" w:rsidRPr="00423E0D" w:rsidRDefault="00423E0D" w:rsidP="00423E0D">
      <w:pPr>
        <w:ind w:left="1440"/>
        <w:jc w:val="both"/>
        <w:rPr>
          <w:rFonts w:ascii="Calibri" w:hAnsi="Calibri"/>
          <w:b/>
          <w:sz w:val="22"/>
          <w:szCs w:val="22"/>
        </w:rPr>
      </w:pPr>
      <w:r w:rsidRPr="00423E0D">
        <w:rPr>
          <w:rFonts w:ascii="Calibri" w:hAnsi="Calibri"/>
          <w:b/>
          <w:sz w:val="22"/>
          <w:szCs w:val="22"/>
        </w:rPr>
        <w:t>Treasurer</w:t>
      </w:r>
    </w:p>
    <w:p w:rsidR="00423E0D" w:rsidRDefault="00C97BD4" w:rsidP="00423E0D">
      <w:pPr>
        <w:ind w:left="1440"/>
        <w:jc w:val="both"/>
        <w:rPr>
          <w:rFonts w:ascii="Calibri" w:hAnsi="Calibri"/>
          <w:sz w:val="22"/>
          <w:szCs w:val="22"/>
        </w:rPr>
      </w:pPr>
      <w:r w:rsidRPr="00423E0D">
        <w:rPr>
          <w:rFonts w:ascii="Calibri" w:hAnsi="Calibri"/>
          <w:i/>
          <w:sz w:val="22"/>
          <w:szCs w:val="22"/>
        </w:rPr>
        <w:t>Duties</w:t>
      </w:r>
      <w:r>
        <w:rPr>
          <w:rFonts w:ascii="Calibri" w:hAnsi="Calibri"/>
          <w:sz w:val="22"/>
          <w:szCs w:val="22"/>
        </w:rPr>
        <w:t>:</w:t>
      </w:r>
      <w:r w:rsidR="00423E0D">
        <w:rPr>
          <w:rFonts w:ascii="Calibri" w:hAnsi="Calibri"/>
          <w:sz w:val="22"/>
          <w:szCs w:val="22"/>
        </w:rPr>
        <w:t xml:space="preserve"> Is responsible for all the club finance.</w:t>
      </w:r>
    </w:p>
    <w:p w:rsidR="00017047" w:rsidRPr="00F660D3" w:rsidRDefault="00017047" w:rsidP="003156D1">
      <w:pPr>
        <w:ind w:left="1440"/>
        <w:jc w:val="both"/>
        <w:rPr>
          <w:rFonts w:ascii="Calibri" w:hAnsi="Calibri"/>
          <w:sz w:val="22"/>
          <w:szCs w:val="22"/>
        </w:rPr>
      </w:pPr>
      <w:r>
        <w:rPr>
          <w:rFonts w:ascii="Calibri" w:hAnsi="Calibri"/>
          <w:sz w:val="22"/>
          <w:szCs w:val="22"/>
        </w:rPr>
        <w:t>RSCOs</w:t>
      </w:r>
      <w:r w:rsidRPr="00F660D3">
        <w:rPr>
          <w:rFonts w:ascii="Calibri" w:hAnsi="Calibri"/>
          <w:sz w:val="22"/>
          <w:szCs w:val="22"/>
        </w:rPr>
        <w:t xml:space="preserve"> should have the necessary officers to run the </w:t>
      </w:r>
      <w:r>
        <w:rPr>
          <w:rFonts w:ascii="Calibri" w:hAnsi="Calibri"/>
          <w:sz w:val="22"/>
          <w:szCs w:val="22"/>
        </w:rPr>
        <w:t>RSCO</w:t>
      </w:r>
      <w:r w:rsidRPr="00F660D3">
        <w:rPr>
          <w:rFonts w:ascii="Calibri" w:hAnsi="Calibri"/>
          <w:sz w:val="22"/>
          <w:szCs w:val="22"/>
        </w:rPr>
        <w:t xml:space="preserve"> and conduct business effectively and efficiently, but not so many that they become cumbersome and trivial.</w:t>
      </w:r>
    </w:p>
    <w:p w:rsidR="00017047" w:rsidRPr="002E5E33" w:rsidRDefault="00017047" w:rsidP="00017047">
      <w:pPr>
        <w:ind w:left="1440" w:hanging="1440"/>
        <w:jc w:val="both"/>
        <w:rPr>
          <w:rFonts w:ascii="Calibri" w:hAnsi="Calibri"/>
          <w:sz w:val="22"/>
          <w:szCs w:val="22"/>
        </w:rPr>
      </w:pPr>
      <w:r w:rsidRPr="00F660D3">
        <w:rPr>
          <w:rFonts w:ascii="Calibri" w:hAnsi="Calibri"/>
          <w:sz w:val="22"/>
          <w:szCs w:val="22"/>
          <w:u w:val="single"/>
        </w:rPr>
        <w:lastRenderedPageBreak/>
        <w:t>Section 2:</w:t>
      </w:r>
      <w:r w:rsidRPr="00F660D3">
        <w:rPr>
          <w:rFonts w:ascii="Calibri" w:hAnsi="Calibri"/>
          <w:sz w:val="22"/>
          <w:szCs w:val="22"/>
        </w:rPr>
        <w:tab/>
        <w:t xml:space="preserve">Election </w:t>
      </w:r>
      <w:r>
        <w:rPr>
          <w:rFonts w:ascii="Calibri" w:hAnsi="Calibri"/>
          <w:sz w:val="22"/>
          <w:szCs w:val="22"/>
        </w:rPr>
        <w:t>of officers.</w:t>
      </w:r>
      <w:r w:rsidR="003156D1">
        <w:rPr>
          <w:rFonts w:ascii="Calibri" w:hAnsi="Calibri"/>
          <w:sz w:val="22"/>
          <w:szCs w:val="22"/>
        </w:rPr>
        <w:t xml:space="preserve"> Any active member of the Data Science club</w:t>
      </w:r>
      <w:r w:rsidRPr="00F660D3">
        <w:rPr>
          <w:rFonts w:ascii="Calibri" w:hAnsi="Calibri"/>
          <w:sz w:val="22"/>
          <w:szCs w:val="22"/>
        </w:rPr>
        <w:t xml:space="preserve"> </w:t>
      </w:r>
      <w:r w:rsidR="003156D1">
        <w:rPr>
          <w:rFonts w:ascii="Calibri" w:hAnsi="Calibri"/>
          <w:sz w:val="22"/>
          <w:szCs w:val="22"/>
        </w:rPr>
        <w:t>can</w:t>
      </w:r>
      <w:r w:rsidR="004C517E">
        <w:rPr>
          <w:rFonts w:ascii="Calibri" w:hAnsi="Calibri"/>
          <w:sz w:val="22"/>
          <w:szCs w:val="22"/>
        </w:rPr>
        <w:t xml:space="preserve"> submit their </w:t>
      </w:r>
      <w:r w:rsidR="003156D1">
        <w:rPr>
          <w:rFonts w:ascii="Calibri" w:hAnsi="Calibri"/>
          <w:sz w:val="22"/>
          <w:szCs w:val="22"/>
        </w:rPr>
        <w:t>nomination for election</w:t>
      </w:r>
      <w:r w:rsidR="004C517E">
        <w:rPr>
          <w:rFonts w:ascii="Calibri" w:hAnsi="Calibri"/>
          <w:sz w:val="22"/>
          <w:szCs w:val="22"/>
        </w:rPr>
        <w:t xml:space="preserve">. </w:t>
      </w:r>
      <w:r w:rsidRPr="002E5E33">
        <w:rPr>
          <w:rFonts w:ascii="Calibri" w:hAnsi="Calibri"/>
          <w:sz w:val="22"/>
          <w:szCs w:val="22"/>
        </w:rPr>
        <w:t xml:space="preserve">The Executive Board </w:t>
      </w:r>
      <w:r>
        <w:rPr>
          <w:rFonts w:ascii="Calibri" w:hAnsi="Calibri"/>
          <w:sz w:val="22"/>
          <w:szCs w:val="22"/>
        </w:rPr>
        <w:t xml:space="preserve">officers </w:t>
      </w:r>
      <w:r w:rsidRPr="002E5E33">
        <w:rPr>
          <w:rFonts w:ascii="Calibri" w:hAnsi="Calibri"/>
          <w:sz w:val="22"/>
          <w:szCs w:val="22"/>
        </w:rPr>
        <w:t>of the RSCO will be elected between March 15</w:t>
      </w:r>
      <w:r w:rsidRPr="002E5E33">
        <w:rPr>
          <w:rFonts w:ascii="Calibri" w:hAnsi="Calibri"/>
          <w:sz w:val="22"/>
          <w:szCs w:val="22"/>
          <w:vertAlign w:val="superscript"/>
        </w:rPr>
        <w:t>th</w:t>
      </w:r>
      <w:r w:rsidRPr="002E5E33">
        <w:rPr>
          <w:rFonts w:ascii="Calibri" w:hAnsi="Calibri"/>
          <w:sz w:val="22"/>
          <w:szCs w:val="22"/>
        </w:rPr>
        <w:t xml:space="preserve"> and April 15</w:t>
      </w:r>
      <w:r w:rsidRPr="002E5E33">
        <w:rPr>
          <w:rFonts w:ascii="Calibri" w:hAnsi="Calibri"/>
          <w:sz w:val="22"/>
          <w:szCs w:val="22"/>
          <w:vertAlign w:val="superscript"/>
        </w:rPr>
        <w:t>th</w:t>
      </w:r>
      <w:r w:rsidRPr="002E5E33">
        <w:rPr>
          <w:rFonts w:ascii="Calibri" w:hAnsi="Calibri"/>
          <w:sz w:val="22"/>
          <w:szCs w:val="22"/>
        </w:rPr>
        <w:t xml:space="preserve"> for the following academic year.</w:t>
      </w:r>
      <w:r>
        <w:rPr>
          <w:rFonts w:ascii="Calibri" w:hAnsi="Calibri"/>
          <w:sz w:val="22"/>
          <w:szCs w:val="22"/>
        </w:rPr>
        <w:t xml:space="preserve">  There needs to be a majority vote for officers to be elected into position.</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3:</w:t>
      </w:r>
      <w:r w:rsidRPr="00F660D3">
        <w:rPr>
          <w:rFonts w:ascii="Calibri" w:hAnsi="Calibri"/>
          <w:sz w:val="22"/>
          <w:szCs w:val="22"/>
        </w:rPr>
        <w:tab/>
        <w:t>Officers shall take office on</w:t>
      </w:r>
      <w:r>
        <w:rPr>
          <w:rFonts w:ascii="Calibri" w:hAnsi="Calibri"/>
          <w:sz w:val="22"/>
          <w:szCs w:val="22"/>
        </w:rPr>
        <w:t xml:space="preserve"> or before</w:t>
      </w:r>
      <w:r w:rsidRPr="00F660D3">
        <w:rPr>
          <w:rFonts w:ascii="Calibri" w:hAnsi="Calibri"/>
          <w:sz w:val="22"/>
          <w:szCs w:val="22"/>
        </w:rPr>
        <w:t xml:space="preserve"> April 30</w:t>
      </w:r>
      <w:r w:rsidRPr="00F660D3">
        <w:rPr>
          <w:rFonts w:ascii="Calibri" w:hAnsi="Calibri"/>
          <w:sz w:val="22"/>
          <w:szCs w:val="22"/>
          <w:vertAlign w:val="superscript"/>
        </w:rPr>
        <w:t>th</w:t>
      </w:r>
      <w:r w:rsidRPr="00F660D3">
        <w:rPr>
          <w:rFonts w:ascii="Calibri" w:hAnsi="Calibri"/>
          <w:sz w:val="22"/>
          <w:szCs w:val="22"/>
        </w:rPr>
        <w:t xml:space="preserve"> and shall serve for a period of one full academic year.</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4:</w:t>
      </w:r>
      <w:r w:rsidRPr="00F660D3">
        <w:rPr>
          <w:rFonts w:ascii="Calibri" w:hAnsi="Calibri"/>
          <w:sz w:val="22"/>
          <w:szCs w:val="22"/>
        </w:rPr>
        <w:tab/>
        <w:t xml:space="preserve">Officers shall not be on academic or </w:t>
      </w:r>
      <w:r>
        <w:rPr>
          <w:rFonts w:ascii="Calibri" w:hAnsi="Calibri"/>
          <w:sz w:val="22"/>
          <w:szCs w:val="22"/>
        </w:rPr>
        <w:t xml:space="preserve">conduct </w:t>
      </w:r>
      <w:r w:rsidRPr="00F660D3">
        <w:rPr>
          <w:rFonts w:ascii="Calibri" w:hAnsi="Calibri"/>
          <w:sz w:val="22"/>
          <w:szCs w:val="22"/>
        </w:rPr>
        <w:t>probation a</w:t>
      </w:r>
      <w:r>
        <w:rPr>
          <w:rFonts w:ascii="Calibri" w:hAnsi="Calibri"/>
          <w:sz w:val="22"/>
          <w:szCs w:val="22"/>
        </w:rPr>
        <w:t>t the time of their elections or</w:t>
      </w:r>
      <w:r w:rsidRPr="00F660D3">
        <w:rPr>
          <w:rFonts w:ascii="Calibri" w:hAnsi="Calibri"/>
          <w:sz w:val="22"/>
          <w:szCs w:val="22"/>
        </w:rPr>
        <w:t xml:space="preserve"> throughout their term of office.</w:t>
      </w:r>
    </w:p>
    <w:p w:rsidR="00017047" w:rsidRPr="00F660D3" w:rsidRDefault="00017047" w:rsidP="00017047">
      <w:pPr>
        <w:ind w:left="1440" w:hanging="1440"/>
        <w:jc w:val="both"/>
        <w:rPr>
          <w:rFonts w:ascii="Calibri" w:hAnsi="Calibri"/>
          <w:sz w:val="22"/>
          <w:szCs w:val="22"/>
        </w:rPr>
      </w:pPr>
    </w:p>
    <w:p w:rsidR="00017047" w:rsidRDefault="00017047" w:rsidP="00017047">
      <w:pPr>
        <w:ind w:left="1440" w:hanging="1440"/>
        <w:jc w:val="both"/>
        <w:rPr>
          <w:rFonts w:ascii="Calibri" w:hAnsi="Calibri"/>
          <w:b/>
          <w:sz w:val="22"/>
          <w:szCs w:val="22"/>
        </w:rPr>
      </w:pPr>
      <w:r w:rsidRPr="00F660D3">
        <w:rPr>
          <w:rFonts w:ascii="Calibri" w:hAnsi="Calibri"/>
          <w:b/>
          <w:sz w:val="22"/>
          <w:szCs w:val="22"/>
        </w:rPr>
        <w:t>Article V – Removal of Officers</w:t>
      </w:r>
    </w:p>
    <w:p w:rsidR="00C97BD4" w:rsidRPr="00F660D3" w:rsidRDefault="00C97BD4" w:rsidP="00017047">
      <w:pPr>
        <w:ind w:left="1440" w:hanging="1440"/>
        <w:jc w:val="both"/>
        <w:rPr>
          <w:rFonts w:ascii="Calibri" w:hAnsi="Calibri"/>
          <w:b/>
          <w:sz w:val="22"/>
          <w:szCs w:val="22"/>
        </w:rPr>
      </w:pP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 xml:space="preserve">Officers failing to fulfill the given responsibilities and duties may be removed by the active </w:t>
      </w:r>
      <w:r>
        <w:rPr>
          <w:rFonts w:ascii="Calibri" w:hAnsi="Calibri"/>
          <w:sz w:val="22"/>
          <w:szCs w:val="22"/>
        </w:rPr>
        <w:t>RSCO</w:t>
      </w:r>
      <w:r w:rsidRPr="00F660D3">
        <w:rPr>
          <w:rFonts w:ascii="Calibri" w:hAnsi="Calibri"/>
          <w:sz w:val="22"/>
          <w:szCs w:val="22"/>
        </w:rPr>
        <w:t>.</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2:</w:t>
      </w:r>
      <w:r w:rsidRPr="00F660D3">
        <w:rPr>
          <w:rFonts w:ascii="Calibri" w:hAnsi="Calibri"/>
          <w:sz w:val="22"/>
          <w:szCs w:val="22"/>
        </w:rPr>
        <w:tab/>
        <w:t xml:space="preserve">The removal of an officer requires a majority vote of </w:t>
      </w:r>
      <w:r w:rsidRPr="00E025FA">
        <w:rPr>
          <w:rFonts w:ascii="Calibri" w:hAnsi="Calibri"/>
          <w:i/>
          <w:sz w:val="22"/>
          <w:szCs w:val="22"/>
        </w:rPr>
        <w:t xml:space="preserve">(Select one: two-thirds, three quarters, etc.) </w:t>
      </w:r>
      <w:r>
        <w:rPr>
          <w:rFonts w:ascii="Calibri" w:hAnsi="Calibri"/>
          <w:sz w:val="22"/>
          <w:szCs w:val="22"/>
        </w:rPr>
        <w:t>RSCO</w:t>
      </w:r>
      <w:r w:rsidRPr="00F660D3">
        <w:rPr>
          <w:rFonts w:ascii="Calibri" w:hAnsi="Calibri"/>
          <w:sz w:val="22"/>
          <w:szCs w:val="22"/>
        </w:rPr>
        <w:t xml:space="preserve"> members following notification of the officer in question.  Such notifications shall be provided in writing no less than seven days prior to the vote.</w:t>
      </w:r>
    </w:p>
    <w:p w:rsidR="00017047" w:rsidRDefault="00017047" w:rsidP="00017047">
      <w:pPr>
        <w:ind w:left="1440" w:hanging="1440"/>
        <w:jc w:val="both"/>
        <w:rPr>
          <w:rFonts w:ascii="Calibri" w:hAnsi="Calibri"/>
          <w:b/>
          <w:sz w:val="22"/>
          <w:szCs w:val="22"/>
        </w:rPr>
      </w:pPr>
    </w:p>
    <w:p w:rsidR="00017047" w:rsidRDefault="00017047" w:rsidP="00017047">
      <w:pPr>
        <w:ind w:left="1440" w:hanging="1440"/>
        <w:jc w:val="both"/>
        <w:rPr>
          <w:rFonts w:ascii="Calibri" w:hAnsi="Calibri"/>
          <w:b/>
          <w:sz w:val="22"/>
          <w:szCs w:val="22"/>
        </w:rPr>
      </w:pPr>
      <w:r w:rsidRPr="00F660D3">
        <w:rPr>
          <w:rFonts w:ascii="Calibri" w:hAnsi="Calibri"/>
          <w:b/>
          <w:sz w:val="22"/>
          <w:szCs w:val="22"/>
        </w:rPr>
        <w:t>Article VI – Meetings</w:t>
      </w:r>
    </w:p>
    <w:p w:rsidR="00C97BD4" w:rsidRPr="00F660D3" w:rsidRDefault="00C97BD4" w:rsidP="00017047">
      <w:pPr>
        <w:ind w:left="1440" w:hanging="1440"/>
        <w:jc w:val="both"/>
        <w:rPr>
          <w:rFonts w:ascii="Calibri" w:hAnsi="Calibri"/>
          <w:b/>
          <w:sz w:val="22"/>
          <w:szCs w:val="22"/>
        </w:rPr>
      </w:pP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A regularly scheduled general meeting shall be held at least</w:t>
      </w:r>
      <w:r w:rsidR="003156D1">
        <w:rPr>
          <w:rFonts w:ascii="Calibri" w:hAnsi="Calibri"/>
          <w:sz w:val="22"/>
          <w:szCs w:val="22"/>
        </w:rPr>
        <w:t xml:space="preserve"> once a month.</w:t>
      </w:r>
      <w:r w:rsidRPr="00F660D3">
        <w:rPr>
          <w:rFonts w:ascii="Calibri" w:hAnsi="Calibri"/>
          <w:sz w:val="22"/>
          <w:szCs w:val="22"/>
        </w:rPr>
        <w:t xml:space="preserve">  Additional meetings ma</w:t>
      </w:r>
      <w:r>
        <w:rPr>
          <w:rFonts w:ascii="Calibri" w:hAnsi="Calibri"/>
          <w:sz w:val="22"/>
          <w:szCs w:val="22"/>
        </w:rPr>
        <w:t>y be called by the officers as</w:t>
      </w:r>
      <w:r w:rsidRPr="00F660D3">
        <w:rPr>
          <w:rFonts w:ascii="Calibri" w:hAnsi="Calibri"/>
          <w:sz w:val="22"/>
          <w:szCs w:val="22"/>
        </w:rPr>
        <w:t xml:space="preserve"> the need arises.</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2:</w:t>
      </w:r>
      <w:r w:rsidRPr="00F660D3">
        <w:rPr>
          <w:rFonts w:ascii="Calibri" w:hAnsi="Calibri"/>
          <w:sz w:val="22"/>
          <w:szCs w:val="22"/>
        </w:rPr>
        <w:tab/>
        <w:t xml:space="preserve">A quorum shall consist of </w:t>
      </w:r>
      <w:r w:rsidR="003156D1">
        <w:rPr>
          <w:rFonts w:ascii="Calibri" w:hAnsi="Calibri"/>
          <w:sz w:val="22"/>
          <w:szCs w:val="22"/>
        </w:rPr>
        <w:t>10</w:t>
      </w:r>
      <w:r w:rsidRPr="00F660D3">
        <w:rPr>
          <w:rFonts w:ascii="Calibri" w:hAnsi="Calibri"/>
          <w:sz w:val="22"/>
          <w:szCs w:val="22"/>
        </w:rPr>
        <w:t xml:space="preserve"> voting members present at any regular or special meeting to conduct official business.  </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3:</w:t>
      </w:r>
      <w:r w:rsidRPr="00F660D3">
        <w:rPr>
          <w:rFonts w:ascii="Calibri" w:hAnsi="Calibri"/>
          <w:sz w:val="22"/>
          <w:szCs w:val="22"/>
        </w:rPr>
        <w:tab/>
        <w:t>A quorum shall be present in order for any official business to be conducted.  Official business shall include election of officers, setting of dues, and any other major decisions.</w:t>
      </w:r>
    </w:p>
    <w:p w:rsidR="00017047" w:rsidRPr="005524C8" w:rsidRDefault="00017047" w:rsidP="00017047">
      <w:pPr>
        <w:ind w:left="1440" w:hanging="1440"/>
        <w:jc w:val="both"/>
        <w:rPr>
          <w:rFonts w:ascii="Calibri" w:hAnsi="Calibri"/>
          <w:i/>
          <w:sz w:val="22"/>
          <w:szCs w:val="22"/>
        </w:rPr>
      </w:pPr>
      <w:r w:rsidRPr="00F660D3">
        <w:rPr>
          <w:rFonts w:ascii="Calibri" w:hAnsi="Calibri"/>
          <w:sz w:val="22"/>
          <w:szCs w:val="22"/>
          <w:u w:val="single"/>
        </w:rPr>
        <w:t>Section 4:</w:t>
      </w:r>
      <w:r w:rsidRPr="00F660D3">
        <w:rPr>
          <w:rFonts w:ascii="Calibri" w:hAnsi="Calibri"/>
          <w:sz w:val="22"/>
          <w:szCs w:val="22"/>
        </w:rPr>
        <w:tab/>
        <w:t xml:space="preserve">Parliamentary Authority </w:t>
      </w:r>
      <w:r w:rsidRPr="005524C8">
        <w:rPr>
          <w:rFonts w:ascii="Calibri" w:hAnsi="Calibri"/>
          <w:i/>
          <w:sz w:val="22"/>
          <w:szCs w:val="22"/>
        </w:rPr>
        <w:t>(Roberts Rules of Order is typically used.)</w:t>
      </w:r>
    </w:p>
    <w:p w:rsidR="00017047" w:rsidRPr="00F660D3" w:rsidRDefault="00017047" w:rsidP="00017047">
      <w:pPr>
        <w:ind w:left="1440" w:hanging="1440"/>
        <w:jc w:val="both"/>
        <w:rPr>
          <w:rFonts w:ascii="Calibri" w:hAnsi="Calibri"/>
          <w:sz w:val="22"/>
          <w:szCs w:val="22"/>
        </w:rPr>
      </w:pPr>
    </w:p>
    <w:p w:rsidR="00017047" w:rsidRDefault="00017047" w:rsidP="00017047">
      <w:pPr>
        <w:ind w:left="1440" w:hanging="1440"/>
        <w:jc w:val="both"/>
        <w:rPr>
          <w:rFonts w:ascii="Calibri" w:hAnsi="Calibri"/>
          <w:b/>
          <w:sz w:val="22"/>
          <w:szCs w:val="22"/>
        </w:rPr>
      </w:pPr>
      <w:r w:rsidRPr="00F660D3">
        <w:rPr>
          <w:rFonts w:ascii="Calibri" w:hAnsi="Calibri"/>
          <w:b/>
          <w:sz w:val="22"/>
          <w:szCs w:val="22"/>
        </w:rPr>
        <w:t>Article VII – Advisor</w:t>
      </w:r>
    </w:p>
    <w:p w:rsidR="00C97BD4" w:rsidRPr="00F660D3" w:rsidRDefault="00C97BD4" w:rsidP="00017047">
      <w:pPr>
        <w:ind w:left="1440" w:hanging="1440"/>
        <w:jc w:val="both"/>
        <w:rPr>
          <w:rFonts w:ascii="Calibri" w:hAnsi="Calibri"/>
          <w:b/>
          <w:sz w:val="22"/>
          <w:szCs w:val="22"/>
        </w:rPr>
      </w:pP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 xml:space="preserve">Method of selecting advisor.  Advisors for student </w:t>
      </w:r>
      <w:r>
        <w:rPr>
          <w:rFonts w:ascii="Calibri" w:hAnsi="Calibri"/>
          <w:sz w:val="22"/>
          <w:szCs w:val="22"/>
        </w:rPr>
        <w:t>clubs/</w:t>
      </w:r>
      <w:r w:rsidRPr="00F660D3">
        <w:rPr>
          <w:rFonts w:ascii="Calibri" w:hAnsi="Calibri"/>
          <w:sz w:val="22"/>
          <w:szCs w:val="22"/>
        </w:rPr>
        <w:t>organizations shall be selected from among active members of the FACULTY, STAFF or ADMINISTRATION</w:t>
      </w:r>
      <w:r>
        <w:rPr>
          <w:rFonts w:ascii="Calibri" w:hAnsi="Calibri"/>
          <w:sz w:val="22"/>
          <w:szCs w:val="22"/>
        </w:rPr>
        <w:t xml:space="preserve"> of the main campus of Mercyhurst</w:t>
      </w:r>
      <w:r w:rsidRPr="00F660D3">
        <w:rPr>
          <w:rFonts w:ascii="Calibri" w:hAnsi="Calibri"/>
          <w:sz w:val="22"/>
          <w:szCs w:val="22"/>
        </w:rPr>
        <w:t xml:space="preserve">.  A Graduate Student or Assistant is not permitted to serve as the advisor for a student </w:t>
      </w:r>
      <w:r>
        <w:rPr>
          <w:rFonts w:ascii="Calibri" w:hAnsi="Calibri"/>
          <w:sz w:val="22"/>
          <w:szCs w:val="22"/>
        </w:rPr>
        <w:t>club/organization</w:t>
      </w:r>
      <w:r w:rsidRPr="00F660D3">
        <w:rPr>
          <w:rFonts w:ascii="Calibri" w:hAnsi="Calibri"/>
          <w:sz w:val="22"/>
          <w:szCs w:val="22"/>
        </w:rPr>
        <w:t>.</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2:</w:t>
      </w:r>
      <w:r w:rsidRPr="00F660D3">
        <w:rPr>
          <w:rFonts w:ascii="Calibri" w:hAnsi="Calibri"/>
          <w:sz w:val="22"/>
          <w:szCs w:val="22"/>
        </w:rPr>
        <w:tab/>
        <w:t xml:space="preserve">A person may not advise more than two </w:t>
      </w:r>
      <w:r>
        <w:rPr>
          <w:rFonts w:ascii="Calibri" w:hAnsi="Calibri"/>
          <w:sz w:val="22"/>
          <w:szCs w:val="22"/>
        </w:rPr>
        <w:t>RSCOs</w:t>
      </w:r>
      <w:r w:rsidRPr="00F660D3">
        <w:rPr>
          <w:rFonts w:ascii="Calibri" w:hAnsi="Calibri"/>
          <w:sz w:val="22"/>
          <w:szCs w:val="22"/>
        </w:rPr>
        <w:t>.</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3:</w:t>
      </w:r>
      <w:r w:rsidRPr="00F660D3">
        <w:rPr>
          <w:rFonts w:ascii="Calibri" w:hAnsi="Calibri"/>
          <w:sz w:val="22"/>
          <w:szCs w:val="22"/>
        </w:rPr>
        <w:tab/>
        <w:t>The advisor must take an active role</w:t>
      </w:r>
      <w:r>
        <w:rPr>
          <w:rFonts w:ascii="Calibri" w:hAnsi="Calibri"/>
          <w:sz w:val="22"/>
          <w:szCs w:val="22"/>
        </w:rPr>
        <w:t xml:space="preserve"> in assessing the needs of the RSCO </w:t>
      </w:r>
      <w:r w:rsidRPr="00F660D3">
        <w:rPr>
          <w:rFonts w:ascii="Calibri" w:hAnsi="Calibri"/>
          <w:sz w:val="22"/>
          <w:szCs w:val="22"/>
        </w:rPr>
        <w:t xml:space="preserve">as defined by the </w:t>
      </w:r>
      <w:r>
        <w:rPr>
          <w:rFonts w:ascii="Calibri" w:hAnsi="Calibri"/>
          <w:sz w:val="22"/>
          <w:szCs w:val="22"/>
        </w:rPr>
        <w:t>RSCO</w:t>
      </w:r>
      <w:r w:rsidRPr="00F660D3">
        <w:rPr>
          <w:rFonts w:ascii="Calibri" w:hAnsi="Calibri"/>
          <w:sz w:val="22"/>
          <w:szCs w:val="22"/>
        </w:rPr>
        <w:t>’s constitution.</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w:t>
      </w:r>
      <w:r>
        <w:rPr>
          <w:rFonts w:ascii="Calibri" w:hAnsi="Calibri"/>
          <w:sz w:val="22"/>
          <w:szCs w:val="22"/>
          <w:u w:val="single"/>
        </w:rPr>
        <w:t>e</w:t>
      </w:r>
      <w:r w:rsidRPr="00F660D3">
        <w:rPr>
          <w:rFonts w:ascii="Calibri" w:hAnsi="Calibri"/>
          <w:sz w:val="22"/>
          <w:szCs w:val="22"/>
          <w:u w:val="single"/>
        </w:rPr>
        <w:t>ction 4:</w:t>
      </w:r>
      <w:r w:rsidRPr="00F660D3">
        <w:rPr>
          <w:rFonts w:ascii="Calibri" w:hAnsi="Calibri"/>
          <w:sz w:val="22"/>
          <w:szCs w:val="22"/>
        </w:rPr>
        <w:tab/>
        <w:t xml:space="preserve">List specific duties or responsibilities of the advisor.  The advisor should act as a liaison between the </w:t>
      </w:r>
      <w:r>
        <w:rPr>
          <w:rFonts w:ascii="Calibri" w:hAnsi="Calibri"/>
          <w:sz w:val="22"/>
          <w:szCs w:val="22"/>
        </w:rPr>
        <w:t xml:space="preserve">Campus Involvement Center </w:t>
      </w:r>
      <w:r w:rsidRPr="00F660D3">
        <w:rPr>
          <w:rFonts w:ascii="Calibri" w:hAnsi="Calibri"/>
          <w:sz w:val="22"/>
          <w:szCs w:val="22"/>
        </w:rPr>
        <w:t xml:space="preserve">and the </w:t>
      </w:r>
      <w:r>
        <w:rPr>
          <w:rFonts w:ascii="Calibri" w:hAnsi="Calibri"/>
          <w:sz w:val="22"/>
          <w:szCs w:val="22"/>
        </w:rPr>
        <w:t>RSCO</w:t>
      </w:r>
      <w:r w:rsidRPr="00F660D3">
        <w:rPr>
          <w:rFonts w:ascii="Calibri" w:hAnsi="Calibri"/>
          <w:sz w:val="22"/>
          <w:szCs w:val="22"/>
        </w:rPr>
        <w:t xml:space="preserve"> s/he is advising.</w:t>
      </w:r>
    </w:p>
    <w:p w:rsidR="00017047" w:rsidRPr="00F660D3" w:rsidRDefault="00017047" w:rsidP="00017047">
      <w:pPr>
        <w:ind w:left="1440" w:hanging="1440"/>
        <w:jc w:val="both"/>
        <w:rPr>
          <w:rFonts w:ascii="Calibri" w:hAnsi="Calibri"/>
          <w:sz w:val="22"/>
          <w:szCs w:val="22"/>
        </w:rPr>
      </w:pPr>
    </w:p>
    <w:p w:rsidR="00017047" w:rsidRDefault="00017047" w:rsidP="00017047">
      <w:pPr>
        <w:ind w:left="1440" w:hanging="1440"/>
        <w:jc w:val="both"/>
        <w:rPr>
          <w:rFonts w:ascii="Calibri" w:hAnsi="Calibri"/>
          <w:b/>
          <w:sz w:val="22"/>
          <w:szCs w:val="22"/>
        </w:rPr>
      </w:pPr>
      <w:r w:rsidRPr="00F660D3">
        <w:rPr>
          <w:rFonts w:ascii="Calibri" w:hAnsi="Calibri"/>
          <w:b/>
          <w:sz w:val="22"/>
          <w:szCs w:val="22"/>
        </w:rPr>
        <w:t xml:space="preserve">Article </w:t>
      </w:r>
      <w:r w:rsidR="00423E0D">
        <w:rPr>
          <w:rFonts w:ascii="Calibri" w:hAnsi="Calibri"/>
          <w:b/>
          <w:sz w:val="22"/>
          <w:szCs w:val="22"/>
        </w:rPr>
        <w:t>VIII</w:t>
      </w:r>
      <w:r w:rsidRPr="00F660D3">
        <w:rPr>
          <w:rFonts w:ascii="Calibri" w:hAnsi="Calibri"/>
          <w:b/>
          <w:sz w:val="22"/>
          <w:szCs w:val="22"/>
        </w:rPr>
        <w:t xml:space="preserve"> – Method of Amending Constitution</w:t>
      </w:r>
    </w:p>
    <w:p w:rsidR="00C97BD4" w:rsidRPr="00F660D3" w:rsidRDefault="00C97BD4" w:rsidP="00017047">
      <w:pPr>
        <w:ind w:left="1440" w:hanging="1440"/>
        <w:jc w:val="both"/>
        <w:rPr>
          <w:rFonts w:ascii="Calibri" w:hAnsi="Calibri"/>
          <w:b/>
          <w:sz w:val="22"/>
          <w:szCs w:val="22"/>
        </w:rPr>
      </w:pP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1:</w:t>
      </w:r>
      <w:r w:rsidRPr="00F660D3">
        <w:rPr>
          <w:rFonts w:ascii="Calibri" w:hAnsi="Calibri"/>
          <w:sz w:val="22"/>
          <w:szCs w:val="22"/>
        </w:rPr>
        <w:tab/>
        <w:t xml:space="preserve">All amendments to this constitution require notice of </w:t>
      </w:r>
      <w:r w:rsidR="00971D9C">
        <w:rPr>
          <w:rFonts w:ascii="Calibri" w:hAnsi="Calibri"/>
          <w:i/>
          <w:sz w:val="22"/>
          <w:szCs w:val="22"/>
        </w:rPr>
        <w:t>1 month</w:t>
      </w:r>
      <w:r w:rsidRPr="00F660D3">
        <w:rPr>
          <w:rFonts w:ascii="Calibri" w:hAnsi="Calibri"/>
          <w:sz w:val="22"/>
          <w:szCs w:val="22"/>
        </w:rPr>
        <w:t xml:space="preserve"> prior to being discussed and voted upon.</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2:</w:t>
      </w:r>
      <w:r w:rsidRPr="00F660D3">
        <w:rPr>
          <w:rFonts w:ascii="Calibri" w:hAnsi="Calibri"/>
          <w:sz w:val="22"/>
          <w:szCs w:val="22"/>
        </w:rPr>
        <w:tab/>
        <w:t>The constitution may be amended by a vote of</w:t>
      </w:r>
      <w:r w:rsidR="00971D9C">
        <w:rPr>
          <w:rFonts w:ascii="Calibri" w:hAnsi="Calibri"/>
          <w:sz w:val="22"/>
          <w:szCs w:val="22"/>
        </w:rPr>
        <w:t xml:space="preserve"> two-thirds</w:t>
      </w:r>
      <w:r w:rsidRPr="00E025FA">
        <w:rPr>
          <w:rFonts w:ascii="Calibri" w:hAnsi="Calibri"/>
          <w:i/>
          <w:sz w:val="22"/>
          <w:szCs w:val="22"/>
        </w:rPr>
        <w:t xml:space="preserve"> </w:t>
      </w:r>
      <w:r w:rsidRPr="00F660D3">
        <w:rPr>
          <w:rFonts w:ascii="Calibri" w:hAnsi="Calibri"/>
          <w:sz w:val="22"/>
          <w:szCs w:val="22"/>
        </w:rPr>
        <w:t>majority membership at any regular or special meeting.</w:t>
      </w:r>
    </w:p>
    <w:p w:rsidR="00017047" w:rsidRPr="00F660D3" w:rsidRDefault="00017047" w:rsidP="00017047">
      <w:pPr>
        <w:ind w:left="1440" w:hanging="1440"/>
        <w:jc w:val="both"/>
        <w:rPr>
          <w:rFonts w:ascii="Calibri" w:hAnsi="Calibri"/>
          <w:sz w:val="22"/>
          <w:szCs w:val="22"/>
        </w:rPr>
      </w:pPr>
      <w:r w:rsidRPr="00F660D3">
        <w:rPr>
          <w:rFonts w:ascii="Calibri" w:hAnsi="Calibri"/>
          <w:sz w:val="22"/>
          <w:szCs w:val="22"/>
          <w:u w:val="single"/>
        </w:rPr>
        <w:t>Section 3:</w:t>
      </w:r>
      <w:r w:rsidRPr="00F660D3">
        <w:rPr>
          <w:rFonts w:ascii="Calibri" w:hAnsi="Calibri"/>
          <w:sz w:val="22"/>
          <w:szCs w:val="22"/>
        </w:rPr>
        <w:tab/>
        <w:t xml:space="preserve">Amendments become effective only after </w:t>
      </w:r>
      <w:r>
        <w:rPr>
          <w:rFonts w:ascii="Calibri" w:hAnsi="Calibri"/>
          <w:sz w:val="22"/>
          <w:szCs w:val="22"/>
        </w:rPr>
        <w:t xml:space="preserve">documentation and </w:t>
      </w:r>
      <w:r w:rsidRPr="00F660D3">
        <w:rPr>
          <w:rFonts w:ascii="Calibri" w:hAnsi="Calibri"/>
          <w:sz w:val="22"/>
          <w:szCs w:val="22"/>
        </w:rPr>
        <w:t xml:space="preserve">approval by the </w:t>
      </w:r>
      <w:r>
        <w:rPr>
          <w:rFonts w:ascii="Calibri" w:hAnsi="Calibri"/>
          <w:sz w:val="22"/>
          <w:szCs w:val="22"/>
        </w:rPr>
        <w:t>Campus Involvement Center</w:t>
      </w:r>
      <w:r w:rsidRPr="00F660D3">
        <w:rPr>
          <w:rFonts w:ascii="Calibri" w:hAnsi="Calibri"/>
          <w:sz w:val="22"/>
          <w:szCs w:val="22"/>
        </w:rPr>
        <w:t>.</w:t>
      </w:r>
    </w:p>
    <w:p w:rsidR="00017047" w:rsidRPr="00F660D3" w:rsidRDefault="00017047" w:rsidP="00017047">
      <w:pPr>
        <w:ind w:left="1440" w:hanging="1440"/>
        <w:jc w:val="both"/>
        <w:rPr>
          <w:rFonts w:ascii="Calibri" w:hAnsi="Calibri"/>
          <w:sz w:val="22"/>
          <w:szCs w:val="22"/>
        </w:rPr>
      </w:pPr>
    </w:p>
    <w:p w:rsidR="00017047" w:rsidRDefault="003156D1" w:rsidP="00017047">
      <w:pPr>
        <w:ind w:left="1440" w:hanging="1440"/>
        <w:jc w:val="both"/>
        <w:rPr>
          <w:rFonts w:ascii="Calibri" w:hAnsi="Calibri"/>
          <w:b/>
          <w:sz w:val="22"/>
          <w:szCs w:val="22"/>
        </w:rPr>
      </w:pPr>
      <w:r>
        <w:rPr>
          <w:rFonts w:ascii="Calibri" w:hAnsi="Calibri"/>
          <w:b/>
          <w:sz w:val="22"/>
          <w:szCs w:val="22"/>
        </w:rPr>
        <w:t xml:space="preserve">Article </w:t>
      </w:r>
      <w:r w:rsidR="00423E0D">
        <w:rPr>
          <w:rFonts w:ascii="Calibri" w:hAnsi="Calibri"/>
          <w:b/>
          <w:sz w:val="22"/>
          <w:szCs w:val="22"/>
        </w:rPr>
        <w:t>I</w:t>
      </w:r>
      <w:r>
        <w:rPr>
          <w:rFonts w:ascii="Calibri" w:hAnsi="Calibri"/>
          <w:b/>
          <w:sz w:val="22"/>
          <w:szCs w:val="22"/>
        </w:rPr>
        <w:t>X</w:t>
      </w:r>
      <w:r w:rsidR="00017047" w:rsidRPr="00F660D3">
        <w:rPr>
          <w:rFonts w:ascii="Calibri" w:hAnsi="Calibri"/>
          <w:b/>
          <w:sz w:val="22"/>
          <w:szCs w:val="22"/>
        </w:rPr>
        <w:t xml:space="preserve"> – Copies of Constitution</w:t>
      </w:r>
    </w:p>
    <w:p w:rsidR="00C97BD4" w:rsidRPr="00F660D3" w:rsidRDefault="00C97BD4" w:rsidP="00017047">
      <w:pPr>
        <w:ind w:left="1440" w:hanging="1440"/>
        <w:jc w:val="both"/>
        <w:rPr>
          <w:rFonts w:ascii="Calibri" w:hAnsi="Calibri"/>
          <w:b/>
          <w:sz w:val="22"/>
          <w:szCs w:val="22"/>
        </w:rPr>
      </w:pPr>
    </w:p>
    <w:p w:rsidR="00017047" w:rsidRDefault="00017047" w:rsidP="00017047">
      <w:pPr>
        <w:ind w:left="1440" w:hanging="1440"/>
        <w:jc w:val="both"/>
        <w:rPr>
          <w:rFonts w:ascii="Cambria" w:hAnsi="Cambria"/>
          <w:b/>
          <w:color w:val="FF0000"/>
        </w:rPr>
      </w:pPr>
      <w:r w:rsidRPr="00F660D3">
        <w:rPr>
          <w:rFonts w:ascii="Calibri" w:hAnsi="Calibri"/>
          <w:sz w:val="22"/>
          <w:szCs w:val="22"/>
          <w:u w:val="single"/>
        </w:rPr>
        <w:t>Section 1:</w:t>
      </w:r>
      <w:r w:rsidRPr="00F660D3">
        <w:rPr>
          <w:rFonts w:ascii="Calibri" w:hAnsi="Calibri"/>
          <w:sz w:val="22"/>
          <w:szCs w:val="22"/>
        </w:rPr>
        <w:tab/>
      </w:r>
      <w:r w:rsidRPr="002E5E33">
        <w:rPr>
          <w:rFonts w:ascii="Calibri" w:hAnsi="Calibri"/>
          <w:sz w:val="22"/>
          <w:szCs w:val="22"/>
        </w:rPr>
        <w:t xml:space="preserve">Copies of this constitution are kept on file by the </w:t>
      </w:r>
      <w:r>
        <w:rPr>
          <w:rFonts w:ascii="Calibri" w:hAnsi="Calibri"/>
          <w:sz w:val="22"/>
          <w:szCs w:val="22"/>
        </w:rPr>
        <w:t>Campus Involvement Center</w:t>
      </w:r>
      <w:r w:rsidRPr="002E5E33">
        <w:rPr>
          <w:rFonts w:ascii="Calibri" w:hAnsi="Calibri"/>
          <w:sz w:val="22"/>
          <w:szCs w:val="22"/>
        </w:rPr>
        <w:t xml:space="preserve"> and shall be made available to members of the Mercyhurst community upon request.</w:t>
      </w:r>
      <w:r>
        <w:rPr>
          <w:rFonts w:ascii="Cambria" w:hAnsi="Cambria"/>
          <w:b/>
          <w:color w:val="FF0000"/>
        </w:rPr>
        <w:t xml:space="preserve"> </w:t>
      </w:r>
    </w:p>
    <w:p w:rsidR="00017047" w:rsidRDefault="00017047" w:rsidP="00017047">
      <w:pPr>
        <w:ind w:left="1440" w:hanging="1440"/>
        <w:jc w:val="both"/>
        <w:rPr>
          <w:rFonts w:ascii="Calibri" w:hAnsi="Calibri"/>
          <w:sz w:val="22"/>
          <w:szCs w:val="22"/>
        </w:rPr>
      </w:pPr>
    </w:p>
    <w:p w:rsidR="0071669B" w:rsidRDefault="0071669B"/>
    <w:sectPr w:rsidR="0071669B" w:rsidSect="00017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47"/>
    <w:rsid w:val="00017047"/>
    <w:rsid w:val="003156D1"/>
    <w:rsid w:val="00423E0D"/>
    <w:rsid w:val="004C517E"/>
    <w:rsid w:val="0071669B"/>
    <w:rsid w:val="00971D9C"/>
    <w:rsid w:val="00C1007C"/>
    <w:rsid w:val="00C9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D2C3A-BD16-42E2-B1D5-27DB7DB5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B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BD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Przepiora, Stephenie</dc:creator>
  <cp:keywords/>
  <dc:description/>
  <cp:lastModifiedBy>Neelappa, Praveen Kumar</cp:lastModifiedBy>
  <cp:revision>1</cp:revision>
  <cp:lastPrinted>2017-08-29T17:55:00Z</cp:lastPrinted>
  <dcterms:created xsi:type="dcterms:W3CDTF">2017-08-29T14:03:00Z</dcterms:created>
  <dcterms:modified xsi:type="dcterms:W3CDTF">2017-08-31T18:25:00Z</dcterms:modified>
</cp:coreProperties>
</file>