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30"/>
          <w:szCs w:val="30"/>
        </w:rPr>
        <w:t xml:space="preserve">SOFTWARE REQUIREMENTS SPECIFICATION</w:t>
      </w:r>
    </w:p>
    <w:p>
      <w:pPr>
        <w:spacing w:after="600"/>
        <w:jc w:val="center"/>
      </w:pPr>
      <w:r>
        <w:rPr>
          <w:i/>
          <w:iCs/>
          <w:color w:val="555555"/>
          <w:sz w:val="22"/>
          <w:szCs w:val="22"/>
        </w:rPr>
        <w:t xml:space="preserve">for</w:t>
      </w:r>
    </w:p>
    <w:p>
      <w:pPr>
        <w:spacing w:after="200"/>
        <w:jc w:val="center"/>
      </w:pPr>
      <w:r>
        <w:rPr>
          <w:b/>
          <w:bCs/>
          <w:color w:val="2E5B8A"/>
          <w:sz w:val="56"/>
          <w:szCs w:val="56"/>
        </w:rPr>
        <w:t xml:space="preserve">Vedix.Ai</w:t>
      </w:r>
    </w:p>
    <w:p>
      <w:pPr>
        <w:spacing w:after="2200"/>
        <w:jc w:val="center"/>
      </w:pPr>
      <w:r>
        <w:rPr>
          <w:color w:val="555555"/>
          <w:sz w:val="24"/>
          <w:szCs w:val="24"/>
        </w:rPr>
        <w:t xml:space="preserve">An AI-Powered Multi-Utility Web Platform</w:t>
      </w:r>
    </w:p>
    <w:p>
      <w:pPr>
        <w:spacing w:after="100"/>
        <w:jc w:val="center"/>
      </w:pPr>
      <w:r>
        <w:rPr>
          <w:sz w:val="22"/>
          <w:szCs w:val="22"/>
        </w:rPr>
        <w:t xml:space="preserve">Document Version: 1.0</w:t>
      </w:r>
    </w:p>
    <w:p>
      <w:pPr>
        <w:spacing w:after="100"/>
        <w:jc w:val="center"/>
      </w:pPr>
      <w:r>
        <w:rPr>
          <w:sz w:val="22"/>
          <w:szCs w:val="22"/>
        </w:rPr>
        <w:t xml:space="preserve">Prepared: July 2026</w:t>
      </w:r>
    </w:p>
    <w:p>
      <w:pPr>
        <w:spacing w:after="100"/>
        <w:jc w:val="center"/>
      </w:pPr>
      <w:r>
        <w:rPr>
          <w:sz w:val="22"/>
          <w:szCs w:val="22"/>
        </w:rPr>
        <w:t xml:space="preserve">Classification: Project Submission / Internal Use</w:t>
      </w:r>
    </w:p>
    <w:p>
      <w:pPr>
        <w:spacing w:before="3000"/>
        <w:jc w:val="center"/>
      </w:pPr>
      <w:r>
        <w:rPr>
          <w:i/>
          <w:iCs/>
          <w:color w:val="777777"/>
          <w:sz w:val="20"/>
          <w:szCs w:val="20"/>
        </w:rPr>
        <w:t xml:space="preserve">Prepared for academic and project evaluation purposes.</w:t>
      </w:r>
    </w:p>
    <w:p>
      <w:r>
        <w:br w:type="page"/>
      </w:r>
    </w:p>
    <w:p>
      <w:pPr>
        <w:sectPr>
          <w:pgSz w:w="11906" w:h="16838" w:orient="portrait"/>
          <w:pgMar w:top="1440" w:right="1440" w:bottom="1440" w:left="1440" w:header="708" w:footer="708" w:gutter="0"/>
          <w:pgNumType/>
          <w:docGrid w:linePitch="360"/>
        </w:sectPr>
      </w:pPr>
    </w:p>
    <w:p>
      <w:pPr>
        <w:pStyle w:val="Heading1"/>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F3864"/>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226"/>
      </w:tblGrid>
      <w:tr>
        <w:trPr>
          <w:tblHeader/>
        </w:trPr>
        <w:tc>
          <w:tcPr>
            <w:tcW w:type="dxa" w:w="1200"/>
            <w:shd w:fill="D9E2F3" w:val="clear"/>
            <w:tcMar>
              <w:top w:type="dxa" w:w="80"/>
              <w:left w:type="dxa" w:w="100"/>
              <w:bottom w:type="dxa" w:w="80"/>
              <w:right w:type="dxa" w:w="100"/>
            </w:tcMar>
          </w:tcPr>
          <w:p>
            <w:pPr>
              <w:jc w:val="left"/>
            </w:pPr>
            <w:r>
              <w:rPr>
                <w:b/>
                <w:bCs/>
                <w:color w:val="1F3864"/>
              </w:rPr>
              <w:t xml:space="preserve">Version</w:t>
            </w:r>
          </w:p>
        </w:tc>
        <w:tc>
          <w:tcPr>
            <w:tcW w:type="dxa" w:w="1800"/>
            <w:shd w:fill="D9E2F3" w:val="clear"/>
            <w:tcMar>
              <w:top w:type="dxa" w:w="80"/>
              <w:left w:type="dxa" w:w="100"/>
              <w:bottom w:type="dxa" w:w="80"/>
              <w:right w:type="dxa" w:w="100"/>
            </w:tcMar>
          </w:tcPr>
          <w:p>
            <w:pPr>
              <w:jc w:val="left"/>
            </w:pPr>
            <w:r>
              <w:rPr>
                <w:b/>
                <w:bCs/>
                <w:color w:val="1F3864"/>
              </w:rPr>
              <w:t xml:space="preserve">Date</w:t>
            </w:r>
          </w:p>
        </w:tc>
        <w:tc>
          <w:tcPr>
            <w:tcW w:type="dxa" w:w="1800"/>
            <w:shd w:fill="D9E2F3" w:val="clear"/>
            <w:tcMar>
              <w:top w:type="dxa" w:w="80"/>
              <w:left w:type="dxa" w:w="100"/>
              <w:bottom w:type="dxa" w:w="80"/>
              <w:right w:type="dxa" w:w="100"/>
            </w:tcMar>
          </w:tcPr>
          <w:p>
            <w:pPr>
              <w:jc w:val="left"/>
            </w:pPr>
            <w:r>
              <w:rPr>
                <w:b/>
                <w:bCs/>
                <w:color w:val="1F3864"/>
              </w:rPr>
              <w:t xml:space="preserve">Author</w:t>
            </w:r>
          </w:p>
        </w:tc>
        <w:tc>
          <w:tcPr>
            <w:tcW w:type="dxa" w:w="4226"/>
            <w:shd w:fill="D9E2F3" w:val="clear"/>
            <w:tcMar>
              <w:top w:type="dxa" w:w="80"/>
              <w:left w:type="dxa" w:w="100"/>
              <w:bottom w:type="dxa" w:w="80"/>
              <w:right w:type="dxa" w:w="100"/>
            </w:tcMar>
          </w:tcPr>
          <w:p>
            <w:pPr>
              <w:jc w:val="left"/>
            </w:pPr>
            <w:r>
              <w:rPr>
                <w:b/>
                <w:bCs/>
                <w:color w:val="1F3864"/>
              </w:rPr>
              <w:t xml:space="preserve">Description of Changes</w:t>
            </w:r>
          </w:p>
        </w:tc>
      </w:tr>
      <w:tr>
        <w:tc>
          <w:tcPr>
            <w:tcW w:type="dxa" w:w="1200"/>
            <w:tcMar>
              <w:top w:type="dxa" w:w="80"/>
              <w:left w:type="dxa" w:w="100"/>
              <w:bottom w:type="dxa" w:w="80"/>
              <w:right w:type="dxa" w:w="100"/>
            </w:tcMar>
          </w:tcPr>
          <w:p>
            <w:pPr>
              <w:jc w:val="left"/>
            </w:pPr>
            <w:r>
              <w:rPr>
                <w:b w:val="false"/>
                <w:bCs w:val="false"/>
                <w:color w:val="000000"/>
              </w:rPr>
              <w:t xml:space="preserve">0.1</w:t>
            </w:r>
          </w:p>
        </w:tc>
        <w:tc>
          <w:tcPr>
            <w:tcW w:type="dxa" w:w="1800"/>
            <w:tcMar>
              <w:top w:type="dxa" w:w="80"/>
              <w:left w:type="dxa" w:w="100"/>
              <w:bottom w:type="dxa" w:w="80"/>
              <w:right w:type="dxa" w:w="100"/>
            </w:tcMar>
          </w:tcPr>
          <w:p>
            <w:pPr>
              <w:jc w:val="left"/>
            </w:pPr>
            <w:r>
              <w:rPr>
                <w:b w:val="false"/>
                <w:bCs w:val="false"/>
                <w:color w:val="000000"/>
              </w:rPr>
              <w:t xml:space="preserve">10-Jun-2026</w:t>
            </w:r>
          </w:p>
        </w:tc>
        <w:tc>
          <w:tcPr>
            <w:tcW w:type="dxa" w:w="1800"/>
            <w:tcMar>
              <w:top w:type="dxa" w:w="80"/>
              <w:left w:type="dxa" w:w="100"/>
              <w:bottom w:type="dxa" w:w="80"/>
              <w:right w:type="dxa" w:w="100"/>
            </w:tcMar>
          </w:tcPr>
          <w:p>
            <w:pPr>
              <w:jc w:val="left"/>
            </w:pPr>
            <w:r>
              <w:rPr>
                <w:b w:val="false"/>
                <w:bCs w:val="false"/>
                <w:color w:val="000000"/>
              </w:rPr>
              <w:t xml:space="preserve">Project Team</w:t>
            </w:r>
          </w:p>
        </w:tc>
        <w:tc>
          <w:tcPr>
            <w:tcW w:type="dxa" w:w="4226"/>
            <w:tcMar>
              <w:top w:type="dxa" w:w="80"/>
              <w:left w:type="dxa" w:w="100"/>
              <w:bottom w:type="dxa" w:w="80"/>
              <w:right w:type="dxa" w:w="100"/>
            </w:tcMar>
          </w:tcPr>
          <w:p>
            <w:pPr>
              <w:jc w:val="left"/>
            </w:pPr>
            <w:r>
              <w:rPr>
                <w:b w:val="false"/>
                <w:bCs w:val="false"/>
                <w:color w:val="000000"/>
              </w:rPr>
              <w:t xml:space="preserve">Initial draft — scope and feature list captured</w:t>
            </w:r>
          </w:p>
        </w:tc>
      </w:tr>
      <w:tr>
        <w:tc>
          <w:tcPr>
            <w:tcW w:type="dxa" w:w="1200"/>
            <w:shd w:fill="F2F2F2" w:val="clear"/>
            <w:tcMar>
              <w:top w:type="dxa" w:w="80"/>
              <w:left w:type="dxa" w:w="100"/>
              <w:bottom w:type="dxa" w:w="80"/>
              <w:right w:type="dxa" w:w="100"/>
            </w:tcMar>
          </w:tcPr>
          <w:p>
            <w:pPr>
              <w:jc w:val="left"/>
            </w:pPr>
            <w:r>
              <w:rPr>
                <w:b w:val="false"/>
                <w:bCs w:val="false"/>
                <w:color w:val="000000"/>
              </w:rPr>
              <w:t xml:space="preserve">0.5</w:t>
            </w:r>
          </w:p>
        </w:tc>
        <w:tc>
          <w:tcPr>
            <w:tcW w:type="dxa" w:w="1800"/>
            <w:shd w:fill="F2F2F2" w:val="clear"/>
            <w:tcMar>
              <w:top w:type="dxa" w:w="80"/>
              <w:left w:type="dxa" w:w="100"/>
              <w:bottom w:type="dxa" w:w="80"/>
              <w:right w:type="dxa" w:w="100"/>
            </w:tcMar>
          </w:tcPr>
          <w:p>
            <w:pPr>
              <w:jc w:val="left"/>
            </w:pPr>
            <w:r>
              <w:rPr>
                <w:b w:val="false"/>
                <w:bCs w:val="false"/>
                <w:color w:val="000000"/>
              </w:rPr>
              <w:t xml:space="preserve">20-Jun-2026</w:t>
            </w:r>
          </w:p>
        </w:tc>
        <w:tc>
          <w:tcPr>
            <w:tcW w:type="dxa" w:w="1800"/>
            <w:shd w:fill="F2F2F2" w:val="clear"/>
            <w:tcMar>
              <w:top w:type="dxa" w:w="80"/>
              <w:left w:type="dxa" w:w="100"/>
              <w:bottom w:type="dxa" w:w="80"/>
              <w:right w:type="dxa" w:w="100"/>
            </w:tcMar>
          </w:tcPr>
          <w:p>
            <w:pPr>
              <w:jc w:val="left"/>
            </w:pPr>
            <w:r>
              <w:rPr>
                <w:b w:val="false"/>
                <w:bCs w:val="false"/>
                <w:color w:val="000000"/>
              </w:rPr>
              <w:t xml:space="preserve">Project Team</w:t>
            </w:r>
          </w:p>
        </w:tc>
        <w:tc>
          <w:tcPr>
            <w:tcW w:type="dxa" w:w="4226"/>
            <w:shd w:fill="F2F2F2" w:val="clear"/>
            <w:tcMar>
              <w:top w:type="dxa" w:w="80"/>
              <w:left w:type="dxa" w:w="100"/>
              <w:bottom w:type="dxa" w:w="80"/>
              <w:right w:type="dxa" w:w="100"/>
            </w:tcMar>
          </w:tcPr>
          <w:p>
            <w:pPr>
              <w:jc w:val="left"/>
            </w:pPr>
            <w:r>
              <w:rPr>
                <w:b w:val="false"/>
                <w:bCs w:val="false"/>
                <w:color w:val="000000"/>
              </w:rPr>
              <w:t xml:space="preserve">Added system features, functional requirements, and interface design</w:t>
            </w:r>
          </w:p>
        </w:tc>
      </w:tr>
      <w:tr>
        <w:tc>
          <w:tcPr>
            <w:tcW w:type="dxa" w:w="1200"/>
            <w:tcMar>
              <w:top w:type="dxa" w:w="80"/>
              <w:left w:type="dxa" w:w="100"/>
              <w:bottom w:type="dxa" w:w="80"/>
              <w:right w:type="dxa" w:w="100"/>
            </w:tcMar>
          </w:tcPr>
          <w:p>
            <w:pPr>
              <w:jc w:val="left"/>
            </w:pPr>
            <w:r>
              <w:rPr>
                <w:b w:val="false"/>
                <w:bCs w:val="false"/>
                <w:color w:val="000000"/>
              </w:rPr>
              <w:t xml:space="preserve">1.0</w:t>
            </w:r>
          </w:p>
        </w:tc>
        <w:tc>
          <w:tcPr>
            <w:tcW w:type="dxa" w:w="1800"/>
            <w:tcMar>
              <w:top w:type="dxa" w:w="80"/>
              <w:left w:type="dxa" w:w="100"/>
              <w:bottom w:type="dxa" w:w="80"/>
              <w:right w:type="dxa" w:w="100"/>
            </w:tcMar>
          </w:tcPr>
          <w:p>
            <w:pPr>
              <w:jc w:val="left"/>
            </w:pPr>
            <w:r>
              <w:rPr>
                <w:b w:val="false"/>
                <w:bCs w:val="false"/>
                <w:color w:val="000000"/>
              </w:rPr>
              <w:t xml:space="preserve">05-Jul-2026</w:t>
            </w:r>
          </w:p>
        </w:tc>
        <w:tc>
          <w:tcPr>
            <w:tcW w:type="dxa" w:w="1800"/>
            <w:tcMar>
              <w:top w:type="dxa" w:w="80"/>
              <w:left w:type="dxa" w:w="100"/>
              <w:bottom w:type="dxa" w:w="80"/>
              <w:right w:type="dxa" w:w="100"/>
            </w:tcMar>
          </w:tcPr>
          <w:p>
            <w:pPr>
              <w:jc w:val="left"/>
            </w:pPr>
            <w:r>
              <w:rPr>
                <w:b w:val="false"/>
                <w:bCs w:val="false"/>
                <w:color w:val="000000"/>
              </w:rPr>
              <w:t xml:space="preserve">Project Team</w:t>
            </w:r>
          </w:p>
        </w:tc>
        <w:tc>
          <w:tcPr>
            <w:tcW w:type="dxa" w:w="4226"/>
            <w:tcMar>
              <w:top w:type="dxa" w:w="80"/>
              <w:left w:type="dxa" w:w="100"/>
              <w:bottom w:type="dxa" w:w="80"/>
              <w:right w:type="dxa" w:w="100"/>
            </w:tcMar>
          </w:tcPr>
          <w:p>
            <w:pPr>
              <w:jc w:val="left"/>
            </w:pPr>
            <w:r>
              <w:rPr>
                <w:b w:val="false"/>
                <w:bCs w:val="false"/>
                <w:color w:val="000000"/>
              </w:rPr>
              <w:t xml:space="preserve">Finalized SRS for review and project submission</w:t>
            </w:r>
          </w:p>
        </w:tc>
      </w:tr>
    </w:tbl>
    <w:p>
      <w:pPr>
        <w:spacing w:after="160" w:line="300"/>
      </w:pPr>
      <w:r>
        <w:t xml:space="preserve"/>
      </w:r>
    </w:p>
    <w:p>
      <w:r>
        <w:br w:type="page"/>
      </w:r>
    </w:p>
    <w:p>
      <w:pPr>
        <w:pStyle w:val="Heading1"/>
        <w:spacing w:after="200" w:before="360"/>
      </w:pPr>
      <w:r>
        <w:rPr>
          <w:b/>
          <w:bCs/>
          <w:color w:val="1F3864"/>
        </w:rPr>
        <w:t xml:space="preserve">3. Introduction</w:t>
      </w:r>
    </w:p>
    <w:p>
      <w:pPr>
        <w:pStyle w:val="Heading2"/>
        <w:spacing w:after="140" w:before="260"/>
      </w:pPr>
      <w:r>
        <w:rPr>
          <w:b/>
          <w:bCs/>
          <w:color w:val="2E5B8A"/>
        </w:rPr>
        <w:t xml:space="preserve">3.1 Purpose</w:t>
      </w:r>
    </w:p>
    <w:p>
      <w:pPr>
        <w:spacing w:after="160" w:line="300"/>
      </w:pPr>
      <w:r>
        <w:t xml:space="preserve">This Software Requirements Specification (SRS) document describes the functional and non-functional requirements of Vedix.Ai, an AI-powered web application that provides conversational AI assistance, document analysis, and news exploration through a unified platform. The purpose of this document is to provide a clear, complete, and unambiguous description of the system's intended behavior so that it can serve as the foundation for design, development, testing, and evaluation of the project.</w:t>
      </w:r>
    </w:p>
    <w:p>
      <w:pPr>
        <w:spacing w:after="160" w:line="300"/>
      </w:pPr>
      <w:r>
        <w:t xml:space="preserve">This document is intended to be used by developers, testers, project reviewers, and academic evaluators to understand the system's capabilities, boundaries, and quality expectations before and during implementation.</w:t>
      </w:r>
    </w:p>
    <w:p>
      <w:pPr>
        <w:pStyle w:val="Heading2"/>
        <w:spacing w:after="140" w:before="260"/>
      </w:pPr>
      <w:r>
        <w:rPr>
          <w:b/>
          <w:bCs/>
          <w:color w:val="2E5B8A"/>
        </w:rPr>
        <w:t xml:space="preserve">3.2 Scope</w:t>
      </w:r>
    </w:p>
    <w:p>
      <w:pPr>
        <w:spacing w:after="160" w:line="300"/>
      </w:pPr>
      <w:r>
        <w:t xml:space="preserve">Vedix.Ai is a web-based platform accessible via modern browsers on desktop and mobile devices. The system allows registered users to authenticate using email/password credentials or Google Sign-In, interact with an AI chat assistant that supports text, image, and voice prompts, analyze resumes and research papers using AI-driven insight generation, and explore categorized real-time news. The platform offers tiered subscription plans (Free, Pro, Premium) that govern feature usage limits, and provides a comprehensive admin panel for managing users, subscriptions, modules, content, and system configuration without requiring code redeployment.</w:t>
      </w:r>
    </w:p>
    <w:p>
      <w:pPr>
        <w:spacing w:after="160" w:line="300"/>
      </w:pPr>
      <w:r>
        <w:t xml:space="preserve">The scope of this document covers the web application (frontend and backend), its data storage layer, its integration with third-party AI, OAuth, and news APIs, and its administrative capabilities. It does not cover native mobile applications, offline functionality, or hardware-specific integrations, none of which are part of the current project scope.</w:t>
      </w:r>
    </w:p>
    <w:p>
      <w:pPr>
        <w:pStyle w:val="Heading2"/>
        <w:spacing w:after="140" w:before="260"/>
      </w:pPr>
      <w:r>
        <w:rPr>
          <w:b/>
          <w:bCs/>
          <w:color w:val="2E5B8A"/>
        </w:rPr>
        <w:t xml:space="preserve">3.3 Intended Audience</w:t>
      </w:r>
    </w:p>
    <w:p>
      <w:pPr>
        <w:pStyle w:val="ListParagraph"/>
        <w:numPr>
          <w:ilvl w:val="0"/>
          <w:numId w:val="2"/>
        </w:numPr>
        <w:spacing w:after="80"/>
      </w:pPr>
      <w:r>
        <w:t xml:space="preserve">Software developers and engineers responsible for implementing the frontend, backend, and database layers</w:t>
      </w:r>
    </w:p>
    <w:p>
      <w:pPr>
        <w:pStyle w:val="ListParagraph"/>
        <w:numPr>
          <w:ilvl w:val="0"/>
          <w:numId w:val="2"/>
        </w:numPr>
        <w:spacing w:after="80"/>
      </w:pPr>
      <w:r>
        <w:t xml:space="preserve">Quality assurance engineers responsible for designing and executing test cases</w:t>
      </w:r>
    </w:p>
    <w:p>
      <w:pPr>
        <w:pStyle w:val="ListParagraph"/>
        <w:numPr>
          <w:ilvl w:val="0"/>
          <w:numId w:val="2"/>
        </w:numPr>
        <w:spacing w:after="80"/>
      </w:pPr>
      <w:r>
        <w:t xml:space="preserve">Project mentors, evaluators, and academic reviewers assessing the project for submission</w:t>
      </w:r>
    </w:p>
    <w:p>
      <w:pPr>
        <w:pStyle w:val="ListParagraph"/>
        <w:numPr>
          <w:ilvl w:val="0"/>
          <w:numId w:val="2"/>
        </w:numPr>
        <w:spacing w:after="80"/>
      </w:pPr>
      <w:r>
        <w:t xml:space="preserve">System administrators who will operate and configure the admin panel</w:t>
      </w:r>
    </w:p>
    <w:p>
      <w:pPr>
        <w:pStyle w:val="ListParagraph"/>
        <w:numPr>
          <w:ilvl w:val="0"/>
          <w:numId w:val="2"/>
        </w:numPr>
        <w:spacing w:after="80"/>
      </w:pPr>
      <w:r>
        <w:t xml:space="preserve">Future contributors or maintainers extending the platform</w:t>
      </w:r>
    </w:p>
    <w:p>
      <w:pPr>
        <w:spacing w:after="160" w:line="300"/>
      </w:pPr>
      <w:r>
        <w:t xml:space="preserve"/>
      </w:r>
    </w:p>
    <w:p>
      <w:pPr>
        <w:pStyle w:val="Heading2"/>
        <w:spacing w:after="140" w:before="260"/>
      </w:pPr>
      <w:r>
        <w:rPr>
          <w:b/>
          <w:bCs/>
          <w:color w:val="2E5B8A"/>
        </w:rPr>
        <w:t xml:space="preserve">3.4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Term</w:t>
            </w:r>
          </w:p>
        </w:tc>
        <w:tc>
          <w:tcPr>
            <w:tcW w:type="dxa" w:w="7226"/>
            <w:shd w:fill="D9E2F3" w:val="clear"/>
            <w:tcMar>
              <w:top w:type="dxa" w:w="80"/>
              <w:left w:type="dxa" w:w="100"/>
              <w:bottom w:type="dxa" w:w="80"/>
              <w:right w:type="dxa" w:w="100"/>
            </w:tcMar>
          </w:tcPr>
          <w:p>
            <w:pPr>
              <w:jc w:val="left"/>
            </w:pPr>
            <w:r>
              <w:rPr>
                <w:b/>
                <w:bCs/>
                <w:color w:val="1F3864"/>
              </w:rPr>
              <w:t xml:space="preserve">Definition</w:t>
            </w:r>
          </w:p>
        </w:tc>
      </w:tr>
      <w:tr>
        <w:tc>
          <w:tcPr>
            <w:tcW w:type="dxa" w:w="1800"/>
            <w:tcMar>
              <w:top w:type="dxa" w:w="80"/>
              <w:left w:type="dxa" w:w="100"/>
              <w:bottom w:type="dxa" w:w="80"/>
              <w:right w:type="dxa" w:w="100"/>
            </w:tcMar>
          </w:tcPr>
          <w:p>
            <w:pPr>
              <w:jc w:val="left"/>
            </w:pPr>
            <w:r>
              <w:rPr>
                <w:b w:val="false"/>
                <w:bCs w:val="false"/>
                <w:color w:val="000000"/>
              </w:rPr>
              <w:t xml:space="preserve">SRS</w:t>
            </w:r>
          </w:p>
        </w:tc>
        <w:tc>
          <w:tcPr>
            <w:tcW w:type="dxa" w:w="7226"/>
            <w:tcMar>
              <w:top w:type="dxa" w:w="80"/>
              <w:left w:type="dxa" w:w="100"/>
              <w:bottom w:type="dxa" w:w="80"/>
              <w:right w:type="dxa" w:w="100"/>
            </w:tcMar>
          </w:tcPr>
          <w:p>
            <w:pPr>
              <w:jc w:val="left"/>
            </w:pPr>
            <w:r>
              <w:rPr>
                <w:b w:val="false"/>
                <w:bCs w:val="false"/>
                <w:color w:val="000000"/>
              </w:rPr>
              <w:t xml:space="preserve">Software Requirements Specification</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AI</w:t>
            </w:r>
          </w:p>
        </w:tc>
        <w:tc>
          <w:tcPr>
            <w:tcW w:type="dxa" w:w="7226"/>
            <w:shd w:fill="F2F2F2" w:val="clear"/>
            <w:tcMar>
              <w:top w:type="dxa" w:w="80"/>
              <w:left w:type="dxa" w:w="100"/>
              <w:bottom w:type="dxa" w:w="80"/>
              <w:right w:type="dxa" w:w="100"/>
            </w:tcMar>
          </w:tcPr>
          <w:p>
            <w:pPr>
              <w:jc w:val="left"/>
            </w:pPr>
            <w:r>
              <w:rPr>
                <w:b w:val="false"/>
                <w:bCs w:val="false"/>
                <w:color w:val="000000"/>
              </w:rPr>
              <w:t xml:space="preserve">Artificial Intelligence</w:t>
            </w:r>
          </w:p>
        </w:tc>
      </w:tr>
      <w:tr>
        <w:tc>
          <w:tcPr>
            <w:tcW w:type="dxa" w:w="1800"/>
            <w:tcMar>
              <w:top w:type="dxa" w:w="80"/>
              <w:left w:type="dxa" w:w="100"/>
              <w:bottom w:type="dxa" w:w="80"/>
              <w:right w:type="dxa" w:w="100"/>
            </w:tcMar>
          </w:tcPr>
          <w:p>
            <w:pPr>
              <w:jc w:val="left"/>
            </w:pPr>
            <w:r>
              <w:rPr>
                <w:b w:val="false"/>
                <w:bCs w:val="false"/>
                <w:color w:val="000000"/>
              </w:rPr>
              <w:t xml:space="preserve">JWT</w:t>
            </w:r>
          </w:p>
        </w:tc>
        <w:tc>
          <w:tcPr>
            <w:tcW w:type="dxa" w:w="7226"/>
            <w:tcMar>
              <w:top w:type="dxa" w:w="80"/>
              <w:left w:type="dxa" w:w="100"/>
              <w:bottom w:type="dxa" w:w="80"/>
              <w:right w:type="dxa" w:w="100"/>
            </w:tcMar>
          </w:tcPr>
          <w:p>
            <w:pPr>
              <w:jc w:val="left"/>
            </w:pPr>
            <w:r>
              <w:rPr>
                <w:b w:val="false"/>
                <w:bCs w:val="false"/>
                <w:color w:val="000000"/>
              </w:rPr>
              <w:t xml:space="preserve">JSON Web Token, used for stateless authentication</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OAuth</w:t>
            </w:r>
          </w:p>
        </w:tc>
        <w:tc>
          <w:tcPr>
            <w:tcW w:type="dxa" w:w="7226"/>
            <w:shd w:fill="F2F2F2" w:val="clear"/>
            <w:tcMar>
              <w:top w:type="dxa" w:w="80"/>
              <w:left w:type="dxa" w:w="100"/>
              <w:bottom w:type="dxa" w:w="80"/>
              <w:right w:type="dxa" w:w="100"/>
            </w:tcMar>
          </w:tcPr>
          <w:p>
            <w:pPr>
              <w:jc w:val="left"/>
            </w:pPr>
            <w:r>
              <w:rPr>
                <w:b w:val="false"/>
                <w:bCs w:val="false"/>
                <w:color w:val="000000"/>
              </w:rPr>
              <w:t xml:space="preserve">Open Authorization protocol, used here for Google Sign-In</w:t>
            </w:r>
          </w:p>
        </w:tc>
      </w:tr>
      <w:tr>
        <w:tc>
          <w:tcPr>
            <w:tcW w:type="dxa" w:w="1800"/>
            <w:tcMar>
              <w:top w:type="dxa" w:w="80"/>
              <w:left w:type="dxa" w:w="100"/>
              <w:bottom w:type="dxa" w:w="80"/>
              <w:right w:type="dxa" w:w="100"/>
            </w:tcMar>
          </w:tcPr>
          <w:p>
            <w:pPr>
              <w:jc w:val="left"/>
            </w:pPr>
            <w:r>
              <w:rPr>
                <w:b w:val="false"/>
                <w:bCs w:val="false"/>
                <w:color w:val="000000"/>
              </w:rPr>
              <w:t xml:space="preserve">API</w:t>
            </w:r>
          </w:p>
        </w:tc>
        <w:tc>
          <w:tcPr>
            <w:tcW w:type="dxa" w:w="7226"/>
            <w:tcMar>
              <w:top w:type="dxa" w:w="80"/>
              <w:left w:type="dxa" w:w="100"/>
              <w:bottom w:type="dxa" w:w="80"/>
              <w:right w:type="dxa" w:w="100"/>
            </w:tcMar>
          </w:tcPr>
          <w:p>
            <w:pPr>
              <w:jc w:val="left"/>
            </w:pPr>
            <w:r>
              <w:rPr>
                <w:b w:val="false"/>
                <w:bCs w:val="false"/>
                <w:color w:val="000000"/>
              </w:rPr>
              <w:t xml:space="preserve">Application Programming Interface</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CRUD</w:t>
            </w:r>
          </w:p>
        </w:tc>
        <w:tc>
          <w:tcPr>
            <w:tcW w:type="dxa" w:w="7226"/>
            <w:shd w:fill="F2F2F2" w:val="clear"/>
            <w:tcMar>
              <w:top w:type="dxa" w:w="80"/>
              <w:left w:type="dxa" w:w="100"/>
              <w:bottom w:type="dxa" w:w="80"/>
              <w:right w:type="dxa" w:w="100"/>
            </w:tcMar>
          </w:tcPr>
          <w:p>
            <w:pPr>
              <w:jc w:val="left"/>
            </w:pPr>
            <w:r>
              <w:rPr>
                <w:b w:val="false"/>
                <w:bCs w:val="false"/>
                <w:color w:val="000000"/>
              </w:rPr>
              <w:t xml:space="preserve">Create, Read, Update, Delete operations</w:t>
            </w:r>
          </w:p>
        </w:tc>
      </w:tr>
      <w:tr>
        <w:tc>
          <w:tcPr>
            <w:tcW w:type="dxa" w:w="1800"/>
            <w:tcMar>
              <w:top w:type="dxa" w:w="80"/>
              <w:left w:type="dxa" w:w="100"/>
              <w:bottom w:type="dxa" w:w="80"/>
              <w:right w:type="dxa" w:w="100"/>
            </w:tcMar>
          </w:tcPr>
          <w:p>
            <w:pPr>
              <w:jc w:val="left"/>
            </w:pPr>
            <w:r>
              <w:rPr>
                <w:b w:val="false"/>
                <w:bCs w:val="false"/>
                <w:color w:val="000000"/>
              </w:rPr>
              <w:t xml:space="preserve">CMS</w:t>
            </w:r>
          </w:p>
        </w:tc>
        <w:tc>
          <w:tcPr>
            <w:tcW w:type="dxa" w:w="7226"/>
            <w:tcMar>
              <w:top w:type="dxa" w:w="80"/>
              <w:left w:type="dxa" w:w="100"/>
              <w:bottom w:type="dxa" w:w="80"/>
              <w:right w:type="dxa" w:w="100"/>
            </w:tcMar>
          </w:tcPr>
          <w:p>
            <w:pPr>
              <w:jc w:val="left"/>
            </w:pPr>
            <w:r>
              <w:rPr>
                <w:b w:val="false"/>
                <w:bCs w:val="false"/>
                <w:color w:val="000000"/>
              </w:rPr>
              <w:t xml:space="preserve">Content Management System</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FR</w:t>
            </w:r>
          </w:p>
        </w:tc>
        <w:tc>
          <w:tcPr>
            <w:tcW w:type="dxa" w:w="7226"/>
            <w:shd w:fill="F2F2F2" w:val="clear"/>
            <w:tcMar>
              <w:top w:type="dxa" w:w="80"/>
              <w:left w:type="dxa" w:w="100"/>
              <w:bottom w:type="dxa" w:w="80"/>
              <w:right w:type="dxa" w:w="100"/>
            </w:tcMar>
          </w:tcPr>
          <w:p>
            <w:pPr>
              <w:jc w:val="left"/>
            </w:pPr>
            <w:r>
              <w:rPr>
                <w:b w:val="false"/>
                <w:bCs w:val="false"/>
                <w:color w:val="000000"/>
              </w:rPr>
              <w:t xml:space="preserve">Functional Requirement</w:t>
            </w:r>
          </w:p>
        </w:tc>
      </w:tr>
      <w:tr>
        <w:tc>
          <w:tcPr>
            <w:tcW w:type="dxa" w:w="1800"/>
            <w:tcMar>
              <w:top w:type="dxa" w:w="80"/>
              <w:left w:type="dxa" w:w="100"/>
              <w:bottom w:type="dxa" w:w="80"/>
              <w:right w:type="dxa" w:w="100"/>
            </w:tcMar>
          </w:tcPr>
          <w:p>
            <w:pPr>
              <w:jc w:val="left"/>
            </w:pPr>
            <w:r>
              <w:rPr>
                <w:b w:val="false"/>
                <w:bCs w:val="false"/>
                <w:color w:val="000000"/>
              </w:rPr>
              <w:t xml:space="preserve">NFR</w:t>
            </w:r>
          </w:p>
        </w:tc>
        <w:tc>
          <w:tcPr>
            <w:tcW w:type="dxa" w:w="7226"/>
            <w:tcMar>
              <w:top w:type="dxa" w:w="80"/>
              <w:left w:type="dxa" w:w="100"/>
              <w:bottom w:type="dxa" w:w="80"/>
              <w:right w:type="dxa" w:w="100"/>
            </w:tcMar>
          </w:tcPr>
          <w:p>
            <w:pPr>
              <w:jc w:val="left"/>
            </w:pPr>
            <w:r>
              <w:rPr>
                <w:b w:val="false"/>
                <w:bCs w:val="false"/>
                <w:color w:val="000000"/>
              </w:rPr>
              <w:t xml:space="preserve">Non-Functional Requirement</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RBAC</w:t>
            </w:r>
          </w:p>
        </w:tc>
        <w:tc>
          <w:tcPr>
            <w:tcW w:type="dxa" w:w="7226"/>
            <w:shd w:fill="F2F2F2" w:val="clear"/>
            <w:tcMar>
              <w:top w:type="dxa" w:w="80"/>
              <w:left w:type="dxa" w:w="100"/>
              <w:bottom w:type="dxa" w:w="80"/>
              <w:right w:type="dxa" w:w="100"/>
            </w:tcMar>
          </w:tcPr>
          <w:p>
            <w:pPr>
              <w:jc w:val="left"/>
            </w:pPr>
            <w:r>
              <w:rPr>
                <w:b w:val="false"/>
                <w:bCs w:val="false"/>
                <w:color w:val="000000"/>
              </w:rPr>
              <w:t xml:space="preserve">Role-Based Access Control</w:t>
            </w:r>
          </w:p>
        </w:tc>
      </w:tr>
      <w:tr>
        <w:tc>
          <w:tcPr>
            <w:tcW w:type="dxa" w:w="1800"/>
            <w:tcMar>
              <w:top w:type="dxa" w:w="80"/>
              <w:left w:type="dxa" w:w="100"/>
              <w:bottom w:type="dxa" w:w="80"/>
              <w:right w:type="dxa" w:w="100"/>
            </w:tcMar>
          </w:tcPr>
          <w:p>
            <w:pPr>
              <w:jc w:val="left"/>
            </w:pPr>
            <w:r>
              <w:rPr>
                <w:b w:val="false"/>
                <w:bCs w:val="false"/>
                <w:color w:val="000000"/>
              </w:rPr>
              <w:t xml:space="preserve">UI/UX</w:t>
            </w:r>
          </w:p>
        </w:tc>
        <w:tc>
          <w:tcPr>
            <w:tcW w:type="dxa" w:w="7226"/>
            <w:tcMar>
              <w:top w:type="dxa" w:w="80"/>
              <w:left w:type="dxa" w:w="100"/>
              <w:bottom w:type="dxa" w:w="80"/>
              <w:right w:type="dxa" w:w="100"/>
            </w:tcMar>
          </w:tcPr>
          <w:p>
            <w:pPr>
              <w:jc w:val="left"/>
            </w:pPr>
            <w:r>
              <w:rPr>
                <w:b w:val="false"/>
                <w:bCs w:val="false"/>
                <w:color w:val="000000"/>
              </w:rPr>
              <w:t xml:space="preserve">User Interface / User Experience</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MongoDB</w:t>
            </w:r>
          </w:p>
        </w:tc>
        <w:tc>
          <w:tcPr>
            <w:tcW w:type="dxa" w:w="7226"/>
            <w:shd w:fill="F2F2F2" w:val="clear"/>
            <w:tcMar>
              <w:top w:type="dxa" w:w="80"/>
              <w:left w:type="dxa" w:w="100"/>
              <w:bottom w:type="dxa" w:w="80"/>
              <w:right w:type="dxa" w:w="100"/>
            </w:tcMar>
          </w:tcPr>
          <w:p>
            <w:pPr>
              <w:jc w:val="left"/>
            </w:pPr>
            <w:r>
              <w:rPr>
                <w:b w:val="false"/>
                <w:bCs w:val="false"/>
                <w:color w:val="000000"/>
              </w:rPr>
              <w:t xml:space="preserve">NoSQL document-oriented database used for persistent storage</w:t>
            </w:r>
          </w:p>
        </w:tc>
      </w:tr>
      <w:tr>
        <w:tc>
          <w:tcPr>
            <w:tcW w:type="dxa" w:w="1800"/>
            <w:tcMar>
              <w:top w:type="dxa" w:w="80"/>
              <w:left w:type="dxa" w:w="100"/>
              <w:bottom w:type="dxa" w:w="80"/>
              <w:right w:type="dxa" w:w="100"/>
            </w:tcMar>
          </w:tcPr>
          <w:p>
            <w:pPr>
              <w:jc w:val="left"/>
            </w:pPr>
            <w:r>
              <w:rPr>
                <w:b w:val="false"/>
                <w:bCs w:val="false"/>
                <w:color w:val="000000"/>
              </w:rPr>
              <w:t xml:space="preserve">Mongoose</w:t>
            </w:r>
          </w:p>
        </w:tc>
        <w:tc>
          <w:tcPr>
            <w:tcW w:type="dxa" w:w="7226"/>
            <w:tcMar>
              <w:top w:type="dxa" w:w="80"/>
              <w:left w:type="dxa" w:w="100"/>
              <w:bottom w:type="dxa" w:w="80"/>
              <w:right w:type="dxa" w:w="100"/>
            </w:tcMar>
          </w:tcPr>
          <w:p>
            <w:pPr>
              <w:jc w:val="left"/>
            </w:pPr>
            <w:r>
              <w:rPr>
                <w:b w:val="false"/>
                <w:bCs w:val="false"/>
                <w:color w:val="000000"/>
              </w:rPr>
              <w:t xml:space="preserve">Object Data Modeling (ODM) library for MongoDB and Node.js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Vercel</w:t>
            </w:r>
          </w:p>
        </w:tc>
        <w:tc>
          <w:tcPr>
            <w:tcW w:type="dxa" w:w="7226"/>
            <w:shd w:fill="F2F2F2" w:val="clear"/>
            <w:tcMar>
              <w:top w:type="dxa" w:w="80"/>
              <w:left w:type="dxa" w:w="100"/>
              <w:bottom w:type="dxa" w:w="80"/>
              <w:right w:type="dxa" w:w="100"/>
            </w:tcMar>
          </w:tcPr>
          <w:p>
            <w:pPr>
              <w:jc w:val="left"/>
            </w:pPr>
            <w:r>
              <w:rPr>
                <w:b w:val="false"/>
                <w:bCs w:val="false"/>
                <w:color w:val="000000"/>
              </w:rPr>
              <w:t xml:space="preserve">Cloud platform used to host the React/Vite frontend</w:t>
            </w:r>
          </w:p>
        </w:tc>
      </w:tr>
      <w:tr>
        <w:tc>
          <w:tcPr>
            <w:tcW w:type="dxa" w:w="1800"/>
            <w:tcMar>
              <w:top w:type="dxa" w:w="80"/>
              <w:left w:type="dxa" w:w="100"/>
              <w:bottom w:type="dxa" w:w="80"/>
              <w:right w:type="dxa" w:w="100"/>
            </w:tcMar>
          </w:tcPr>
          <w:p>
            <w:pPr>
              <w:jc w:val="left"/>
            </w:pPr>
            <w:r>
              <w:rPr>
                <w:b w:val="false"/>
                <w:bCs w:val="false"/>
                <w:color w:val="000000"/>
              </w:rPr>
              <w:t xml:space="preserve">Railway</w:t>
            </w:r>
          </w:p>
        </w:tc>
        <w:tc>
          <w:tcPr>
            <w:tcW w:type="dxa" w:w="7226"/>
            <w:tcMar>
              <w:top w:type="dxa" w:w="80"/>
              <w:left w:type="dxa" w:w="100"/>
              <w:bottom w:type="dxa" w:w="80"/>
              <w:right w:type="dxa" w:w="100"/>
            </w:tcMar>
          </w:tcPr>
          <w:p>
            <w:pPr>
              <w:jc w:val="left"/>
            </w:pPr>
            <w:r>
              <w:rPr>
                <w:b w:val="false"/>
                <w:bCs w:val="false"/>
                <w:color w:val="000000"/>
              </w:rPr>
              <w:t xml:space="preserve">Cloud platform used to host the Node.js/Express backend</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TTS</w:t>
            </w:r>
          </w:p>
        </w:tc>
        <w:tc>
          <w:tcPr>
            <w:tcW w:type="dxa" w:w="7226"/>
            <w:shd w:fill="F2F2F2" w:val="clear"/>
            <w:tcMar>
              <w:top w:type="dxa" w:w="80"/>
              <w:left w:type="dxa" w:w="100"/>
              <w:bottom w:type="dxa" w:w="80"/>
              <w:right w:type="dxa" w:w="100"/>
            </w:tcMar>
          </w:tcPr>
          <w:p>
            <w:pPr>
              <w:jc w:val="left"/>
            </w:pPr>
            <w:r>
              <w:rPr>
                <w:b w:val="false"/>
                <w:bCs w:val="false"/>
                <w:color w:val="000000"/>
              </w:rPr>
              <w:t xml:space="preserve">Text-to-Speech</w:t>
            </w:r>
          </w:p>
        </w:tc>
      </w:tr>
      <w:tr>
        <w:tc>
          <w:tcPr>
            <w:tcW w:type="dxa" w:w="1800"/>
            <w:tcMar>
              <w:top w:type="dxa" w:w="80"/>
              <w:left w:type="dxa" w:w="100"/>
              <w:bottom w:type="dxa" w:w="80"/>
              <w:right w:type="dxa" w:w="100"/>
            </w:tcMar>
          </w:tcPr>
          <w:p>
            <w:pPr>
              <w:jc w:val="left"/>
            </w:pPr>
            <w:r>
              <w:rPr>
                <w:b w:val="false"/>
                <w:bCs w:val="false"/>
                <w:color w:val="000000"/>
              </w:rPr>
              <w:t xml:space="preserve">RSS</w:t>
            </w:r>
          </w:p>
        </w:tc>
        <w:tc>
          <w:tcPr>
            <w:tcW w:type="dxa" w:w="7226"/>
            <w:tcMar>
              <w:top w:type="dxa" w:w="80"/>
              <w:left w:type="dxa" w:w="100"/>
              <w:bottom w:type="dxa" w:w="80"/>
              <w:right w:type="dxa" w:w="100"/>
            </w:tcMar>
          </w:tcPr>
          <w:p>
            <w:pPr>
              <w:jc w:val="left"/>
            </w:pPr>
            <w:r>
              <w:rPr>
                <w:b w:val="false"/>
                <w:bCs w:val="false"/>
                <w:color w:val="000000"/>
              </w:rPr>
              <w:t xml:space="preserve">Really Simple Syndication, used for news feed aggregation</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Admin</w:t>
            </w:r>
          </w:p>
        </w:tc>
        <w:tc>
          <w:tcPr>
            <w:tcW w:type="dxa" w:w="7226"/>
            <w:shd w:fill="F2F2F2" w:val="clear"/>
            <w:tcMar>
              <w:top w:type="dxa" w:w="80"/>
              <w:left w:type="dxa" w:w="100"/>
              <w:bottom w:type="dxa" w:w="80"/>
              <w:right w:type="dxa" w:w="100"/>
            </w:tcMar>
          </w:tcPr>
          <w:p>
            <w:pPr>
              <w:jc w:val="left"/>
            </w:pPr>
            <w:r>
              <w:rPr>
                <w:b w:val="false"/>
                <w:bCs w:val="false"/>
                <w:color w:val="000000"/>
              </w:rPr>
              <w:t xml:space="preserve">A privileged user identified via the ADMIN_EMAILS environment variable</w:t>
            </w:r>
          </w:p>
        </w:tc>
      </w:tr>
    </w:tbl>
    <w:p>
      <w:pPr>
        <w:spacing w:after="160" w:line="300"/>
      </w:pPr>
      <w:r>
        <w:t xml:space="preserve"/>
      </w:r>
    </w:p>
    <w:p>
      <w:r>
        <w:br w:type="page"/>
      </w:r>
    </w:p>
    <w:p>
      <w:pPr>
        <w:pStyle w:val="Heading1"/>
        <w:spacing w:after="200" w:before="360"/>
      </w:pPr>
      <w:r>
        <w:rPr>
          <w:b/>
          <w:bCs/>
          <w:color w:val="1F3864"/>
        </w:rPr>
        <w:t xml:space="preserve">4. Overall Description</w:t>
      </w:r>
    </w:p>
    <w:p>
      <w:pPr>
        <w:pStyle w:val="Heading2"/>
        <w:spacing w:after="140" w:before="260"/>
      </w:pPr>
      <w:r>
        <w:rPr>
          <w:b/>
          <w:bCs/>
          <w:color w:val="2E5B8A"/>
        </w:rPr>
        <w:t xml:space="preserve">4.1 Product Perspective</w:t>
      </w:r>
    </w:p>
    <w:p>
      <w:pPr>
        <w:spacing w:after="160" w:line="300"/>
      </w:pPr>
      <w:r>
        <w:t xml:space="preserve">Vedix.Ai is a new, self-contained web product rather than an extension of an existing system. It follows a modern client-server architecture: a React/Vite single-page application communicates over HTTPS/REST with a Node.js/Express backend, which in turn persists data in MongoDB and integrates with external AI, OAuth, and news APIs. The frontend is deployed on Vercel and the backend on Railway, with MongoDB hosted as a managed cloud database. The system is designed to be modular so that features such as the AI Chat, Resume Analyzer, and Research Paper Analyzer can evolve independently behind a common authentication and subscription layer.</w:t>
      </w:r>
    </w:p>
    <w:p>
      <w:pPr>
        <w:pStyle w:val="Heading2"/>
        <w:spacing w:after="140" w:before="260"/>
      </w:pPr>
      <w:r>
        <w:rPr>
          <w:b/>
          <w:bCs/>
          <w:color w:val="2E5B8A"/>
        </w:rPr>
        <w:t xml:space="preserve">4.2 Product Functions</w:t>
      </w:r>
    </w:p>
    <w:p>
      <w:pPr>
        <w:spacing w:after="160" w:line="300"/>
      </w:pPr>
      <w:r>
        <w:t xml:space="preserve">At a high level, Vedix.Ai provides the following functions:</w:t>
      </w:r>
    </w:p>
    <w:p>
      <w:pPr>
        <w:pStyle w:val="ListParagraph"/>
        <w:numPr>
          <w:ilvl w:val="0"/>
          <w:numId w:val="2"/>
        </w:numPr>
        <w:spacing w:after="80"/>
      </w:pPr>
      <w:r>
        <w:t xml:space="preserve">Secure user registration, login, and Google-based single sign-on</w:t>
      </w:r>
    </w:p>
    <w:p>
      <w:pPr>
        <w:pStyle w:val="ListParagraph"/>
        <w:numPr>
          <w:ilvl w:val="0"/>
          <w:numId w:val="2"/>
        </w:numPr>
        <w:spacing w:after="80"/>
      </w:pPr>
      <w:r>
        <w:t xml:space="preserve">Conversational AI chat supporting text prompts, image-based prompts, voice input, and spoken responses</w:t>
      </w:r>
    </w:p>
    <w:p>
      <w:pPr>
        <w:pStyle w:val="ListParagraph"/>
        <w:numPr>
          <w:ilvl w:val="0"/>
          <w:numId w:val="2"/>
        </w:numPr>
        <w:spacing w:after="80"/>
      </w:pPr>
      <w:r>
        <w:t xml:space="preserve">Real-time news exploration across multiple categories with search and refresh capability</w:t>
      </w:r>
    </w:p>
    <w:p>
      <w:pPr>
        <w:pStyle w:val="ListParagraph"/>
        <w:numPr>
          <w:ilvl w:val="0"/>
          <w:numId w:val="2"/>
        </w:numPr>
        <w:spacing w:after="80"/>
      </w:pPr>
      <w:r>
        <w:t xml:space="preserve">AI-driven resume analysis with role suggestions and curated job/internship links</w:t>
      </w:r>
    </w:p>
    <w:p>
      <w:pPr>
        <w:pStyle w:val="ListParagraph"/>
        <w:numPr>
          <w:ilvl w:val="0"/>
          <w:numId w:val="2"/>
        </w:numPr>
        <w:spacing w:after="80"/>
      </w:pPr>
      <w:r>
        <w:t xml:space="preserve">AI-driven research paper analysis with summarization and improvement suggestions</w:t>
      </w:r>
    </w:p>
    <w:p>
      <w:pPr>
        <w:pStyle w:val="ListParagraph"/>
        <w:numPr>
          <w:ilvl w:val="0"/>
          <w:numId w:val="2"/>
        </w:numPr>
        <w:spacing w:after="80"/>
      </w:pPr>
      <w:r>
        <w:t xml:space="preserve">Tiered subscription plans that gate feature usage and are configurable by administrators</w:t>
      </w:r>
    </w:p>
    <w:p>
      <w:pPr>
        <w:pStyle w:val="ListParagraph"/>
        <w:numPr>
          <w:ilvl w:val="0"/>
          <w:numId w:val="2"/>
        </w:numPr>
        <w:spacing w:after="80"/>
      </w:pPr>
      <w:r>
        <w:t xml:space="preserve">A full-featured admin panel for user, subscription, module, and content management</w:t>
      </w:r>
    </w:p>
    <w:p>
      <w:pPr>
        <w:pStyle w:val="Heading2"/>
        <w:spacing w:after="140" w:before="260"/>
      </w:pPr>
      <w:r>
        <w:rPr>
          <w:b/>
          <w:bCs/>
          <w:color w:val="2E5B8A"/>
        </w:rPr>
        <w:t xml:space="preserve">4.3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726"/>
        <w:gridCol w:w="2300"/>
      </w:tblGrid>
      <w:tr>
        <w:trPr>
          <w:tblHeader/>
        </w:trPr>
        <w:tc>
          <w:tcPr>
            <w:tcW w:type="dxa" w:w="2000"/>
            <w:shd w:fill="D9E2F3" w:val="clear"/>
            <w:tcMar>
              <w:top w:type="dxa" w:w="80"/>
              <w:left w:type="dxa" w:w="100"/>
              <w:bottom w:type="dxa" w:w="80"/>
              <w:right w:type="dxa" w:w="100"/>
            </w:tcMar>
          </w:tcPr>
          <w:p>
            <w:pPr>
              <w:jc w:val="left"/>
            </w:pPr>
            <w:r>
              <w:rPr>
                <w:b/>
                <w:bCs/>
                <w:color w:val="1F3864"/>
              </w:rPr>
              <w:t xml:space="preserve">User Class</w:t>
            </w:r>
          </w:p>
        </w:tc>
        <w:tc>
          <w:tcPr>
            <w:tcW w:type="dxa" w:w="4726"/>
            <w:shd w:fill="D9E2F3" w:val="clear"/>
            <w:tcMar>
              <w:top w:type="dxa" w:w="80"/>
              <w:left w:type="dxa" w:w="100"/>
              <w:bottom w:type="dxa" w:w="80"/>
              <w:right w:type="dxa" w:w="100"/>
            </w:tcMar>
          </w:tcPr>
          <w:p>
            <w:pPr>
              <w:jc w:val="left"/>
            </w:pPr>
            <w:r>
              <w:rPr>
                <w:b/>
                <w:bCs/>
                <w:color w:val="1F3864"/>
              </w:rPr>
              <w:t xml:space="preserve">Description</w:t>
            </w:r>
          </w:p>
        </w:tc>
        <w:tc>
          <w:tcPr>
            <w:tcW w:type="dxa" w:w="2300"/>
            <w:shd w:fill="D9E2F3" w:val="clear"/>
            <w:tcMar>
              <w:top w:type="dxa" w:w="80"/>
              <w:left w:type="dxa" w:w="100"/>
              <w:bottom w:type="dxa" w:w="80"/>
              <w:right w:type="dxa" w:w="100"/>
            </w:tcMar>
          </w:tcPr>
          <w:p>
            <w:pPr>
              <w:jc w:val="left"/>
            </w:pPr>
            <w:r>
              <w:rPr>
                <w:b/>
                <w:bCs/>
                <w:color w:val="1F3864"/>
              </w:rPr>
              <w:t xml:space="preserve">Technical Proficiency</w:t>
            </w:r>
          </w:p>
        </w:tc>
      </w:tr>
      <w:tr>
        <w:tc>
          <w:tcPr>
            <w:tcW w:type="dxa" w:w="2000"/>
            <w:tcMar>
              <w:top w:type="dxa" w:w="80"/>
              <w:left w:type="dxa" w:w="100"/>
              <w:bottom w:type="dxa" w:w="80"/>
              <w:right w:type="dxa" w:w="100"/>
            </w:tcMar>
          </w:tcPr>
          <w:p>
            <w:pPr>
              <w:jc w:val="left"/>
            </w:pPr>
            <w:r>
              <w:rPr>
                <w:b w:val="false"/>
                <w:bCs w:val="false"/>
                <w:color w:val="000000"/>
              </w:rPr>
              <w:t xml:space="preserve">Guest / Visitor</w:t>
            </w:r>
          </w:p>
        </w:tc>
        <w:tc>
          <w:tcPr>
            <w:tcW w:type="dxa" w:w="4726"/>
            <w:tcMar>
              <w:top w:type="dxa" w:w="80"/>
              <w:left w:type="dxa" w:w="100"/>
              <w:bottom w:type="dxa" w:w="80"/>
              <w:right w:type="dxa" w:w="100"/>
            </w:tcMar>
          </w:tcPr>
          <w:p>
            <w:pPr>
              <w:jc w:val="left"/>
            </w:pPr>
            <w:r>
              <w:rPr>
                <w:b w:val="false"/>
                <w:bCs w:val="false"/>
                <w:color w:val="000000"/>
              </w:rPr>
              <w:t xml:space="preserve">Unauthenticated user who can view public landing pages and marketing content</w:t>
            </w:r>
          </w:p>
        </w:tc>
        <w:tc>
          <w:tcPr>
            <w:tcW w:type="dxa" w:w="2300"/>
            <w:tcMar>
              <w:top w:type="dxa" w:w="80"/>
              <w:left w:type="dxa" w:w="100"/>
              <w:bottom w:type="dxa" w:w="80"/>
              <w:right w:type="dxa" w:w="100"/>
            </w:tcMar>
          </w:tcPr>
          <w:p>
            <w:pPr>
              <w:jc w:val="left"/>
            </w:pPr>
            <w:r>
              <w:rPr>
                <w:b w:val="false"/>
                <w:bCs w:val="false"/>
                <w:color w:val="000000"/>
              </w:rPr>
              <w:t xml:space="preserve">Low</w:t>
            </w:r>
          </w:p>
        </w:tc>
      </w:tr>
      <w:tr>
        <w:tc>
          <w:tcPr>
            <w:tcW w:type="dxa" w:w="2000"/>
            <w:shd w:fill="F2F2F2" w:val="clear"/>
            <w:tcMar>
              <w:top w:type="dxa" w:w="80"/>
              <w:left w:type="dxa" w:w="100"/>
              <w:bottom w:type="dxa" w:w="80"/>
              <w:right w:type="dxa" w:w="100"/>
            </w:tcMar>
          </w:tcPr>
          <w:p>
            <w:pPr>
              <w:jc w:val="left"/>
            </w:pPr>
            <w:r>
              <w:rPr>
                <w:b w:val="false"/>
                <w:bCs w:val="false"/>
                <w:color w:val="000000"/>
              </w:rPr>
              <w:t xml:space="preserve">Registered User (Free)</w:t>
            </w:r>
          </w:p>
        </w:tc>
        <w:tc>
          <w:tcPr>
            <w:tcW w:type="dxa" w:w="4726"/>
            <w:shd w:fill="F2F2F2" w:val="clear"/>
            <w:tcMar>
              <w:top w:type="dxa" w:w="80"/>
              <w:left w:type="dxa" w:w="100"/>
              <w:bottom w:type="dxa" w:w="80"/>
              <w:right w:type="dxa" w:w="100"/>
            </w:tcMar>
          </w:tcPr>
          <w:p>
            <w:pPr>
              <w:jc w:val="left"/>
            </w:pPr>
            <w:r>
              <w:rPr>
                <w:b w:val="false"/>
                <w:bCs w:val="false"/>
                <w:color w:val="000000"/>
              </w:rPr>
              <w:t xml:space="preserve">Authenticated user with limited daily/monthly usage of AI chat, resume, and research features</w:t>
            </w:r>
          </w:p>
        </w:tc>
        <w:tc>
          <w:tcPr>
            <w:tcW w:type="dxa" w:w="2300"/>
            <w:shd w:fill="F2F2F2" w:val="clear"/>
            <w:tcMar>
              <w:top w:type="dxa" w:w="80"/>
              <w:left w:type="dxa" w:w="100"/>
              <w:bottom w:type="dxa" w:w="80"/>
              <w:right w:type="dxa" w:w="100"/>
            </w:tcMar>
          </w:tcPr>
          <w:p>
            <w:pPr>
              <w:jc w:val="left"/>
            </w:pPr>
            <w:r>
              <w:rPr>
                <w:b w:val="false"/>
                <w:bCs w:val="false"/>
                <w:color w:val="000000"/>
              </w:rPr>
              <w:t xml:space="preserve">Low to Medium</w:t>
            </w:r>
          </w:p>
        </w:tc>
      </w:tr>
      <w:tr>
        <w:tc>
          <w:tcPr>
            <w:tcW w:type="dxa" w:w="2000"/>
            <w:tcMar>
              <w:top w:type="dxa" w:w="80"/>
              <w:left w:type="dxa" w:w="100"/>
              <w:bottom w:type="dxa" w:w="80"/>
              <w:right w:type="dxa" w:w="100"/>
            </w:tcMar>
          </w:tcPr>
          <w:p>
            <w:pPr>
              <w:jc w:val="left"/>
            </w:pPr>
            <w:r>
              <w:rPr>
                <w:b w:val="false"/>
                <w:bCs w:val="false"/>
                <w:color w:val="000000"/>
              </w:rPr>
              <w:t xml:space="preserve">Pro / Premium Subscriber</w:t>
            </w:r>
          </w:p>
        </w:tc>
        <w:tc>
          <w:tcPr>
            <w:tcW w:type="dxa" w:w="4726"/>
            <w:tcMar>
              <w:top w:type="dxa" w:w="80"/>
              <w:left w:type="dxa" w:w="100"/>
              <w:bottom w:type="dxa" w:w="80"/>
              <w:right w:type="dxa" w:w="100"/>
            </w:tcMar>
          </w:tcPr>
          <w:p>
            <w:pPr>
              <w:jc w:val="left"/>
            </w:pPr>
            <w:r>
              <w:rPr>
                <w:b w:val="false"/>
                <w:bCs w:val="false"/>
                <w:color w:val="000000"/>
              </w:rPr>
              <w:t xml:space="preserve">Authenticated user with expanded or unlimited feature usage based on paid plan</w:t>
            </w:r>
          </w:p>
        </w:tc>
        <w:tc>
          <w:tcPr>
            <w:tcW w:type="dxa" w:w="2300"/>
            <w:tcMar>
              <w:top w:type="dxa" w:w="80"/>
              <w:left w:type="dxa" w:w="100"/>
              <w:bottom w:type="dxa" w:w="80"/>
              <w:right w:type="dxa" w:w="100"/>
            </w:tcMar>
          </w:tcPr>
          <w:p>
            <w:pPr>
              <w:jc w:val="left"/>
            </w:pPr>
            <w:r>
              <w:rPr>
                <w:b w:val="false"/>
                <w:bCs w:val="false"/>
                <w:color w:val="000000"/>
              </w:rPr>
              <w:t xml:space="preserve">Low to Medium</w:t>
            </w:r>
          </w:p>
        </w:tc>
      </w:tr>
      <w:tr>
        <w:tc>
          <w:tcPr>
            <w:tcW w:type="dxa" w:w="2000"/>
            <w:shd w:fill="F2F2F2" w:val="clear"/>
            <w:tcMar>
              <w:top w:type="dxa" w:w="80"/>
              <w:left w:type="dxa" w:w="100"/>
              <w:bottom w:type="dxa" w:w="80"/>
              <w:right w:type="dxa" w:w="100"/>
            </w:tcMar>
          </w:tcPr>
          <w:p>
            <w:pPr>
              <w:jc w:val="left"/>
            </w:pPr>
            <w:r>
              <w:rPr>
                <w:b w:val="false"/>
                <w:bCs w:val="false"/>
                <w:color w:val="000000"/>
              </w:rPr>
              <w:t xml:space="preserve">Administrator</w:t>
            </w:r>
          </w:p>
        </w:tc>
        <w:tc>
          <w:tcPr>
            <w:tcW w:type="dxa" w:w="4726"/>
            <w:shd w:fill="F2F2F2" w:val="clear"/>
            <w:tcMar>
              <w:top w:type="dxa" w:w="80"/>
              <w:left w:type="dxa" w:w="100"/>
              <w:bottom w:type="dxa" w:w="80"/>
              <w:right w:type="dxa" w:w="100"/>
            </w:tcMar>
          </w:tcPr>
          <w:p>
            <w:pPr>
              <w:jc w:val="left"/>
            </w:pPr>
            <w:r>
              <w:rPr>
                <w:b w:val="false"/>
                <w:bCs w:val="false"/>
                <w:color w:val="000000"/>
              </w:rPr>
              <w:t xml:space="preserve">User whose email is listed in ADMIN_EMAILS; has access to the admin panel and system configuration</w:t>
            </w:r>
          </w:p>
        </w:tc>
        <w:tc>
          <w:tcPr>
            <w:tcW w:type="dxa" w:w="2300"/>
            <w:shd w:fill="F2F2F2" w:val="clear"/>
            <w:tcMar>
              <w:top w:type="dxa" w:w="80"/>
              <w:left w:type="dxa" w:w="100"/>
              <w:bottom w:type="dxa" w:w="80"/>
              <w:right w:type="dxa" w:w="100"/>
            </w:tcMar>
          </w:tcPr>
          <w:p>
            <w:pPr>
              <w:jc w:val="left"/>
            </w:pPr>
            <w:r>
              <w:rPr>
                <w:b w:val="false"/>
                <w:bCs w:val="false"/>
                <w:color w:val="000000"/>
              </w:rPr>
              <w:t xml:space="preserve">Medium to High</w:t>
            </w:r>
          </w:p>
        </w:tc>
      </w:tr>
    </w:tbl>
    <w:p>
      <w:pPr>
        <w:spacing w:after="160" w:line="300"/>
      </w:pPr>
      <w:r>
        <w:t xml:space="preserve"/>
      </w:r>
    </w:p>
    <w:p>
      <w:pPr>
        <w:pStyle w:val="Heading2"/>
        <w:spacing w:after="140" w:before="260"/>
      </w:pPr>
      <w:r>
        <w:rPr>
          <w:b/>
          <w:bCs/>
          <w:color w:val="2E5B8A"/>
        </w:rPr>
        <w:t xml:space="preserve">4.4 Operating Environment</w:t>
      </w:r>
    </w:p>
    <w:p>
      <w:pPr>
        <w:pStyle w:val="ListParagraph"/>
        <w:numPr>
          <w:ilvl w:val="0"/>
          <w:numId w:val="2"/>
        </w:numPr>
        <w:spacing w:after="80"/>
      </w:pPr>
      <w:r>
        <w:t xml:space="preserve">Client: Modern web browsers (Chrome, Edge, Firefox, Safari) on desktop and mobile devices with JavaScript enabled</w:t>
      </w:r>
    </w:p>
    <w:p>
      <w:pPr>
        <w:pStyle w:val="ListParagraph"/>
        <w:numPr>
          <w:ilvl w:val="0"/>
          <w:numId w:val="2"/>
        </w:numPr>
        <w:spacing w:after="80"/>
      </w:pPr>
      <w:r>
        <w:t xml:space="preserve">Frontend hosting: Vercel (static/SPA hosting with CDN edge delivery)</w:t>
      </w:r>
    </w:p>
    <w:p>
      <w:pPr>
        <w:pStyle w:val="ListParagraph"/>
        <w:numPr>
          <w:ilvl w:val="0"/>
          <w:numId w:val="2"/>
        </w:numPr>
        <w:spacing w:after="80"/>
      </w:pPr>
      <w:r>
        <w:t xml:space="preserve">Backend hosting: Railway (containerized Node.js/Express runtime)</w:t>
      </w:r>
    </w:p>
    <w:p>
      <w:pPr>
        <w:pStyle w:val="ListParagraph"/>
        <w:numPr>
          <w:ilvl w:val="0"/>
          <w:numId w:val="2"/>
        </w:numPr>
        <w:spacing w:after="80"/>
      </w:pPr>
      <w:r>
        <w:t xml:space="preserve">Database: MongoDB Atlas or equivalent managed MongoDB cloud service</w:t>
      </w:r>
    </w:p>
    <w:p>
      <w:pPr>
        <w:pStyle w:val="ListParagraph"/>
        <w:numPr>
          <w:ilvl w:val="0"/>
          <w:numId w:val="2"/>
        </w:numPr>
        <w:spacing w:after="80"/>
      </w:pPr>
      <w:r>
        <w:t xml:space="preserve">External integrations: AI model provider API, Google OAuth 2.0, Google News RSS/news aggregation feed</w:t>
      </w:r>
    </w:p>
    <w:p>
      <w:pPr>
        <w:spacing w:after="160" w:line="300"/>
      </w:pPr>
      <w:r>
        <w:t xml:space="preserve"/>
      </w:r>
    </w:p>
    <w:p>
      <w:pPr>
        <w:pStyle w:val="Heading2"/>
        <w:spacing w:after="140" w:before="260"/>
      </w:pPr>
      <w:r>
        <w:rPr>
          <w:b/>
          <w:bCs/>
          <w:color w:val="2E5B8A"/>
        </w:rPr>
        <w:t xml:space="preserve">4.5 Design and Implementation Constraints</w:t>
      </w:r>
    </w:p>
    <w:p>
      <w:pPr>
        <w:pStyle w:val="ListParagraph"/>
        <w:numPr>
          <w:ilvl w:val="0"/>
          <w:numId w:val="2"/>
        </w:numPr>
        <w:spacing w:after="80"/>
      </w:pPr>
      <w:r>
        <w:t xml:space="preserve">The frontend must be built using React with Vite as the build tool</w:t>
      </w:r>
    </w:p>
    <w:p>
      <w:pPr>
        <w:pStyle w:val="ListParagraph"/>
        <w:numPr>
          <w:ilvl w:val="0"/>
          <w:numId w:val="2"/>
        </w:numPr>
        <w:spacing w:after="80"/>
      </w:pPr>
      <w:r>
        <w:t xml:space="preserve">The backend must be built using Node.js and Express.js, exposing RESTful APIs</w:t>
      </w:r>
    </w:p>
    <w:p>
      <w:pPr>
        <w:pStyle w:val="ListParagraph"/>
        <w:numPr>
          <w:ilvl w:val="0"/>
          <w:numId w:val="2"/>
        </w:numPr>
        <w:spacing w:after="80"/>
      </w:pPr>
      <w:r>
        <w:t xml:space="preserve">Authentication must use JWT for session management and Google OAuth 2.0 for social sign-in</w:t>
      </w:r>
    </w:p>
    <w:p>
      <w:pPr>
        <w:pStyle w:val="ListParagraph"/>
        <w:numPr>
          <w:ilvl w:val="0"/>
          <w:numId w:val="2"/>
        </w:numPr>
        <w:spacing w:after="80"/>
      </w:pPr>
      <w:r>
        <w:t xml:space="preserve">Admin privileges are determined by comparing the authenticated user's email against a comma-separated ADMIN_EMAILS environment variable rather than a stored role flag, which constrains how admin checks are implemented</w:t>
      </w:r>
    </w:p>
    <w:p>
      <w:pPr>
        <w:pStyle w:val="ListParagraph"/>
        <w:numPr>
          <w:ilvl w:val="0"/>
          <w:numId w:val="2"/>
        </w:numPr>
        <w:spacing w:after="80"/>
      </w:pPr>
      <w:r>
        <w:t xml:space="preserve">The system must operate within the free/low-tier limits of Vercel, Railway, and the chosen AI provider unless otherwise upgraded</w:t>
      </w:r>
    </w:p>
    <w:p>
      <w:pPr>
        <w:pStyle w:val="ListParagraph"/>
        <w:numPr>
          <w:ilvl w:val="0"/>
          <w:numId w:val="2"/>
        </w:numPr>
        <w:spacing w:after="80"/>
      </w:pPr>
      <w:r>
        <w:t xml:space="preserve">All persistent data must be stored in MongoDB using Mongoose schemas</w:t>
      </w:r>
    </w:p>
    <w:p>
      <w:pPr>
        <w:pStyle w:val="Heading2"/>
        <w:spacing w:after="140" w:before="260"/>
      </w:pPr>
      <w:r>
        <w:rPr>
          <w:b/>
          <w:bCs/>
          <w:color w:val="2E5B8A"/>
        </w:rPr>
        <w:t xml:space="preserve">4.6 Assumptions and Dependencies</w:t>
      </w:r>
    </w:p>
    <w:p>
      <w:pPr>
        <w:pStyle w:val="ListParagraph"/>
        <w:numPr>
          <w:ilvl w:val="0"/>
          <w:numId w:val="2"/>
        </w:numPr>
        <w:spacing w:after="80"/>
      </w:pPr>
      <w:r>
        <w:t xml:space="preserve">A valid API key and sufficient quota are available for the AI model provider used for chat, resume, and research analysis</w:t>
      </w:r>
    </w:p>
    <w:p>
      <w:pPr>
        <w:pStyle w:val="ListParagraph"/>
        <w:numPr>
          <w:ilvl w:val="0"/>
          <w:numId w:val="2"/>
        </w:numPr>
        <w:spacing w:after="80"/>
      </w:pPr>
      <w:r>
        <w:t xml:space="preserve">Google Cloud OAuth credentials (client ID/secret) are provisioned and correctly configured for the deployed domains</w:t>
      </w:r>
    </w:p>
    <w:p>
      <w:pPr>
        <w:pStyle w:val="ListParagraph"/>
        <w:numPr>
          <w:ilvl w:val="0"/>
          <w:numId w:val="2"/>
        </w:numPr>
        <w:spacing w:after="80"/>
      </w:pPr>
      <w:r>
        <w:t xml:space="preserve">A reliable news data source (RSS feed or news API) is available and permits the categories required by the application</w:t>
      </w:r>
    </w:p>
    <w:p>
      <w:pPr>
        <w:pStyle w:val="ListParagraph"/>
        <w:numPr>
          <w:ilvl w:val="0"/>
          <w:numId w:val="2"/>
        </w:numPr>
        <w:spacing w:after="80"/>
      </w:pPr>
      <w:r>
        <w:t xml:space="preserve">Users have a stable internet connection; the application is not designed for offline use</w:t>
      </w:r>
    </w:p>
    <w:p>
      <w:pPr>
        <w:pStyle w:val="ListParagraph"/>
        <w:numPr>
          <w:ilvl w:val="0"/>
          <w:numId w:val="2"/>
        </w:numPr>
        <w:spacing w:after="80"/>
      </w:pPr>
      <w:r>
        <w:t xml:space="preserve">Third-party services (AI provider, Google OAuth, news source) remain available and within their documented rate limits</w:t>
      </w:r>
    </w:p>
    <w:p>
      <w:pPr>
        <w:spacing w:after="160" w:line="300"/>
      </w:pPr>
      <w:r>
        <w:t xml:space="preserve"/>
      </w:r>
    </w:p>
    <w:p>
      <w:r>
        <w:br w:type="page"/>
      </w:r>
    </w:p>
    <w:p>
      <w:pPr>
        <w:pStyle w:val="Heading1"/>
        <w:spacing w:after="200" w:before="360"/>
      </w:pPr>
      <w:r>
        <w:rPr>
          <w:b/>
          <w:bCs/>
          <w:color w:val="1F3864"/>
        </w:rPr>
        <w:t xml:space="preserve">5. System Features</w:t>
      </w:r>
    </w:p>
    <w:p>
      <w:pPr>
        <w:pStyle w:val="Heading2"/>
        <w:spacing w:after="140" w:before="260"/>
      </w:pPr>
      <w:r>
        <w:rPr>
          <w:b/>
          <w:bCs/>
          <w:color w:val="2E5B8A"/>
        </w:rPr>
        <w:t xml:space="preserve">5.1 Authentication and Account Management</w:t>
      </w:r>
    </w:p>
    <w:p>
      <w:pPr>
        <w:pStyle w:val="Heading3"/>
        <w:spacing w:after="100" w:before="200"/>
      </w:pPr>
      <w:r>
        <w:rPr>
          <w:b/>
          <w:bCs/>
          <w:color w:val="444444"/>
        </w:rPr>
        <w:t xml:space="preserve">Description</w:t>
      </w:r>
    </w:p>
    <w:p>
      <w:pPr>
        <w:spacing w:after="160" w:line="300"/>
      </w:pPr>
      <w:r>
        <w:t xml:space="preserve">Provides secure account creation and sign-in through either email/password credentials or Google Sign-In, issues JWT-based session tokens, and enforces route-level protection for authenticated and admin-only content.</w:t>
      </w:r>
    </w:p>
    <w:p>
      <w:pPr>
        <w:pStyle w:val="Heading3"/>
        <w:spacing w:after="100" w:before="200"/>
      </w:pPr>
      <w:r>
        <w:rPr>
          <w:b/>
          <w:bCs/>
          <w:color w:val="444444"/>
        </w:rPr>
        <w:t xml:space="preserve">Functional Requirements</w:t>
      </w:r>
    </w:p>
    <w:p>
      <w:pPr>
        <w:pStyle w:val="ListParagraph"/>
        <w:numPr>
          <w:ilvl w:val="0"/>
          <w:numId w:val="2"/>
        </w:numPr>
        <w:spacing w:after="80"/>
      </w:pPr>
      <w:r>
        <w:t xml:space="preserve">The system shall allow a user to register using an email address, password, and display name.</w:t>
      </w:r>
    </w:p>
    <w:p>
      <w:pPr>
        <w:pStyle w:val="ListParagraph"/>
        <w:numPr>
          <w:ilvl w:val="0"/>
          <w:numId w:val="2"/>
        </w:numPr>
        <w:spacing w:after="80"/>
      </w:pPr>
      <w:r>
        <w:t xml:space="preserve">The system shall allow a user to sign in using registered email/password credentials.</w:t>
      </w:r>
    </w:p>
    <w:p>
      <w:pPr>
        <w:pStyle w:val="ListParagraph"/>
        <w:numPr>
          <w:ilvl w:val="0"/>
          <w:numId w:val="2"/>
        </w:numPr>
        <w:spacing w:after="80"/>
      </w:pPr>
      <w:r>
        <w:t xml:space="preserve">The system shall allow a user to sign in or register using Google OAuth 2.0.</w:t>
      </w:r>
    </w:p>
    <w:p>
      <w:pPr>
        <w:pStyle w:val="ListParagraph"/>
        <w:numPr>
          <w:ilvl w:val="0"/>
          <w:numId w:val="2"/>
        </w:numPr>
        <w:spacing w:after="80"/>
      </w:pPr>
      <w:r>
        <w:t xml:space="preserve">The system shall issue a signed JWT upon successful authentication and store it client-side for subsequent requests.</w:t>
      </w:r>
    </w:p>
    <w:p>
      <w:pPr>
        <w:pStyle w:val="ListParagraph"/>
        <w:numPr>
          <w:ilvl w:val="0"/>
          <w:numId w:val="2"/>
        </w:numPr>
        <w:spacing w:after="80"/>
      </w:pPr>
      <w:r>
        <w:t xml:space="preserve">The system shall validate the JWT on every protected API request and reject expired or malformed tokens.</w:t>
      </w:r>
    </w:p>
    <w:p>
      <w:pPr>
        <w:pStyle w:val="ListParagraph"/>
        <w:numPr>
          <w:ilvl w:val="0"/>
          <w:numId w:val="2"/>
        </w:numPr>
        <w:spacing w:after="80"/>
      </w:pPr>
      <w:r>
        <w:t xml:space="preserve">The system shall grant admin privileges only to users whose authenticated email matches an entry in the ADMIN_EMAILS environment variable.</w:t>
      </w:r>
    </w:p>
    <w:p>
      <w:pPr>
        <w:pStyle w:val="ListParagraph"/>
        <w:numPr>
          <w:ilvl w:val="0"/>
          <w:numId w:val="2"/>
        </w:numPr>
        <w:spacing w:after="80"/>
      </w:pPr>
      <w:r>
        <w:t xml:space="preserve">The system shall redirect unauthenticated users attempting to access protected routes to the login page.</w:t>
      </w:r>
    </w:p>
    <w:p>
      <w:pPr>
        <w:pStyle w:val="Heading3"/>
        <w:spacing w:after="100" w:before="200"/>
      </w:pPr>
      <w:r>
        <w:rPr>
          <w:b/>
          <w:bCs/>
          <w:color w:val="444444"/>
        </w:rPr>
        <w:t xml:space="preserve">Inputs</w:t>
      </w:r>
    </w:p>
    <w:p>
      <w:pPr>
        <w:pStyle w:val="ListParagraph"/>
        <w:numPr>
          <w:ilvl w:val="0"/>
          <w:numId w:val="2"/>
        </w:numPr>
        <w:spacing w:after="80"/>
      </w:pPr>
      <w:r>
        <w:t xml:space="preserve">Email address, password, display name (registration)</w:t>
      </w:r>
    </w:p>
    <w:p>
      <w:pPr>
        <w:pStyle w:val="ListParagraph"/>
        <w:numPr>
          <w:ilvl w:val="0"/>
          <w:numId w:val="2"/>
        </w:numPr>
        <w:spacing w:after="80"/>
      </w:pPr>
      <w:r>
        <w:t xml:space="preserve">Email address and password (login)</w:t>
      </w:r>
    </w:p>
    <w:p>
      <w:pPr>
        <w:pStyle w:val="ListParagraph"/>
        <w:numPr>
          <w:ilvl w:val="0"/>
          <w:numId w:val="2"/>
        </w:numPr>
        <w:spacing w:after="80"/>
      </w:pPr>
      <w:r>
        <w:t xml:space="preserve">Google account credentials via OAuth consent screen</w:t>
      </w:r>
    </w:p>
    <w:p>
      <w:pPr>
        <w:pStyle w:val="Heading3"/>
        <w:spacing w:after="100" w:before="200"/>
      </w:pPr>
      <w:r>
        <w:rPr>
          <w:b/>
          <w:bCs/>
          <w:color w:val="444444"/>
        </w:rPr>
        <w:t xml:space="preserve">Processing</w:t>
      </w:r>
    </w:p>
    <w:p>
      <w:pPr>
        <w:pStyle w:val="ListParagraph"/>
        <w:numPr>
          <w:ilvl w:val="0"/>
          <w:numId w:val="2"/>
        </w:numPr>
        <w:spacing w:after="80"/>
      </w:pPr>
      <w:r>
        <w:t xml:space="preserve">Password hashing (e.g., bcrypt) before persistence</w:t>
      </w:r>
    </w:p>
    <w:p>
      <w:pPr>
        <w:pStyle w:val="ListParagraph"/>
        <w:numPr>
          <w:ilvl w:val="0"/>
          <w:numId w:val="2"/>
        </w:numPr>
        <w:spacing w:after="80"/>
      </w:pPr>
      <w:r>
        <w:t xml:space="preserve">Credential verification against stored hash</w:t>
      </w:r>
    </w:p>
    <w:p>
      <w:pPr>
        <w:pStyle w:val="ListParagraph"/>
        <w:numPr>
          <w:ilvl w:val="0"/>
          <w:numId w:val="2"/>
        </w:numPr>
        <w:spacing w:after="80"/>
      </w:pPr>
      <w:r>
        <w:t xml:space="preserve">JWT generation with expiry claim</w:t>
      </w:r>
    </w:p>
    <w:p>
      <w:pPr>
        <w:pStyle w:val="ListParagraph"/>
        <w:numPr>
          <w:ilvl w:val="0"/>
          <w:numId w:val="2"/>
        </w:numPr>
        <w:spacing w:after="80"/>
      </w:pPr>
      <w:r>
        <w:t xml:space="preserve">Google OAuth token exchange and profile retrieval</w:t>
      </w:r>
    </w:p>
    <w:p>
      <w:pPr>
        <w:pStyle w:val="ListParagraph"/>
        <w:numPr>
          <w:ilvl w:val="0"/>
          <w:numId w:val="2"/>
        </w:numPr>
        <w:spacing w:after="80"/>
      </w:pPr>
      <w:r>
        <w:t xml:space="preserve">Admin email comparison against ADMIN_EMAILS</w:t>
      </w:r>
    </w:p>
    <w:p>
      <w:pPr>
        <w:pStyle w:val="Heading3"/>
        <w:spacing w:after="100" w:before="200"/>
      </w:pPr>
      <w:r>
        <w:rPr>
          <w:b/>
          <w:bCs/>
          <w:color w:val="444444"/>
        </w:rPr>
        <w:t xml:space="preserve">Outputs</w:t>
      </w:r>
    </w:p>
    <w:p>
      <w:pPr>
        <w:pStyle w:val="ListParagraph"/>
        <w:numPr>
          <w:ilvl w:val="0"/>
          <w:numId w:val="2"/>
        </w:numPr>
        <w:spacing w:after="80"/>
      </w:pPr>
      <w:r>
        <w:t xml:space="preserve">Signed JWT and user profile object returned to client</w:t>
      </w:r>
    </w:p>
    <w:p>
      <w:pPr>
        <w:pStyle w:val="ListParagraph"/>
        <w:numPr>
          <w:ilvl w:val="0"/>
          <w:numId w:val="2"/>
        </w:numPr>
        <w:spacing w:after="80"/>
      </w:pPr>
      <w:r>
        <w:t xml:space="preserve">Session established in frontend state/local storage</w:t>
      </w:r>
    </w:p>
    <w:p>
      <w:pPr>
        <w:pStyle w:val="ListParagraph"/>
        <w:numPr>
          <w:ilvl w:val="0"/>
          <w:numId w:val="2"/>
        </w:numPr>
        <w:spacing w:after="80"/>
      </w:pPr>
      <w:r>
        <w:t xml:space="preserve">Redirect to dashboard or admin panel based on role</w:t>
      </w:r>
    </w:p>
    <w:p>
      <w:pPr>
        <w:pStyle w:val="Heading3"/>
        <w:spacing w:after="100" w:before="200"/>
      </w:pPr>
      <w:r>
        <w:rPr>
          <w:b/>
          <w:bCs/>
          <w:color w:val="444444"/>
        </w:rPr>
        <w:t xml:space="preserve">Error Handling</w:t>
      </w:r>
    </w:p>
    <w:p>
      <w:pPr>
        <w:pStyle w:val="ListParagraph"/>
        <w:numPr>
          <w:ilvl w:val="0"/>
          <w:numId w:val="2"/>
        </w:numPr>
        <w:spacing w:after="80"/>
      </w:pPr>
      <w:r>
        <w:t xml:space="preserve">Duplicate email registration returns a conflict error with a clear message</w:t>
      </w:r>
    </w:p>
    <w:p>
      <w:pPr>
        <w:pStyle w:val="ListParagraph"/>
        <w:numPr>
          <w:ilvl w:val="0"/>
          <w:numId w:val="2"/>
        </w:numPr>
        <w:spacing w:after="80"/>
      </w:pPr>
      <w:r>
        <w:t xml:space="preserve">Invalid credentials return a generic authentication failure without revealing which field is incorrect</w:t>
      </w:r>
    </w:p>
    <w:p>
      <w:pPr>
        <w:pStyle w:val="ListParagraph"/>
        <w:numPr>
          <w:ilvl w:val="0"/>
          <w:numId w:val="2"/>
        </w:numPr>
        <w:spacing w:after="80"/>
      </w:pPr>
      <w:r>
        <w:t xml:space="preserve">Expired or tampered JWT returns HTTP 401 and forces re-login</w:t>
      </w:r>
    </w:p>
    <w:p>
      <w:pPr>
        <w:pStyle w:val="ListParagraph"/>
        <w:numPr>
          <w:ilvl w:val="0"/>
          <w:numId w:val="2"/>
        </w:numPr>
        <w:spacing w:after="80"/>
      </w:pPr>
      <w:r>
        <w:t xml:space="preserve">Google OAuth failure or denial returns the user to the login page with an explanatory notice</w:t>
      </w:r>
    </w:p>
    <w:p>
      <w:pPr>
        <w:spacing w:after="160" w:line="300"/>
      </w:pPr>
      <w:r>
        <w:t xml:space="preserve"/>
      </w:r>
    </w:p>
    <w:p>
      <w:pPr>
        <w:pStyle w:val="Heading2"/>
        <w:spacing w:after="140" w:before="260"/>
      </w:pPr>
      <w:r>
        <w:rPr>
          <w:b/>
          <w:bCs/>
          <w:color w:val="2E5B8A"/>
        </w:rPr>
        <w:t xml:space="preserve">5.2 AI Chat</w:t>
      </w:r>
    </w:p>
    <w:p>
      <w:pPr>
        <w:pStyle w:val="Heading3"/>
        <w:spacing w:after="100" w:before="200"/>
      </w:pPr>
      <w:r>
        <w:rPr>
          <w:b/>
          <w:bCs/>
          <w:color w:val="444444"/>
        </w:rPr>
        <w:t xml:space="preserve">Description</w:t>
      </w:r>
    </w:p>
    <w:p>
      <w:pPr>
        <w:spacing w:after="160" w:line="300"/>
      </w:pPr>
      <w:r>
        <w:t xml:space="preserve">Provides a conversational interface where users submit text or image-based prompts and receive AI-generated responses, with optional voice input and text-to-speech playback.</w:t>
      </w:r>
    </w:p>
    <w:p>
      <w:pPr>
        <w:pStyle w:val="Heading3"/>
        <w:spacing w:after="100" w:before="200"/>
      </w:pPr>
      <w:r>
        <w:rPr>
          <w:b/>
          <w:bCs/>
          <w:color w:val="444444"/>
        </w:rPr>
        <w:t xml:space="preserve">Functional Requirements</w:t>
      </w:r>
    </w:p>
    <w:p>
      <w:pPr>
        <w:pStyle w:val="ListParagraph"/>
        <w:numPr>
          <w:ilvl w:val="0"/>
          <w:numId w:val="2"/>
        </w:numPr>
        <w:spacing w:after="80"/>
      </w:pPr>
      <w:r>
        <w:t xml:space="preserve">The system shall allow a user to submit a text prompt to the AI chat interface.</w:t>
      </w:r>
    </w:p>
    <w:p>
      <w:pPr>
        <w:pStyle w:val="ListParagraph"/>
        <w:numPr>
          <w:ilvl w:val="0"/>
          <w:numId w:val="2"/>
        </w:numPr>
        <w:spacing w:after="80"/>
      </w:pPr>
      <w:r>
        <w:t xml:space="preserve">The system shall allow a user to attach an image alongside a text prompt for multimodal analysis.</w:t>
      </w:r>
    </w:p>
    <w:p>
      <w:pPr>
        <w:pStyle w:val="ListParagraph"/>
        <w:numPr>
          <w:ilvl w:val="0"/>
          <w:numId w:val="2"/>
        </w:numPr>
        <w:spacing w:after="80"/>
      </w:pPr>
      <w:r>
        <w:t xml:space="preserve">The system shall allow a user to dictate a prompt using voice input, converting speech to text before submission.</w:t>
      </w:r>
    </w:p>
    <w:p>
      <w:pPr>
        <w:pStyle w:val="ListParagraph"/>
        <w:numPr>
          <w:ilvl w:val="0"/>
          <w:numId w:val="2"/>
        </w:numPr>
        <w:spacing w:after="80"/>
      </w:pPr>
      <w:r>
        <w:t xml:space="preserve">The system shall display AI-generated responses in a scrollable, threaded chat view.</w:t>
      </w:r>
    </w:p>
    <w:p>
      <w:pPr>
        <w:pStyle w:val="ListParagraph"/>
        <w:numPr>
          <w:ilvl w:val="0"/>
          <w:numId w:val="2"/>
        </w:numPr>
        <w:spacing w:after="80"/>
      </w:pPr>
      <w:r>
        <w:t xml:space="preserve">The system shall allow a user to play back an AI response as synthesized speech.</w:t>
      </w:r>
    </w:p>
    <w:p>
      <w:pPr>
        <w:pStyle w:val="ListParagraph"/>
        <w:numPr>
          <w:ilvl w:val="0"/>
          <w:numId w:val="2"/>
        </w:numPr>
        <w:spacing w:after="80"/>
      </w:pPr>
      <w:r>
        <w:t xml:space="preserve">The system shall allow a user to copy an AI response to the clipboard.</w:t>
      </w:r>
    </w:p>
    <w:p>
      <w:pPr>
        <w:pStyle w:val="ListParagraph"/>
        <w:numPr>
          <w:ilvl w:val="0"/>
          <w:numId w:val="2"/>
        </w:numPr>
        <w:spacing w:after="80"/>
      </w:pPr>
      <w:r>
        <w:t xml:space="preserve">The system shall enforce usage limits on chat requests according to the user's subscription plan.</w:t>
      </w:r>
    </w:p>
    <w:p>
      <w:pPr>
        <w:pStyle w:val="Heading3"/>
        <w:spacing w:after="100" w:before="200"/>
      </w:pPr>
      <w:r>
        <w:rPr>
          <w:b/>
          <w:bCs/>
          <w:color w:val="444444"/>
        </w:rPr>
        <w:t xml:space="preserve">Inputs</w:t>
      </w:r>
    </w:p>
    <w:p>
      <w:pPr>
        <w:pStyle w:val="ListParagraph"/>
        <w:numPr>
          <w:ilvl w:val="0"/>
          <w:numId w:val="2"/>
        </w:numPr>
        <w:spacing w:after="80"/>
      </w:pPr>
      <w:r>
        <w:t xml:space="preserve">Text prompt</w:t>
      </w:r>
    </w:p>
    <w:p>
      <w:pPr>
        <w:pStyle w:val="ListParagraph"/>
        <w:numPr>
          <w:ilvl w:val="0"/>
          <w:numId w:val="2"/>
        </w:numPr>
        <w:spacing w:after="80"/>
      </w:pPr>
      <w:r>
        <w:t xml:space="preserve">Uploaded image file</w:t>
      </w:r>
    </w:p>
    <w:p>
      <w:pPr>
        <w:pStyle w:val="ListParagraph"/>
        <w:numPr>
          <w:ilvl w:val="0"/>
          <w:numId w:val="2"/>
        </w:numPr>
        <w:spacing w:after="80"/>
      </w:pPr>
      <w:r>
        <w:t xml:space="preserve">Microphone audio stream for voice input</w:t>
      </w:r>
    </w:p>
    <w:p>
      <w:pPr>
        <w:pStyle w:val="Heading3"/>
        <w:spacing w:after="100" w:before="200"/>
      </w:pPr>
      <w:r>
        <w:rPr>
          <w:b/>
          <w:bCs/>
          <w:color w:val="444444"/>
        </w:rPr>
        <w:t xml:space="preserve">Processing</w:t>
      </w:r>
    </w:p>
    <w:p>
      <w:pPr>
        <w:pStyle w:val="ListParagraph"/>
        <w:numPr>
          <w:ilvl w:val="0"/>
          <w:numId w:val="2"/>
        </w:numPr>
        <w:spacing w:after="80"/>
      </w:pPr>
      <w:r>
        <w:t xml:space="preserve">Prompt (and image, if present) forwarded to the AI model API</w:t>
      </w:r>
    </w:p>
    <w:p>
      <w:pPr>
        <w:pStyle w:val="ListParagraph"/>
        <w:numPr>
          <w:ilvl w:val="0"/>
          <w:numId w:val="2"/>
        </w:numPr>
        <w:spacing w:after="80"/>
      </w:pPr>
      <w:r>
        <w:t xml:space="preserve">Voice audio transcribed to text via speech-to-text service</w:t>
      </w:r>
    </w:p>
    <w:p>
      <w:pPr>
        <w:pStyle w:val="ListParagraph"/>
        <w:numPr>
          <w:ilvl w:val="0"/>
          <w:numId w:val="2"/>
        </w:numPr>
        <w:spacing w:after="80"/>
      </w:pPr>
      <w:r>
        <w:t xml:space="preserve">Response streamed or returned from AI provider</w:t>
      </w:r>
    </w:p>
    <w:p>
      <w:pPr>
        <w:pStyle w:val="ListParagraph"/>
        <w:numPr>
          <w:ilvl w:val="0"/>
          <w:numId w:val="2"/>
        </w:numPr>
        <w:spacing w:after="80"/>
      </w:pPr>
      <w:r>
        <w:t xml:space="preserve">Usage counter incremented and checked against plan limits</w:t>
      </w:r>
    </w:p>
    <w:p>
      <w:pPr>
        <w:pStyle w:val="Heading3"/>
        <w:spacing w:after="100" w:before="200"/>
      </w:pPr>
      <w:r>
        <w:rPr>
          <w:b/>
          <w:bCs/>
          <w:color w:val="444444"/>
        </w:rPr>
        <w:t xml:space="preserve">Outputs</w:t>
      </w:r>
    </w:p>
    <w:p>
      <w:pPr>
        <w:pStyle w:val="ListParagraph"/>
        <w:numPr>
          <w:ilvl w:val="0"/>
          <w:numId w:val="2"/>
        </w:numPr>
        <w:spacing w:after="80"/>
      </w:pPr>
      <w:r>
        <w:t xml:space="preserve">Rendered AI text response in the chat thread</w:t>
      </w:r>
    </w:p>
    <w:p>
      <w:pPr>
        <w:pStyle w:val="ListParagraph"/>
        <w:numPr>
          <w:ilvl w:val="0"/>
          <w:numId w:val="2"/>
        </w:numPr>
        <w:spacing w:after="80"/>
      </w:pPr>
      <w:r>
        <w:t xml:space="preserve">Audio playback of the response when text-to-speech is requested</w:t>
      </w:r>
    </w:p>
    <w:p>
      <w:pPr>
        <w:pStyle w:val="Heading3"/>
        <w:spacing w:after="100" w:before="200"/>
      </w:pPr>
      <w:r>
        <w:rPr>
          <w:b/>
          <w:bCs/>
          <w:color w:val="444444"/>
        </w:rPr>
        <w:t xml:space="preserve">Error Handling</w:t>
      </w:r>
    </w:p>
    <w:p>
      <w:pPr>
        <w:pStyle w:val="ListParagraph"/>
        <w:numPr>
          <w:ilvl w:val="0"/>
          <w:numId w:val="2"/>
        </w:numPr>
        <w:spacing w:after="80"/>
      </w:pPr>
      <w:r>
        <w:t xml:space="preserve">AI provider timeout or failure displays a retry prompt without losing the user's original input</w:t>
      </w:r>
    </w:p>
    <w:p>
      <w:pPr>
        <w:pStyle w:val="ListParagraph"/>
        <w:numPr>
          <w:ilvl w:val="0"/>
          <w:numId w:val="2"/>
        </w:numPr>
        <w:spacing w:after="80"/>
      </w:pPr>
      <w:r>
        <w:t xml:space="preserve">Unsupported image format or oversized file is rejected client-side with a descriptive message</w:t>
      </w:r>
    </w:p>
    <w:p>
      <w:pPr>
        <w:pStyle w:val="ListParagraph"/>
        <w:numPr>
          <w:ilvl w:val="0"/>
          <w:numId w:val="2"/>
        </w:numPr>
        <w:spacing w:after="80"/>
      </w:pPr>
      <w:r>
        <w:t xml:space="preserve">Exceeding the plan's usage limit blocks further requests and prompts an upgrade option</w:t>
      </w:r>
    </w:p>
    <w:p>
      <w:pPr>
        <w:spacing w:after="160" w:line="300"/>
      </w:pPr>
      <w:r>
        <w:t xml:space="preserve"/>
      </w:r>
    </w:p>
    <w:p>
      <w:pPr>
        <w:pStyle w:val="Heading2"/>
        <w:spacing w:after="140" w:before="260"/>
      </w:pPr>
      <w:r>
        <w:rPr>
          <w:b/>
          <w:bCs/>
          <w:color w:val="2E5B8A"/>
        </w:rPr>
        <w:t xml:space="preserve">5.3 Explore News</w:t>
      </w:r>
    </w:p>
    <w:p>
      <w:pPr>
        <w:pStyle w:val="Heading3"/>
        <w:spacing w:after="100" w:before="200"/>
      </w:pPr>
      <w:r>
        <w:rPr>
          <w:b/>
          <w:bCs/>
          <w:color w:val="444444"/>
        </w:rPr>
        <w:t xml:space="preserve">Description</w:t>
      </w:r>
    </w:p>
    <w:p>
      <w:pPr>
        <w:spacing w:after="160" w:line="300"/>
      </w:pPr>
      <w:r>
        <w:t xml:space="preserve">Aggregates and displays real-time news across multiple categories with search, refresh, a highlighted hero story, a live ticker, and a calendar/time display.</w:t>
      </w:r>
    </w:p>
    <w:p>
      <w:pPr>
        <w:pStyle w:val="Heading3"/>
        <w:spacing w:after="100" w:before="200"/>
      </w:pPr>
      <w:r>
        <w:rPr>
          <w:b/>
          <w:bCs/>
          <w:color w:val="444444"/>
        </w:rPr>
        <w:t xml:space="preserve">Functional Requirements</w:t>
      </w:r>
    </w:p>
    <w:p>
      <w:pPr>
        <w:pStyle w:val="ListParagraph"/>
        <w:numPr>
          <w:ilvl w:val="0"/>
          <w:numId w:val="2"/>
        </w:numPr>
        <w:spacing w:after="80"/>
      </w:pPr>
      <w:r>
        <w:t xml:space="preserve">The system shall display a categorized news feed covering Technology, Business, Sports, Science, Health, and Top Stories.</w:t>
      </w:r>
    </w:p>
    <w:p>
      <w:pPr>
        <w:pStyle w:val="ListParagraph"/>
        <w:numPr>
          <w:ilvl w:val="0"/>
          <w:numId w:val="2"/>
        </w:numPr>
        <w:spacing w:after="80"/>
      </w:pPr>
      <w:r>
        <w:t xml:space="preserve">The system shall allow a user to search news articles by keyword.</w:t>
      </w:r>
    </w:p>
    <w:p>
      <w:pPr>
        <w:pStyle w:val="ListParagraph"/>
        <w:numPr>
          <w:ilvl w:val="0"/>
          <w:numId w:val="2"/>
        </w:numPr>
        <w:spacing w:after="80"/>
      </w:pPr>
      <w:r>
        <w:t xml:space="preserve">The system shall allow a user to manually refresh the news feed to fetch the latest articles.</w:t>
      </w:r>
    </w:p>
    <w:p>
      <w:pPr>
        <w:pStyle w:val="ListParagraph"/>
        <w:numPr>
          <w:ilvl w:val="0"/>
          <w:numId w:val="2"/>
        </w:numPr>
        <w:spacing w:after="80"/>
      </w:pPr>
      <w:r>
        <w:t xml:space="preserve">The system shall display a prominent hero section highlighting a top news story.</w:t>
      </w:r>
    </w:p>
    <w:p>
      <w:pPr>
        <w:pStyle w:val="ListParagraph"/>
        <w:numPr>
          <w:ilvl w:val="0"/>
          <w:numId w:val="2"/>
        </w:numPr>
        <w:spacing w:after="80"/>
      </w:pPr>
      <w:r>
        <w:t xml:space="preserve">The system shall display a continuously scrolling live ticker of current headlines.</w:t>
      </w:r>
    </w:p>
    <w:p>
      <w:pPr>
        <w:pStyle w:val="ListParagraph"/>
        <w:numPr>
          <w:ilvl w:val="0"/>
          <w:numId w:val="2"/>
        </w:numPr>
        <w:spacing w:after="80"/>
      </w:pPr>
      <w:r>
        <w:t xml:space="preserve">The system shall display the current date, time, and a calendar reference within the news view.</w:t>
      </w:r>
    </w:p>
    <w:p>
      <w:pPr>
        <w:pStyle w:val="Heading3"/>
        <w:spacing w:after="100" w:before="200"/>
      </w:pPr>
      <w:r>
        <w:rPr>
          <w:b/>
          <w:bCs/>
          <w:color w:val="444444"/>
        </w:rPr>
        <w:t xml:space="preserve">Inputs</w:t>
      </w:r>
    </w:p>
    <w:p>
      <w:pPr>
        <w:pStyle w:val="ListParagraph"/>
        <w:numPr>
          <w:ilvl w:val="0"/>
          <w:numId w:val="2"/>
        </w:numPr>
        <w:spacing w:after="80"/>
      </w:pPr>
      <w:r>
        <w:t xml:space="preserve">Selected news category</w:t>
      </w:r>
    </w:p>
    <w:p>
      <w:pPr>
        <w:pStyle w:val="ListParagraph"/>
        <w:numPr>
          <w:ilvl w:val="0"/>
          <w:numId w:val="2"/>
        </w:numPr>
        <w:spacing w:after="80"/>
      </w:pPr>
      <w:r>
        <w:t xml:space="preserve">Search keyword</w:t>
      </w:r>
    </w:p>
    <w:p>
      <w:pPr>
        <w:pStyle w:val="ListParagraph"/>
        <w:numPr>
          <w:ilvl w:val="0"/>
          <w:numId w:val="2"/>
        </w:numPr>
        <w:spacing w:after="80"/>
      </w:pPr>
      <w:r>
        <w:t xml:space="preserve">Refresh action</w:t>
      </w:r>
    </w:p>
    <w:p>
      <w:pPr>
        <w:pStyle w:val="Heading3"/>
        <w:spacing w:after="100" w:before="200"/>
      </w:pPr>
      <w:r>
        <w:rPr>
          <w:b/>
          <w:bCs/>
          <w:color w:val="444444"/>
        </w:rPr>
        <w:t xml:space="preserve">Processing</w:t>
      </w:r>
    </w:p>
    <w:p>
      <w:pPr>
        <w:pStyle w:val="ListParagraph"/>
        <w:numPr>
          <w:ilvl w:val="0"/>
          <w:numId w:val="2"/>
        </w:numPr>
        <w:spacing w:after="80"/>
      </w:pPr>
      <w:r>
        <w:t xml:space="preserve">Retrieval of articles from the configured news source (RSS/news API)</w:t>
      </w:r>
    </w:p>
    <w:p>
      <w:pPr>
        <w:pStyle w:val="ListParagraph"/>
        <w:numPr>
          <w:ilvl w:val="0"/>
          <w:numId w:val="2"/>
        </w:numPr>
        <w:spacing w:after="80"/>
      </w:pPr>
      <w:r>
        <w:t xml:space="preserve">Filtering and sorting by category and recency</w:t>
      </w:r>
    </w:p>
    <w:p>
      <w:pPr>
        <w:pStyle w:val="ListParagraph"/>
        <w:numPr>
          <w:ilvl w:val="0"/>
          <w:numId w:val="2"/>
        </w:numPr>
        <w:spacing w:after="80"/>
      </w:pPr>
      <w:r>
        <w:t xml:space="preserve">Keyword matching against article titles/descriptions</w:t>
      </w:r>
    </w:p>
    <w:p>
      <w:pPr>
        <w:pStyle w:val="ListParagraph"/>
        <w:numPr>
          <w:ilvl w:val="0"/>
          <w:numId w:val="2"/>
        </w:numPr>
        <w:spacing w:after="80"/>
      </w:pPr>
      <w:r>
        <w:t xml:space="preserve">Caching of recent results to reduce redundant external calls</w:t>
      </w:r>
    </w:p>
    <w:p>
      <w:pPr>
        <w:pStyle w:val="Heading3"/>
        <w:spacing w:after="100" w:before="200"/>
      </w:pPr>
      <w:r>
        <w:rPr>
          <w:b/>
          <w:bCs/>
          <w:color w:val="444444"/>
        </w:rPr>
        <w:t xml:space="preserve">Outputs</w:t>
      </w:r>
    </w:p>
    <w:p>
      <w:pPr>
        <w:pStyle w:val="ListParagraph"/>
        <w:numPr>
          <w:ilvl w:val="0"/>
          <w:numId w:val="2"/>
        </w:numPr>
        <w:spacing w:after="80"/>
      </w:pPr>
      <w:r>
        <w:t xml:space="preserve">Rendered list of news cards with headline, source, thumbnail, and timestamp</w:t>
      </w:r>
    </w:p>
    <w:p>
      <w:pPr>
        <w:pStyle w:val="ListParagraph"/>
        <w:numPr>
          <w:ilvl w:val="0"/>
          <w:numId w:val="2"/>
        </w:numPr>
        <w:spacing w:after="80"/>
      </w:pPr>
      <w:r>
        <w:t xml:space="preserve">Updated hero section and live ticker content</w:t>
      </w:r>
    </w:p>
    <w:p>
      <w:pPr>
        <w:pStyle w:val="Heading3"/>
        <w:spacing w:after="100" w:before="200"/>
      </w:pPr>
      <w:r>
        <w:rPr>
          <w:b/>
          <w:bCs/>
          <w:color w:val="444444"/>
        </w:rPr>
        <w:t xml:space="preserve">Error Handling</w:t>
      </w:r>
    </w:p>
    <w:p>
      <w:pPr>
        <w:pStyle w:val="ListParagraph"/>
        <w:numPr>
          <w:ilvl w:val="0"/>
          <w:numId w:val="2"/>
        </w:numPr>
        <w:spacing w:after="80"/>
      </w:pPr>
      <w:r>
        <w:t xml:space="preserve">Unavailable news source falls back to the last successfully cached feed with a staleness notice</w:t>
      </w:r>
    </w:p>
    <w:p>
      <w:pPr>
        <w:pStyle w:val="ListParagraph"/>
        <w:numPr>
          <w:ilvl w:val="0"/>
          <w:numId w:val="2"/>
        </w:numPr>
        <w:spacing w:after="80"/>
      </w:pPr>
      <w:r>
        <w:t xml:space="preserve">Empty search results display a clear 'no results found' state</w:t>
      </w:r>
    </w:p>
    <w:p>
      <w:pPr>
        <w:pStyle w:val="ListParagraph"/>
        <w:numPr>
          <w:ilvl w:val="0"/>
          <w:numId w:val="2"/>
        </w:numPr>
        <w:spacing w:after="80"/>
      </w:pPr>
      <w:r>
        <w:t xml:space="preserve">Rate-limited external news API returns a graceful degradation message rather than a broken UI</w:t>
      </w:r>
    </w:p>
    <w:p>
      <w:pPr>
        <w:spacing w:after="160" w:line="300"/>
      </w:pPr>
      <w:r>
        <w:t xml:space="preserve"/>
      </w:r>
    </w:p>
    <w:p>
      <w:pPr>
        <w:pStyle w:val="Heading2"/>
        <w:spacing w:after="140" w:before="260"/>
      </w:pPr>
      <w:r>
        <w:rPr>
          <w:b/>
          <w:bCs/>
          <w:color w:val="2E5B8A"/>
        </w:rPr>
        <w:t xml:space="preserve">5.4 Resume Analyzer</w:t>
      </w:r>
    </w:p>
    <w:p>
      <w:pPr>
        <w:pStyle w:val="Heading3"/>
        <w:spacing w:after="100" w:before="200"/>
      </w:pPr>
      <w:r>
        <w:rPr>
          <w:b/>
          <w:bCs/>
          <w:color w:val="444444"/>
        </w:rPr>
        <w:t xml:space="preserve">Description</w:t>
      </w:r>
    </w:p>
    <w:p>
      <w:pPr>
        <w:spacing w:after="160" w:line="300"/>
      </w:pPr>
      <w:r>
        <w:t xml:space="preserve">Allows users to upload a resume for AI-driven analysis, receiving suitable role suggestions, strengths, improvement areas, missing skills, and curated job/internship links.</w:t>
      </w:r>
    </w:p>
    <w:p>
      <w:pPr>
        <w:pStyle w:val="Heading3"/>
        <w:spacing w:after="100" w:before="200"/>
      </w:pPr>
      <w:r>
        <w:rPr>
          <w:b/>
          <w:bCs/>
          <w:color w:val="444444"/>
        </w:rPr>
        <w:t xml:space="preserve">Functional Requirements</w:t>
      </w:r>
    </w:p>
    <w:p>
      <w:pPr>
        <w:pStyle w:val="ListParagraph"/>
        <w:numPr>
          <w:ilvl w:val="0"/>
          <w:numId w:val="2"/>
        </w:numPr>
        <w:spacing w:after="80"/>
      </w:pPr>
      <w:r>
        <w:t xml:space="preserve">The system shall allow a user to upload a resume file (PDF or DOCX).</w:t>
      </w:r>
    </w:p>
    <w:p>
      <w:pPr>
        <w:pStyle w:val="ListParagraph"/>
        <w:numPr>
          <w:ilvl w:val="0"/>
          <w:numId w:val="2"/>
        </w:numPr>
        <w:spacing w:after="80"/>
      </w:pPr>
      <w:r>
        <w:t xml:space="preserve">The system shall extract text content from the uploaded resume.</w:t>
      </w:r>
    </w:p>
    <w:p>
      <w:pPr>
        <w:pStyle w:val="ListParagraph"/>
        <w:numPr>
          <w:ilvl w:val="0"/>
          <w:numId w:val="2"/>
        </w:numPr>
        <w:spacing w:after="80"/>
      </w:pPr>
      <w:r>
        <w:t xml:space="preserve">The system shall analyze the extracted content using the AI model to identify suitable job roles.</w:t>
      </w:r>
    </w:p>
    <w:p>
      <w:pPr>
        <w:pStyle w:val="ListParagraph"/>
        <w:numPr>
          <w:ilvl w:val="0"/>
          <w:numId w:val="2"/>
        </w:numPr>
        <w:spacing w:after="80"/>
      </w:pPr>
      <w:r>
        <w:t xml:space="preserve">The system shall present the user's strengths, improvement areas, and missing skills as distinct sections.</w:t>
      </w:r>
    </w:p>
    <w:p>
      <w:pPr>
        <w:pStyle w:val="ListParagraph"/>
        <w:numPr>
          <w:ilvl w:val="0"/>
          <w:numId w:val="2"/>
        </w:numPr>
        <w:spacing w:after="80"/>
      </w:pPr>
      <w:r>
        <w:t xml:space="preserve">The system shall provide role-based job or internship links from platforms such as Internshala, Unstop, Naukri, Indeed, and LinkedIn.</w:t>
      </w:r>
    </w:p>
    <w:p>
      <w:pPr>
        <w:pStyle w:val="ListParagraph"/>
        <w:numPr>
          <w:ilvl w:val="0"/>
          <w:numId w:val="2"/>
        </w:numPr>
        <w:spacing w:after="80"/>
      </w:pPr>
      <w:r>
        <w:t xml:space="preserve">The system shall enforce resume analysis limits according to the user's subscription plan.</w:t>
      </w:r>
    </w:p>
    <w:p>
      <w:pPr>
        <w:pStyle w:val="Heading3"/>
        <w:spacing w:after="100" w:before="200"/>
      </w:pPr>
      <w:r>
        <w:rPr>
          <w:b/>
          <w:bCs/>
          <w:color w:val="444444"/>
        </w:rPr>
        <w:t xml:space="preserve">Inputs</w:t>
      </w:r>
    </w:p>
    <w:p>
      <w:pPr>
        <w:pStyle w:val="ListParagraph"/>
        <w:numPr>
          <w:ilvl w:val="0"/>
          <w:numId w:val="2"/>
        </w:numPr>
        <w:spacing w:after="80"/>
      </w:pPr>
      <w:r>
        <w:t xml:space="preserve">Resume file upload (PDF/DOCX, size-limited)</w:t>
      </w:r>
    </w:p>
    <w:p>
      <w:pPr>
        <w:pStyle w:val="Heading3"/>
        <w:spacing w:after="100" w:before="200"/>
      </w:pPr>
      <w:r>
        <w:rPr>
          <w:b/>
          <w:bCs/>
          <w:color w:val="444444"/>
        </w:rPr>
        <w:t xml:space="preserve">Processing</w:t>
      </w:r>
    </w:p>
    <w:p>
      <w:pPr>
        <w:pStyle w:val="ListParagraph"/>
        <w:numPr>
          <w:ilvl w:val="0"/>
          <w:numId w:val="2"/>
        </w:numPr>
        <w:spacing w:after="80"/>
      </w:pPr>
      <w:r>
        <w:t xml:space="preserve">Text extraction from the uploaded document</w:t>
      </w:r>
    </w:p>
    <w:p>
      <w:pPr>
        <w:pStyle w:val="ListParagraph"/>
        <w:numPr>
          <w:ilvl w:val="0"/>
          <w:numId w:val="2"/>
        </w:numPr>
        <w:spacing w:after="80"/>
      </w:pPr>
      <w:r>
        <w:t xml:space="preserve">AI-based analysis of skills, experience, and role fit</w:t>
      </w:r>
    </w:p>
    <w:p>
      <w:pPr>
        <w:pStyle w:val="ListParagraph"/>
        <w:numPr>
          <w:ilvl w:val="0"/>
          <w:numId w:val="2"/>
        </w:numPr>
        <w:spacing w:after="80"/>
      </w:pPr>
      <w:r>
        <w:t xml:space="preserve">Mapping of identified roles to external job-platform search links</w:t>
      </w:r>
    </w:p>
    <w:p>
      <w:pPr>
        <w:pStyle w:val="ListParagraph"/>
        <w:numPr>
          <w:ilvl w:val="0"/>
          <w:numId w:val="2"/>
        </w:numPr>
        <w:spacing w:after="80"/>
      </w:pPr>
      <w:r>
        <w:t xml:space="preserve">Persistence of analysis results for later retrieval</w:t>
      </w:r>
    </w:p>
    <w:p>
      <w:pPr>
        <w:pStyle w:val="Heading3"/>
        <w:spacing w:after="100" w:before="200"/>
      </w:pPr>
      <w:r>
        <w:rPr>
          <w:b/>
          <w:bCs/>
          <w:color w:val="444444"/>
        </w:rPr>
        <w:t xml:space="preserve">Outputs</w:t>
      </w:r>
    </w:p>
    <w:p>
      <w:pPr>
        <w:pStyle w:val="ListParagraph"/>
        <w:numPr>
          <w:ilvl w:val="0"/>
          <w:numId w:val="2"/>
        </w:numPr>
        <w:spacing w:after="80"/>
      </w:pPr>
      <w:r>
        <w:t xml:space="preserve">Structured analysis report: suitable roles, strengths, improvements, missing skills</w:t>
      </w:r>
    </w:p>
    <w:p>
      <w:pPr>
        <w:pStyle w:val="ListParagraph"/>
        <w:numPr>
          <w:ilvl w:val="0"/>
          <w:numId w:val="2"/>
        </w:numPr>
        <w:spacing w:after="80"/>
      </w:pPr>
      <w:r>
        <w:t xml:space="preserve">List of curated job/internship links grouped by platform</w:t>
      </w:r>
    </w:p>
    <w:p>
      <w:pPr>
        <w:pStyle w:val="Heading3"/>
        <w:spacing w:after="100" w:before="200"/>
      </w:pPr>
      <w:r>
        <w:rPr>
          <w:b/>
          <w:bCs/>
          <w:color w:val="444444"/>
        </w:rPr>
        <w:t xml:space="preserve">Error Handling</w:t>
      </w:r>
    </w:p>
    <w:p>
      <w:pPr>
        <w:pStyle w:val="ListParagraph"/>
        <w:numPr>
          <w:ilvl w:val="0"/>
          <w:numId w:val="2"/>
        </w:numPr>
        <w:spacing w:after="80"/>
      </w:pPr>
      <w:r>
        <w:t xml:space="preserve">Unsupported file type or corrupted file is rejected with a descriptive error before analysis begins</w:t>
      </w:r>
    </w:p>
    <w:p>
      <w:pPr>
        <w:pStyle w:val="ListParagraph"/>
        <w:numPr>
          <w:ilvl w:val="0"/>
          <w:numId w:val="2"/>
        </w:numPr>
        <w:spacing w:after="80"/>
      </w:pPr>
      <w:r>
        <w:t xml:space="preserve">Text extraction failure (e.g., scanned image-only PDF) informs the user that the file could not be read</w:t>
      </w:r>
    </w:p>
    <w:p>
      <w:pPr>
        <w:pStyle w:val="ListParagraph"/>
        <w:numPr>
          <w:ilvl w:val="0"/>
          <w:numId w:val="2"/>
        </w:numPr>
        <w:spacing w:after="80"/>
      </w:pPr>
      <w:r>
        <w:t xml:space="preserve">AI analysis failure allows the user to retry without re-uploading the file</w:t>
      </w:r>
    </w:p>
    <w:p>
      <w:pPr>
        <w:spacing w:after="160" w:line="300"/>
      </w:pPr>
      <w:r>
        <w:t xml:space="preserve"/>
      </w:r>
    </w:p>
    <w:p>
      <w:pPr>
        <w:pStyle w:val="Heading2"/>
        <w:spacing w:after="140" w:before="260"/>
      </w:pPr>
      <w:r>
        <w:rPr>
          <w:b/>
          <w:bCs/>
          <w:color w:val="2E5B8A"/>
        </w:rPr>
        <w:t xml:space="preserve">5.5 Research Paper Analyzer</w:t>
      </w:r>
    </w:p>
    <w:p>
      <w:pPr>
        <w:pStyle w:val="Heading3"/>
        <w:spacing w:after="100" w:before="200"/>
      </w:pPr>
      <w:r>
        <w:rPr>
          <w:b/>
          <w:bCs/>
          <w:color w:val="444444"/>
        </w:rPr>
        <w:t xml:space="preserve">Description</w:t>
      </w:r>
    </w:p>
    <w:p>
      <w:pPr>
        <w:spacing w:after="160" w:line="300"/>
      </w:pPr>
      <w:r>
        <w:t xml:space="preserve">Allows users to upload an academic research paper for AI-driven analysis, producing a summary, methodology review, findings, limitations, and improvement recommendations.</w:t>
      </w:r>
    </w:p>
    <w:p>
      <w:pPr>
        <w:pStyle w:val="Heading3"/>
        <w:spacing w:after="100" w:before="200"/>
      </w:pPr>
      <w:r>
        <w:rPr>
          <w:b/>
          <w:bCs/>
          <w:color w:val="444444"/>
        </w:rPr>
        <w:t xml:space="preserve">Functional Requirements</w:t>
      </w:r>
    </w:p>
    <w:p>
      <w:pPr>
        <w:pStyle w:val="ListParagraph"/>
        <w:numPr>
          <w:ilvl w:val="0"/>
          <w:numId w:val="2"/>
        </w:numPr>
        <w:spacing w:after="80"/>
      </w:pPr>
      <w:r>
        <w:t xml:space="preserve">The system shall allow a user to upload a research paper file (PDF or DOCX).</w:t>
      </w:r>
    </w:p>
    <w:p>
      <w:pPr>
        <w:pStyle w:val="ListParagraph"/>
        <w:numPr>
          <w:ilvl w:val="0"/>
          <w:numId w:val="2"/>
        </w:numPr>
        <w:spacing w:after="80"/>
      </w:pPr>
      <w:r>
        <w:t xml:space="preserve">The system shall extract text content from the uploaded paper.</w:t>
      </w:r>
    </w:p>
    <w:p>
      <w:pPr>
        <w:pStyle w:val="ListParagraph"/>
        <w:numPr>
          <w:ilvl w:val="0"/>
          <w:numId w:val="2"/>
        </w:numPr>
        <w:spacing w:after="80"/>
      </w:pPr>
      <w:r>
        <w:t xml:space="preserve">The system shall generate a summary, methodology overview, key findings, and stated limitations using the AI model.</w:t>
      </w:r>
    </w:p>
    <w:p>
      <w:pPr>
        <w:pStyle w:val="ListParagraph"/>
        <w:numPr>
          <w:ilvl w:val="0"/>
          <w:numId w:val="2"/>
        </w:numPr>
        <w:spacing w:after="80"/>
      </w:pPr>
      <w:r>
        <w:t xml:space="preserve">The system shall identify missing or incomplete sections within the paper.</w:t>
      </w:r>
    </w:p>
    <w:p>
      <w:pPr>
        <w:pStyle w:val="ListParagraph"/>
        <w:numPr>
          <w:ilvl w:val="0"/>
          <w:numId w:val="2"/>
        </w:numPr>
        <w:spacing w:after="80"/>
      </w:pPr>
      <w:r>
        <w:t xml:space="preserve">The system shall suggest related papers, articles, or resources relevant to the paper's topic.</w:t>
      </w:r>
    </w:p>
    <w:p>
      <w:pPr>
        <w:pStyle w:val="ListParagraph"/>
        <w:numPr>
          <w:ilvl w:val="0"/>
          <w:numId w:val="2"/>
        </w:numPr>
        <w:spacing w:after="80"/>
      </w:pPr>
      <w:r>
        <w:t xml:space="preserve">The system shall provide improvement recommendations for strengthening the paper.</w:t>
      </w:r>
    </w:p>
    <w:p>
      <w:pPr>
        <w:pStyle w:val="ListParagraph"/>
        <w:numPr>
          <w:ilvl w:val="0"/>
          <w:numId w:val="2"/>
        </w:numPr>
        <w:spacing w:after="80"/>
      </w:pPr>
      <w:r>
        <w:t xml:space="preserve">The system shall enforce research analysis limits according to the user's subscription plan.</w:t>
      </w:r>
    </w:p>
    <w:p>
      <w:pPr>
        <w:pStyle w:val="Heading3"/>
        <w:spacing w:after="100" w:before="200"/>
      </w:pPr>
      <w:r>
        <w:rPr>
          <w:b/>
          <w:bCs/>
          <w:color w:val="444444"/>
        </w:rPr>
        <w:t xml:space="preserve">Inputs</w:t>
      </w:r>
    </w:p>
    <w:p>
      <w:pPr>
        <w:pStyle w:val="ListParagraph"/>
        <w:numPr>
          <w:ilvl w:val="0"/>
          <w:numId w:val="2"/>
        </w:numPr>
        <w:spacing w:after="80"/>
      </w:pPr>
      <w:r>
        <w:t xml:space="preserve">Research paper file upload (PDF/DOCX, size-limited)</w:t>
      </w:r>
    </w:p>
    <w:p>
      <w:pPr>
        <w:pStyle w:val="Heading3"/>
        <w:spacing w:after="100" w:before="200"/>
      </w:pPr>
      <w:r>
        <w:rPr>
          <w:b/>
          <w:bCs/>
          <w:color w:val="444444"/>
        </w:rPr>
        <w:t xml:space="preserve">Processing</w:t>
      </w:r>
    </w:p>
    <w:p>
      <w:pPr>
        <w:pStyle w:val="ListParagraph"/>
        <w:numPr>
          <w:ilvl w:val="0"/>
          <w:numId w:val="2"/>
        </w:numPr>
        <w:spacing w:after="80"/>
      </w:pPr>
      <w:r>
        <w:t xml:space="preserve">Text extraction and section detection (abstract, methodology, results, conclusion)</w:t>
      </w:r>
    </w:p>
    <w:p>
      <w:pPr>
        <w:pStyle w:val="ListParagraph"/>
        <w:numPr>
          <w:ilvl w:val="0"/>
          <w:numId w:val="2"/>
        </w:numPr>
        <w:spacing w:after="80"/>
      </w:pPr>
      <w:r>
        <w:t xml:space="preserve">AI-based summarization and critique generation</w:t>
      </w:r>
    </w:p>
    <w:p>
      <w:pPr>
        <w:pStyle w:val="ListParagraph"/>
        <w:numPr>
          <w:ilvl w:val="0"/>
          <w:numId w:val="2"/>
        </w:numPr>
        <w:spacing w:after="80"/>
      </w:pPr>
      <w:r>
        <w:t xml:space="preserve">Retrieval or suggestion of related resources</w:t>
      </w:r>
    </w:p>
    <w:p>
      <w:pPr>
        <w:pStyle w:val="ListParagraph"/>
        <w:numPr>
          <w:ilvl w:val="0"/>
          <w:numId w:val="2"/>
        </w:numPr>
        <w:spacing w:after="80"/>
      </w:pPr>
      <w:r>
        <w:t xml:space="preserve">Persistence of analysis results for later retrieval</w:t>
      </w:r>
    </w:p>
    <w:p>
      <w:pPr>
        <w:pStyle w:val="Heading3"/>
        <w:spacing w:after="100" w:before="200"/>
      </w:pPr>
      <w:r>
        <w:rPr>
          <w:b/>
          <w:bCs/>
          <w:color w:val="444444"/>
        </w:rPr>
        <w:t xml:space="preserve">Outputs</w:t>
      </w:r>
    </w:p>
    <w:p>
      <w:pPr>
        <w:pStyle w:val="ListParagraph"/>
        <w:numPr>
          <w:ilvl w:val="0"/>
          <w:numId w:val="2"/>
        </w:numPr>
        <w:spacing w:after="80"/>
      </w:pPr>
      <w:r>
        <w:t xml:space="preserve">Structured analysis report: summary, methodology, findings, limitations, gaps, recommendations</w:t>
      </w:r>
    </w:p>
    <w:p>
      <w:pPr>
        <w:pStyle w:val="ListParagraph"/>
        <w:numPr>
          <w:ilvl w:val="0"/>
          <w:numId w:val="2"/>
        </w:numPr>
        <w:spacing w:after="80"/>
      </w:pPr>
      <w:r>
        <w:t xml:space="preserve">List of related papers/resources</w:t>
      </w:r>
    </w:p>
    <w:p>
      <w:pPr>
        <w:pStyle w:val="Heading3"/>
        <w:spacing w:after="100" w:before="200"/>
      </w:pPr>
      <w:r>
        <w:rPr>
          <w:b/>
          <w:bCs/>
          <w:color w:val="444444"/>
        </w:rPr>
        <w:t xml:space="preserve">Error Handling</w:t>
      </w:r>
    </w:p>
    <w:p>
      <w:pPr>
        <w:pStyle w:val="ListParagraph"/>
        <w:numPr>
          <w:ilvl w:val="0"/>
          <w:numId w:val="2"/>
        </w:numPr>
        <w:spacing w:after="80"/>
      </w:pPr>
      <w:r>
        <w:t xml:space="preserve">Unsupported file type or unreadable scan is rejected with a descriptive message</w:t>
      </w:r>
    </w:p>
    <w:p>
      <w:pPr>
        <w:pStyle w:val="ListParagraph"/>
        <w:numPr>
          <w:ilvl w:val="0"/>
          <w:numId w:val="2"/>
        </w:numPr>
        <w:spacing w:after="80"/>
      </w:pPr>
      <w:r>
        <w:t xml:space="preserve">Analysis timeout allows retry without requiring re-upload</w:t>
      </w:r>
    </w:p>
    <w:p>
      <w:pPr>
        <w:pStyle w:val="ListParagraph"/>
        <w:numPr>
          <w:ilvl w:val="0"/>
          <w:numId w:val="2"/>
        </w:numPr>
        <w:spacing w:after="80"/>
      </w:pPr>
      <w:r>
        <w:t xml:space="preserve">Papers below a minimum extractable text threshold prompt the user to verify the file</w:t>
      </w:r>
    </w:p>
    <w:p>
      <w:pPr>
        <w:spacing w:after="160" w:line="300"/>
      </w:pPr>
      <w:r>
        <w:t xml:space="preserve"/>
      </w:r>
    </w:p>
    <w:p>
      <w:pPr>
        <w:pStyle w:val="Heading2"/>
        <w:spacing w:after="140" w:before="260"/>
      </w:pPr>
      <w:r>
        <w:rPr>
          <w:b/>
          <w:bCs/>
          <w:color w:val="2E5B8A"/>
        </w:rPr>
        <w:t xml:space="preserve">5.6 Subscription Plans</w:t>
      </w:r>
    </w:p>
    <w:p>
      <w:pPr>
        <w:pStyle w:val="Heading3"/>
        <w:spacing w:after="100" w:before="200"/>
      </w:pPr>
      <w:r>
        <w:rPr>
          <w:b/>
          <w:bCs/>
          <w:color w:val="444444"/>
        </w:rPr>
        <w:t xml:space="preserve">Description</w:t>
      </w:r>
    </w:p>
    <w:p>
      <w:pPr>
        <w:spacing w:after="160" w:line="300"/>
      </w:pPr>
      <w:r>
        <w:t xml:space="preserve">Offers Free, Pro, and Premium tiers with differentiated usage limits across chat, resume, and research features, with pricing and limits configurable by administrators without a code deployment.</w:t>
      </w:r>
    </w:p>
    <w:p>
      <w:pPr>
        <w:pStyle w:val="Heading3"/>
        <w:spacing w:after="100" w:before="200"/>
      </w:pPr>
      <w:r>
        <w:rPr>
          <w:b/>
          <w:bCs/>
          <w:color w:val="444444"/>
        </w:rPr>
        <w:t xml:space="preserve">Functional Requirements</w:t>
      </w:r>
    </w:p>
    <w:p>
      <w:pPr>
        <w:pStyle w:val="ListParagraph"/>
        <w:numPr>
          <w:ilvl w:val="0"/>
          <w:numId w:val="2"/>
        </w:numPr>
        <w:spacing w:after="80"/>
      </w:pPr>
      <w:r>
        <w:t xml:space="preserve">The system shall define at least three subscription tiers: Free, Pro, and Premium.</w:t>
      </w:r>
    </w:p>
    <w:p>
      <w:pPr>
        <w:pStyle w:val="ListParagraph"/>
        <w:numPr>
          <w:ilvl w:val="0"/>
          <w:numId w:val="2"/>
        </w:numPr>
        <w:spacing w:after="80"/>
      </w:pPr>
      <w:r>
        <w:t xml:space="preserve">The system shall enforce feature-specific usage limits for Free-tier users.</w:t>
      </w:r>
    </w:p>
    <w:p>
      <w:pPr>
        <w:pStyle w:val="ListParagraph"/>
        <w:numPr>
          <w:ilvl w:val="0"/>
          <w:numId w:val="2"/>
        </w:numPr>
        <w:spacing w:after="80"/>
      </w:pPr>
      <w:r>
        <w:t xml:space="preserve">The system shall allow administrators to edit plan prices and limits from the admin panel.</w:t>
      </w:r>
    </w:p>
    <w:p>
      <w:pPr>
        <w:pStyle w:val="ListParagraph"/>
        <w:numPr>
          <w:ilvl w:val="0"/>
          <w:numId w:val="2"/>
        </w:numPr>
        <w:spacing w:after="80"/>
      </w:pPr>
      <w:r>
        <w:t xml:space="preserve">The system shall reflect updated plan configuration to users without requiring a redeployment.</w:t>
      </w:r>
    </w:p>
    <w:p>
      <w:pPr>
        <w:pStyle w:val="ListParagraph"/>
        <w:numPr>
          <w:ilvl w:val="0"/>
          <w:numId w:val="2"/>
        </w:numPr>
        <w:spacing w:after="80"/>
      </w:pPr>
      <w:r>
        <w:t xml:space="preserve">The system shall display the user's current plan and remaining usage/credits within the application.</w:t>
      </w:r>
    </w:p>
    <w:p>
      <w:pPr>
        <w:pStyle w:val="Heading3"/>
        <w:spacing w:after="100" w:before="200"/>
      </w:pPr>
      <w:r>
        <w:rPr>
          <w:b/>
          <w:bCs/>
          <w:color w:val="444444"/>
        </w:rPr>
        <w:t xml:space="preserve">Inputs</w:t>
      </w:r>
    </w:p>
    <w:p>
      <w:pPr>
        <w:pStyle w:val="ListParagraph"/>
        <w:numPr>
          <w:ilvl w:val="0"/>
          <w:numId w:val="2"/>
        </w:numPr>
        <w:spacing w:after="80"/>
      </w:pPr>
      <w:r>
        <w:t xml:space="preserve">Plan selection/upgrade action by user</w:t>
      </w:r>
    </w:p>
    <w:p>
      <w:pPr>
        <w:pStyle w:val="ListParagraph"/>
        <w:numPr>
          <w:ilvl w:val="0"/>
          <w:numId w:val="2"/>
        </w:numPr>
        <w:spacing w:after="80"/>
      </w:pPr>
      <w:r>
        <w:t xml:space="preserve">Plan configuration edits by admin (price, limits)</w:t>
      </w:r>
    </w:p>
    <w:p>
      <w:pPr>
        <w:pStyle w:val="Heading3"/>
        <w:spacing w:after="100" w:before="200"/>
      </w:pPr>
      <w:r>
        <w:rPr>
          <w:b/>
          <w:bCs/>
          <w:color w:val="444444"/>
        </w:rPr>
        <w:t xml:space="preserve">Processing</w:t>
      </w:r>
    </w:p>
    <w:p>
      <w:pPr>
        <w:pStyle w:val="ListParagraph"/>
        <w:numPr>
          <w:ilvl w:val="0"/>
          <w:numId w:val="2"/>
        </w:numPr>
        <w:spacing w:after="80"/>
      </w:pPr>
      <w:r>
        <w:t xml:space="preserve">Validation of plan change requests</w:t>
      </w:r>
    </w:p>
    <w:p>
      <w:pPr>
        <w:pStyle w:val="ListParagraph"/>
        <w:numPr>
          <w:ilvl w:val="0"/>
          <w:numId w:val="2"/>
        </w:numPr>
        <w:spacing w:after="80"/>
      </w:pPr>
      <w:r>
        <w:t xml:space="preserve">Recalculation of feature usage limits based on active plan</w:t>
      </w:r>
    </w:p>
    <w:p>
      <w:pPr>
        <w:pStyle w:val="ListParagraph"/>
        <w:numPr>
          <w:ilvl w:val="0"/>
          <w:numId w:val="2"/>
        </w:numPr>
        <w:spacing w:after="80"/>
      </w:pPr>
      <w:r>
        <w:t xml:space="preserve">Persistence of plan configuration in the AdminConfig collection</w:t>
      </w:r>
    </w:p>
    <w:p>
      <w:pPr>
        <w:pStyle w:val="Heading3"/>
        <w:spacing w:after="100" w:before="200"/>
      </w:pPr>
      <w:r>
        <w:rPr>
          <w:b/>
          <w:bCs/>
          <w:color w:val="444444"/>
        </w:rPr>
        <w:t xml:space="preserve">Outputs</w:t>
      </w:r>
    </w:p>
    <w:p>
      <w:pPr>
        <w:pStyle w:val="ListParagraph"/>
        <w:numPr>
          <w:ilvl w:val="0"/>
          <w:numId w:val="2"/>
        </w:numPr>
        <w:spacing w:after="80"/>
      </w:pPr>
      <w:r>
        <w:t xml:space="preserve">Updated user plan status and usage counters</w:t>
      </w:r>
    </w:p>
    <w:p>
      <w:pPr>
        <w:pStyle w:val="ListParagraph"/>
        <w:numPr>
          <w:ilvl w:val="0"/>
          <w:numId w:val="2"/>
        </w:numPr>
        <w:spacing w:after="80"/>
      </w:pPr>
      <w:r>
        <w:t xml:space="preserve">Reflected pricing and limits across the application UI</w:t>
      </w:r>
    </w:p>
    <w:p>
      <w:pPr>
        <w:pStyle w:val="Heading3"/>
        <w:spacing w:after="100" w:before="200"/>
      </w:pPr>
      <w:r>
        <w:rPr>
          <w:b/>
          <w:bCs/>
          <w:color w:val="444444"/>
        </w:rPr>
        <w:t xml:space="preserve">Error Handling</w:t>
      </w:r>
    </w:p>
    <w:p>
      <w:pPr>
        <w:pStyle w:val="ListParagraph"/>
        <w:numPr>
          <w:ilvl w:val="0"/>
          <w:numId w:val="2"/>
        </w:numPr>
        <w:spacing w:after="80"/>
      </w:pPr>
      <w:r>
        <w:t xml:space="preserve">Invalid plan configuration values (e.g., negative price) are rejected with validation feedback</w:t>
      </w:r>
    </w:p>
    <w:p>
      <w:pPr>
        <w:pStyle w:val="ListParagraph"/>
        <w:numPr>
          <w:ilvl w:val="0"/>
          <w:numId w:val="2"/>
        </w:numPr>
        <w:spacing w:after="80"/>
      </w:pPr>
      <w:r>
        <w:t xml:space="preserve">Failed payment or upgrade attempts leave the user's existing plan unchanged and display an error message</w:t>
      </w:r>
    </w:p>
    <w:p>
      <w:pPr>
        <w:spacing w:after="160" w:line="300"/>
      </w:pPr>
      <w:r>
        <w:t xml:space="preserve"/>
      </w:r>
    </w:p>
    <w:p>
      <w:pPr>
        <w:pStyle w:val="Heading2"/>
        <w:spacing w:after="140" w:before="260"/>
      </w:pPr>
      <w:r>
        <w:rPr>
          <w:b/>
          <w:bCs/>
          <w:color w:val="2E5B8A"/>
        </w:rPr>
        <w:t xml:space="preserve">5.7 Admin Panel</w:t>
      </w:r>
    </w:p>
    <w:p>
      <w:pPr>
        <w:pStyle w:val="Heading3"/>
        <w:spacing w:after="100" w:before="200"/>
      </w:pPr>
      <w:r>
        <w:rPr>
          <w:b/>
          <w:bCs/>
          <w:color w:val="444444"/>
        </w:rPr>
        <w:t xml:space="preserve">Description</w:t>
      </w:r>
    </w:p>
    <w:p>
      <w:pPr>
        <w:spacing w:after="160" w:line="300"/>
      </w:pPr>
      <w:r>
        <w:t xml:space="preserve">Provides administrators with a centralized dashboard to manage users, subscriptions, payments, AI models, content modules, and system-wide configuration, along with visibility into API activity and analytics.</w:t>
      </w:r>
    </w:p>
    <w:p>
      <w:pPr>
        <w:pStyle w:val="Heading3"/>
        <w:spacing w:after="100" w:before="200"/>
      </w:pPr>
      <w:r>
        <w:rPr>
          <w:b/>
          <w:bCs/>
          <w:color w:val="444444"/>
        </w:rPr>
        <w:t xml:space="preserve">Functional Requirements</w:t>
      </w:r>
    </w:p>
    <w:p>
      <w:pPr>
        <w:pStyle w:val="ListParagraph"/>
        <w:numPr>
          <w:ilvl w:val="0"/>
          <w:numId w:val="2"/>
        </w:numPr>
        <w:spacing w:after="80"/>
      </w:pPr>
      <w:r>
        <w:t xml:space="preserve">The system shall restrict access to the admin panel to users whose email is present in ADMIN_EMAILS.</w:t>
      </w:r>
    </w:p>
    <w:p>
      <w:pPr>
        <w:pStyle w:val="ListParagraph"/>
        <w:numPr>
          <w:ilvl w:val="0"/>
          <w:numId w:val="2"/>
        </w:numPr>
        <w:spacing w:after="80"/>
      </w:pPr>
      <w:r>
        <w:t xml:space="preserve">The system shall provide a dashboard summarizing key metrics (users, usage, revenue, active modules).</w:t>
      </w:r>
    </w:p>
    <w:p>
      <w:pPr>
        <w:pStyle w:val="ListParagraph"/>
        <w:numPr>
          <w:ilvl w:val="0"/>
          <w:numId w:val="2"/>
        </w:numPr>
        <w:spacing w:after="80"/>
      </w:pPr>
      <w:r>
        <w:t xml:space="preserve">The system shall allow administrators to view, search, and manage user accounts, including changing plan, editing credits, blocking/unblocking, and adding admin notes.</w:t>
      </w:r>
    </w:p>
    <w:p>
      <w:pPr>
        <w:pStyle w:val="ListParagraph"/>
        <w:numPr>
          <w:ilvl w:val="0"/>
          <w:numId w:val="2"/>
        </w:numPr>
        <w:spacing w:after="80"/>
      </w:pPr>
      <w:r>
        <w:t xml:space="preserve">The system shall allow administrators to enable, pause, or configure individual modules including Dashboard, Users, Subscriptions, Payments, AI Models, Prompt Studio, Knowledge Base, Resume Analyzer, Research Analyzer, Documents, Chats, API &amp; Integrations, Credits, Analytics, Logs, Notifications, CMS, Support, Security, Settings, Admins, AI Cost Monitor, and Feature Flags.</w:t>
      </w:r>
    </w:p>
    <w:p>
      <w:pPr>
        <w:pStyle w:val="ListParagraph"/>
        <w:numPr>
          <w:ilvl w:val="0"/>
          <w:numId w:val="2"/>
        </w:numPr>
        <w:spacing w:after="80"/>
      </w:pPr>
      <w:r>
        <w:t xml:space="preserve">The system shall display, for each module, its status, owner, action URL, description, and admin notes.</w:t>
      </w:r>
    </w:p>
    <w:p>
      <w:pPr>
        <w:pStyle w:val="ListParagraph"/>
        <w:numPr>
          <w:ilvl w:val="0"/>
          <w:numId w:val="2"/>
        </w:numPr>
        <w:spacing w:after="80"/>
      </w:pPr>
      <w:r>
        <w:t xml:space="preserve">The system shall allow administrators to update CMS/site settings without requiring a code deployment.</w:t>
      </w:r>
    </w:p>
    <w:p>
      <w:pPr>
        <w:pStyle w:val="ListParagraph"/>
        <w:numPr>
          <w:ilvl w:val="0"/>
          <w:numId w:val="2"/>
        </w:numPr>
        <w:spacing w:after="80"/>
      </w:pPr>
      <w:r>
        <w:t xml:space="preserve">The system shall display recent API activity logs and analytics including top routes.</w:t>
      </w:r>
    </w:p>
    <w:p>
      <w:pPr>
        <w:pStyle w:val="Heading3"/>
        <w:spacing w:after="100" w:before="200"/>
      </w:pPr>
      <w:r>
        <w:rPr>
          <w:b/>
          <w:bCs/>
          <w:color w:val="444444"/>
        </w:rPr>
        <w:t xml:space="preserve">Inputs</w:t>
      </w:r>
    </w:p>
    <w:p>
      <w:pPr>
        <w:pStyle w:val="ListParagraph"/>
        <w:numPr>
          <w:ilvl w:val="0"/>
          <w:numId w:val="2"/>
        </w:numPr>
        <w:spacing w:after="80"/>
      </w:pPr>
      <w:r>
        <w:t xml:space="preserve">Admin actions: user edits, module toggles, configuration changes, CMS content edits</w:t>
      </w:r>
    </w:p>
    <w:p>
      <w:pPr>
        <w:pStyle w:val="Heading3"/>
        <w:spacing w:after="100" w:before="200"/>
      </w:pPr>
      <w:r>
        <w:rPr>
          <w:b/>
          <w:bCs/>
          <w:color w:val="444444"/>
        </w:rPr>
        <w:t xml:space="preserve">Processing</w:t>
      </w:r>
    </w:p>
    <w:p>
      <w:pPr>
        <w:pStyle w:val="ListParagraph"/>
        <w:numPr>
          <w:ilvl w:val="0"/>
          <w:numId w:val="2"/>
        </w:numPr>
        <w:spacing w:after="80"/>
      </w:pPr>
      <w:r>
        <w:t xml:space="preserve">Authorization check confirming admin role before processing any admin request</w:t>
      </w:r>
    </w:p>
    <w:p>
      <w:pPr>
        <w:pStyle w:val="ListParagraph"/>
        <w:numPr>
          <w:ilvl w:val="0"/>
          <w:numId w:val="2"/>
        </w:numPr>
        <w:spacing w:after="80"/>
      </w:pPr>
      <w:r>
        <w:t xml:space="preserve">Persistence of configuration and content changes to AdminConfig and related collections</w:t>
      </w:r>
    </w:p>
    <w:p>
      <w:pPr>
        <w:pStyle w:val="ListParagraph"/>
        <w:numPr>
          <w:ilvl w:val="0"/>
          <w:numId w:val="2"/>
        </w:numPr>
        <w:spacing w:after="80"/>
      </w:pPr>
      <w:r>
        <w:t xml:space="preserve">Aggregation of usage/analytics data for dashboard display</w:t>
      </w:r>
    </w:p>
    <w:p>
      <w:pPr>
        <w:pStyle w:val="Heading3"/>
        <w:spacing w:after="100" w:before="200"/>
      </w:pPr>
      <w:r>
        <w:rPr>
          <w:b/>
          <w:bCs/>
          <w:color w:val="444444"/>
        </w:rPr>
        <w:t xml:space="preserve">Outputs</w:t>
      </w:r>
    </w:p>
    <w:p>
      <w:pPr>
        <w:pStyle w:val="ListParagraph"/>
        <w:numPr>
          <w:ilvl w:val="0"/>
          <w:numId w:val="2"/>
        </w:numPr>
        <w:spacing w:after="80"/>
      </w:pPr>
      <w:r>
        <w:t xml:space="preserve">Updated user records, module states, and CMS content</w:t>
      </w:r>
    </w:p>
    <w:p>
      <w:pPr>
        <w:pStyle w:val="ListParagraph"/>
        <w:numPr>
          <w:ilvl w:val="0"/>
          <w:numId w:val="2"/>
        </w:numPr>
        <w:spacing w:after="80"/>
      </w:pPr>
      <w:r>
        <w:t xml:space="preserve">Dashboard visualizations and activity logs</w:t>
      </w:r>
    </w:p>
    <w:p>
      <w:pPr>
        <w:pStyle w:val="Heading3"/>
        <w:spacing w:after="100" w:before="200"/>
      </w:pPr>
      <w:r>
        <w:rPr>
          <w:b/>
          <w:bCs/>
          <w:color w:val="444444"/>
        </w:rPr>
        <w:t xml:space="preserve">Error Handling</w:t>
      </w:r>
    </w:p>
    <w:p>
      <w:pPr>
        <w:pStyle w:val="ListParagraph"/>
        <w:numPr>
          <w:ilvl w:val="0"/>
          <w:numId w:val="2"/>
        </w:numPr>
        <w:spacing w:after="80"/>
      </w:pPr>
      <w:r>
        <w:t xml:space="preserve">Non-admin access attempts return HTTP 403 Forbidden</w:t>
      </w:r>
    </w:p>
    <w:p>
      <w:pPr>
        <w:pStyle w:val="ListParagraph"/>
        <w:numPr>
          <w:ilvl w:val="0"/>
          <w:numId w:val="2"/>
        </w:numPr>
        <w:spacing w:after="80"/>
      </w:pPr>
      <w:r>
        <w:t xml:space="preserve">Invalid module configuration changes are rejected with validation feedback</w:t>
      </w:r>
    </w:p>
    <w:p>
      <w:pPr>
        <w:pStyle w:val="ListParagraph"/>
        <w:numPr>
          <w:ilvl w:val="0"/>
          <w:numId w:val="2"/>
        </w:numPr>
        <w:spacing w:after="80"/>
      </w:pPr>
      <w:r>
        <w:t xml:space="preserve">Failed configuration saves are rolled back and reported to the administrator</w:t>
      </w:r>
    </w:p>
    <w:p>
      <w:pPr>
        <w:spacing w:after="160" w:line="300"/>
      </w:pPr>
      <w:r>
        <w:t xml:space="preserve"/>
      </w:r>
    </w:p>
    <w:p>
      <w:r>
        <w:br w:type="page"/>
      </w:r>
    </w:p>
    <w:p>
      <w:pPr>
        <w:pStyle w:val="Heading1"/>
        <w:spacing w:after="200" w:before="360"/>
      </w:pPr>
      <w:r>
        <w:rPr>
          <w:b/>
          <w:bCs/>
          <w:color w:val="1F3864"/>
        </w:rPr>
        <w:t xml:space="preserve">6. External Interface Requirements</w:t>
      </w:r>
    </w:p>
    <w:p>
      <w:pPr>
        <w:pStyle w:val="Heading2"/>
        <w:spacing w:after="140" w:before="260"/>
      </w:pPr>
      <w:r>
        <w:rPr>
          <w:b/>
          <w:bCs/>
          <w:color w:val="2E5B8A"/>
        </w:rPr>
        <w:t xml:space="preserve">6.1 User Interfaces</w:t>
      </w:r>
    </w:p>
    <w:p>
      <w:pPr>
        <w:pStyle w:val="ListParagraph"/>
        <w:numPr>
          <w:ilvl w:val="0"/>
          <w:numId w:val="2"/>
        </w:numPr>
        <w:spacing w:after="80"/>
      </w:pPr>
      <w:r>
        <w:t xml:space="preserve">A responsive web interface built with React, adapting layout across desktop, tablet, and mobile viewports</w:t>
      </w:r>
    </w:p>
    <w:p>
      <w:pPr>
        <w:pStyle w:val="ListParagraph"/>
        <w:numPr>
          <w:ilvl w:val="0"/>
          <w:numId w:val="2"/>
        </w:numPr>
        <w:spacing w:after="80"/>
      </w:pPr>
      <w:r>
        <w:t xml:space="preserve">A persistent navigation shell providing access to Chat, Explore News, Resume Analyzer, Research Analyzer, and account/subscription settings</w:t>
      </w:r>
    </w:p>
    <w:p>
      <w:pPr>
        <w:pStyle w:val="ListParagraph"/>
        <w:numPr>
          <w:ilvl w:val="0"/>
          <w:numId w:val="2"/>
        </w:numPr>
        <w:spacing w:after="80"/>
      </w:pPr>
      <w:r>
        <w:t xml:space="preserve">A dedicated admin interface, visually distinguished from the end-user interface, accessible only to authorized administrators</w:t>
      </w:r>
    </w:p>
    <w:p>
      <w:pPr>
        <w:pStyle w:val="ListParagraph"/>
        <w:numPr>
          <w:ilvl w:val="0"/>
          <w:numId w:val="2"/>
        </w:numPr>
        <w:spacing w:after="80"/>
      </w:pPr>
      <w:r>
        <w:t xml:space="preserve">Consistent iconography (React Icons), form validation feedback, and loading/error states across all screens</w:t>
      </w:r>
    </w:p>
    <w:p>
      <w:pPr>
        <w:pStyle w:val="Heading2"/>
        <w:spacing w:after="140" w:before="260"/>
      </w:pPr>
      <w:r>
        <w:rPr>
          <w:b/>
          <w:bCs/>
          <w:color w:val="2E5B8A"/>
        </w:rPr>
        <w:t xml:space="preserve">6.2 Hardware Interfaces</w:t>
      </w:r>
    </w:p>
    <w:p>
      <w:pPr>
        <w:pStyle w:val="ListParagraph"/>
        <w:numPr>
          <w:ilvl w:val="0"/>
          <w:numId w:val="2"/>
        </w:numPr>
        <w:spacing w:after="80"/>
      </w:pPr>
      <w:r>
        <w:t xml:space="preserve">No dedicated hardware is required; the system relies on the end user's device microphone (for voice input) and speakers/headphones (for text-to-speech playback)</w:t>
      </w:r>
    </w:p>
    <w:p>
      <w:pPr>
        <w:pStyle w:val="ListParagraph"/>
        <w:numPr>
          <w:ilvl w:val="0"/>
          <w:numId w:val="2"/>
        </w:numPr>
        <w:spacing w:after="80"/>
      </w:pPr>
      <w:r>
        <w:t xml:space="preserve">The system does not directly interface with specialized hardware, sensors, or peripherals</w:t>
      </w:r>
    </w:p>
    <w:p>
      <w:pPr>
        <w:pStyle w:val="Heading2"/>
        <w:spacing w:after="140" w:before="260"/>
      </w:pPr>
      <w:r>
        <w:rPr>
          <w:b/>
          <w:bCs/>
          <w:color w:val="2E5B8A"/>
        </w:rPr>
        <w:t xml:space="preserve">6.3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shd w:fill="D9E2F3" w:val="clear"/>
            <w:tcMar>
              <w:top w:type="dxa" w:w="80"/>
              <w:left w:type="dxa" w:w="100"/>
              <w:bottom w:type="dxa" w:w="80"/>
              <w:right w:type="dxa" w:w="100"/>
            </w:tcMar>
          </w:tcPr>
          <w:p>
            <w:pPr>
              <w:jc w:val="left"/>
            </w:pPr>
            <w:r>
              <w:rPr>
                <w:b/>
                <w:bCs/>
                <w:color w:val="1F3864"/>
              </w:rPr>
              <w:t xml:space="preserve">Interface</w:t>
            </w:r>
          </w:p>
        </w:tc>
        <w:tc>
          <w:tcPr>
            <w:tcW w:type="dxa" w:w="4200"/>
            <w:shd w:fill="D9E2F3" w:val="clear"/>
            <w:tcMar>
              <w:top w:type="dxa" w:w="80"/>
              <w:left w:type="dxa" w:w="100"/>
              <w:bottom w:type="dxa" w:w="80"/>
              <w:right w:type="dxa" w:w="100"/>
            </w:tcMar>
          </w:tcPr>
          <w:p>
            <w:pPr>
              <w:jc w:val="left"/>
            </w:pPr>
            <w:r>
              <w:rPr>
                <w:b/>
                <w:bCs/>
                <w:color w:val="1F3864"/>
              </w:rPr>
              <w:t xml:space="preserve">Purpose</w:t>
            </w:r>
          </w:p>
        </w:tc>
        <w:tc>
          <w:tcPr>
            <w:tcW w:type="dxa" w:w="2426"/>
            <w:shd w:fill="D9E2F3" w:val="clear"/>
            <w:tcMar>
              <w:top w:type="dxa" w:w="80"/>
              <w:left w:type="dxa" w:w="100"/>
              <w:bottom w:type="dxa" w:w="80"/>
              <w:right w:type="dxa" w:w="100"/>
            </w:tcMar>
          </w:tcPr>
          <w:p>
            <w:pPr>
              <w:jc w:val="left"/>
            </w:pPr>
            <w:r>
              <w:rPr>
                <w:b/>
                <w:bCs/>
                <w:color w:val="1F3864"/>
              </w:rPr>
              <w:t xml:space="preserve">Protocol/Format</w:t>
            </w:r>
          </w:p>
        </w:tc>
      </w:tr>
      <w:tr>
        <w:tc>
          <w:tcPr>
            <w:tcW w:type="dxa" w:w="2400"/>
            <w:tcMar>
              <w:top w:type="dxa" w:w="80"/>
              <w:left w:type="dxa" w:w="100"/>
              <w:bottom w:type="dxa" w:w="80"/>
              <w:right w:type="dxa" w:w="100"/>
            </w:tcMar>
          </w:tcPr>
          <w:p>
            <w:pPr>
              <w:jc w:val="left"/>
            </w:pPr>
            <w:r>
              <w:rPr>
                <w:b w:val="false"/>
                <w:bCs w:val="false"/>
                <w:color w:val="000000"/>
              </w:rPr>
              <w:t xml:space="preserve">AI Model API</w:t>
            </w:r>
          </w:p>
        </w:tc>
        <w:tc>
          <w:tcPr>
            <w:tcW w:type="dxa" w:w="4200"/>
            <w:tcMar>
              <w:top w:type="dxa" w:w="80"/>
              <w:left w:type="dxa" w:w="100"/>
              <w:bottom w:type="dxa" w:w="80"/>
              <w:right w:type="dxa" w:w="100"/>
            </w:tcMar>
          </w:tcPr>
          <w:p>
            <w:pPr>
              <w:jc w:val="left"/>
            </w:pPr>
            <w:r>
              <w:rPr>
                <w:b w:val="false"/>
                <w:bCs w:val="false"/>
                <w:color w:val="000000"/>
              </w:rPr>
              <w:t xml:space="preserve">Generates chat responses, resume analysis, and research paper analysis</w:t>
            </w:r>
          </w:p>
        </w:tc>
        <w:tc>
          <w:tcPr>
            <w:tcW w:type="dxa" w:w="2426"/>
            <w:tcMar>
              <w:top w:type="dxa" w:w="80"/>
              <w:left w:type="dxa" w:w="100"/>
              <w:bottom w:type="dxa" w:w="80"/>
              <w:right w:type="dxa" w:w="100"/>
            </w:tcMar>
          </w:tcPr>
          <w:p>
            <w:pPr>
              <w:jc w:val="left"/>
            </w:pPr>
            <w:r>
              <w:rPr>
                <w:b w:val="false"/>
                <w:bCs w:val="false"/>
                <w:color w:val="000000"/>
              </w:rPr>
              <w:t xml:space="preserve">HTTPS / JSON (REST)</w:t>
            </w:r>
          </w:p>
        </w:tc>
      </w:tr>
      <w:tr>
        <w:tc>
          <w:tcPr>
            <w:tcW w:type="dxa" w:w="2400"/>
            <w:shd w:fill="F2F2F2" w:val="clear"/>
            <w:tcMar>
              <w:top w:type="dxa" w:w="80"/>
              <w:left w:type="dxa" w:w="100"/>
              <w:bottom w:type="dxa" w:w="80"/>
              <w:right w:type="dxa" w:w="100"/>
            </w:tcMar>
          </w:tcPr>
          <w:p>
            <w:pPr>
              <w:jc w:val="left"/>
            </w:pPr>
            <w:r>
              <w:rPr>
                <w:b w:val="false"/>
                <w:bCs w:val="false"/>
                <w:color w:val="000000"/>
              </w:rPr>
              <w:t xml:space="preserve">Google OAuth 2.0</w:t>
            </w:r>
          </w:p>
        </w:tc>
        <w:tc>
          <w:tcPr>
            <w:tcW w:type="dxa" w:w="4200"/>
            <w:shd w:fill="F2F2F2" w:val="clear"/>
            <w:tcMar>
              <w:top w:type="dxa" w:w="80"/>
              <w:left w:type="dxa" w:w="100"/>
              <w:bottom w:type="dxa" w:w="80"/>
              <w:right w:type="dxa" w:w="100"/>
            </w:tcMar>
          </w:tcPr>
          <w:p>
            <w:pPr>
              <w:jc w:val="left"/>
            </w:pPr>
            <w:r>
              <w:rPr>
                <w:b w:val="false"/>
                <w:bCs w:val="false"/>
                <w:color w:val="000000"/>
              </w:rPr>
              <w:t xml:space="preserve">Authenticates users via Google Sign-In</w:t>
            </w:r>
          </w:p>
        </w:tc>
        <w:tc>
          <w:tcPr>
            <w:tcW w:type="dxa" w:w="2426"/>
            <w:shd w:fill="F2F2F2" w:val="clear"/>
            <w:tcMar>
              <w:top w:type="dxa" w:w="80"/>
              <w:left w:type="dxa" w:w="100"/>
              <w:bottom w:type="dxa" w:w="80"/>
              <w:right w:type="dxa" w:w="100"/>
            </w:tcMar>
          </w:tcPr>
          <w:p>
            <w:pPr>
              <w:jc w:val="left"/>
            </w:pPr>
            <w:r>
              <w:rPr>
                <w:b w:val="false"/>
                <w:bCs w:val="false"/>
                <w:color w:val="000000"/>
              </w:rPr>
              <w:t xml:space="preserve">OAuth 2.0 / OpenID Connect</w:t>
            </w:r>
          </w:p>
        </w:tc>
      </w:tr>
      <w:tr>
        <w:tc>
          <w:tcPr>
            <w:tcW w:type="dxa" w:w="2400"/>
            <w:tcMar>
              <w:top w:type="dxa" w:w="80"/>
              <w:left w:type="dxa" w:w="100"/>
              <w:bottom w:type="dxa" w:w="80"/>
              <w:right w:type="dxa" w:w="100"/>
            </w:tcMar>
          </w:tcPr>
          <w:p>
            <w:pPr>
              <w:jc w:val="left"/>
            </w:pPr>
            <w:r>
              <w:rPr>
                <w:b w:val="false"/>
                <w:bCs w:val="false"/>
                <w:color w:val="000000"/>
              </w:rPr>
              <w:t xml:space="preserve">Google News RSS / News API</w:t>
            </w:r>
          </w:p>
        </w:tc>
        <w:tc>
          <w:tcPr>
            <w:tcW w:type="dxa" w:w="4200"/>
            <w:tcMar>
              <w:top w:type="dxa" w:w="80"/>
              <w:left w:type="dxa" w:w="100"/>
              <w:bottom w:type="dxa" w:w="80"/>
              <w:right w:type="dxa" w:w="100"/>
            </w:tcMar>
          </w:tcPr>
          <w:p>
            <w:pPr>
              <w:jc w:val="left"/>
            </w:pPr>
            <w:r>
              <w:rPr>
                <w:b w:val="false"/>
                <w:bCs w:val="false"/>
                <w:color w:val="000000"/>
              </w:rPr>
              <w:t xml:space="preserve">Supplies categorized, real-time news articles</w:t>
            </w:r>
          </w:p>
        </w:tc>
        <w:tc>
          <w:tcPr>
            <w:tcW w:type="dxa" w:w="2426"/>
            <w:tcMar>
              <w:top w:type="dxa" w:w="80"/>
              <w:left w:type="dxa" w:w="100"/>
              <w:bottom w:type="dxa" w:w="80"/>
              <w:right w:type="dxa" w:w="100"/>
            </w:tcMar>
          </w:tcPr>
          <w:p>
            <w:pPr>
              <w:jc w:val="left"/>
            </w:pPr>
            <w:r>
              <w:rPr>
                <w:b w:val="false"/>
                <w:bCs w:val="false"/>
                <w:color w:val="000000"/>
              </w:rPr>
              <w:t xml:space="preserve">HTTPS / RSS or JSON</w:t>
            </w:r>
          </w:p>
        </w:tc>
      </w:tr>
      <w:tr>
        <w:tc>
          <w:tcPr>
            <w:tcW w:type="dxa" w:w="2400"/>
            <w:shd w:fill="F2F2F2" w:val="clear"/>
            <w:tcMar>
              <w:top w:type="dxa" w:w="80"/>
              <w:left w:type="dxa" w:w="100"/>
              <w:bottom w:type="dxa" w:w="80"/>
              <w:right w:type="dxa" w:w="100"/>
            </w:tcMar>
          </w:tcPr>
          <w:p>
            <w:pPr>
              <w:jc w:val="left"/>
            </w:pPr>
            <w:r>
              <w:rPr>
                <w:b w:val="false"/>
                <w:bCs w:val="false"/>
                <w:color w:val="000000"/>
              </w:rPr>
              <w:t xml:space="preserve">MongoDB (via Mongoose)</w:t>
            </w:r>
          </w:p>
        </w:tc>
        <w:tc>
          <w:tcPr>
            <w:tcW w:type="dxa" w:w="4200"/>
            <w:shd w:fill="F2F2F2" w:val="clear"/>
            <w:tcMar>
              <w:top w:type="dxa" w:w="80"/>
              <w:left w:type="dxa" w:w="100"/>
              <w:bottom w:type="dxa" w:w="80"/>
              <w:right w:type="dxa" w:w="100"/>
            </w:tcMar>
          </w:tcPr>
          <w:p>
            <w:pPr>
              <w:jc w:val="left"/>
            </w:pPr>
            <w:r>
              <w:rPr>
                <w:b w:val="false"/>
                <w:bCs w:val="false"/>
                <w:color w:val="000000"/>
              </w:rPr>
              <w:t xml:space="preserve">Persists application data</w:t>
            </w:r>
          </w:p>
        </w:tc>
        <w:tc>
          <w:tcPr>
            <w:tcW w:type="dxa" w:w="2426"/>
            <w:shd w:fill="F2F2F2" w:val="clear"/>
            <w:tcMar>
              <w:top w:type="dxa" w:w="80"/>
              <w:left w:type="dxa" w:w="100"/>
              <w:bottom w:type="dxa" w:w="80"/>
              <w:right w:type="dxa" w:w="100"/>
            </w:tcMar>
          </w:tcPr>
          <w:p>
            <w:pPr>
              <w:jc w:val="left"/>
            </w:pPr>
            <w:r>
              <w:rPr>
                <w:b w:val="false"/>
                <w:bCs w:val="false"/>
                <w:color w:val="000000"/>
              </w:rPr>
              <w:t xml:space="preserve">MongoDB Wire Protocol</w:t>
            </w:r>
          </w:p>
        </w:tc>
      </w:tr>
      <w:tr>
        <w:tc>
          <w:tcPr>
            <w:tcW w:type="dxa" w:w="2400"/>
            <w:tcMar>
              <w:top w:type="dxa" w:w="80"/>
              <w:left w:type="dxa" w:w="100"/>
              <w:bottom w:type="dxa" w:w="80"/>
              <w:right w:type="dxa" w:w="100"/>
            </w:tcMar>
          </w:tcPr>
          <w:p>
            <w:pPr>
              <w:jc w:val="left"/>
            </w:pPr>
            <w:r>
              <w:rPr>
                <w:b w:val="false"/>
                <w:bCs w:val="false"/>
                <w:color w:val="000000"/>
              </w:rPr>
              <w:t xml:space="preserve">Vercel Deployment API</w:t>
            </w:r>
          </w:p>
        </w:tc>
        <w:tc>
          <w:tcPr>
            <w:tcW w:type="dxa" w:w="4200"/>
            <w:tcMar>
              <w:top w:type="dxa" w:w="80"/>
              <w:left w:type="dxa" w:w="100"/>
              <w:bottom w:type="dxa" w:w="80"/>
              <w:right w:type="dxa" w:w="100"/>
            </w:tcMar>
          </w:tcPr>
          <w:p>
            <w:pPr>
              <w:jc w:val="left"/>
            </w:pPr>
            <w:r>
              <w:rPr>
                <w:b w:val="false"/>
                <w:bCs w:val="false"/>
                <w:color w:val="000000"/>
              </w:rPr>
              <w:t xml:space="preserve">Hosts and serves the frontend build</w:t>
            </w:r>
          </w:p>
        </w:tc>
        <w:tc>
          <w:tcPr>
            <w:tcW w:type="dxa" w:w="2426"/>
            <w:tcMar>
              <w:top w:type="dxa" w:w="80"/>
              <w:left w:type="dxa" w:w="100"/>
              <w:bottom w:type="dxa" w:w="80"/>
              <w:right w:type="dxa" w:w="100"/>
            </w:tcMar>
          </w:tcPr>
          <w:p>
            <w:pPr>
              <w:jc w:val="left"/>
            </w:pPr>
            <w:r>
              <w:rPr>
                <w:b w:val="false"/>
                <w:bCs w:val="false"/>
                <w:color w:val="000000"/>
              </w:rPr>
              <w:t xml:space="preserve">HTTPS</w:t>
            </w:r>
          </w:p>
        </w:tc>
      </w:tr>
      <w:tr>
        <w:tc>
          <w:tcPr>
            <w:tcW w:type="dxa" w:w="2400"/>
            <w:shd w:fill="F2F2F2" w:val="clear"/>
            <w:tcMar>
              <w:top w:type="dxa" w:w="80"/>
              <w:left w:type="dxa" w:w="100"/>
              <w:bottom w:type="dxa" w:w="80"/>
              <w:right w:type="dxa" w:w="100"/>
            </w:tcMar>
          </w:tcPr>
          <w:p>
            <w:pPr>
              <w:jc w:val="left"/>
            </w:pPr>
            <w:r>
              <w:rPr>
                <w:b w:val="false"/>
                <w:bCs w:val="false"/>
                <w:color w:val="000000"/>
              </w:rPr>
              <w:t xml:space="preserve">Railway Deployment Platform</w:t>
            </w:r>
          </w:p>
        </w:tc>
        <w:tc>
          <w:tcPr>
            <w:tcW w:type="dxa" w:w="4200"/>
            <w:shd w:fill="F2F2F2" w:val="clear"/>
            <w:tcMar>
              <w:top w:type="dxa" w:w="80"/>
              <w:left w:type="dxa" w:w="100"/>
              <w:bottom w:type="dxa" w:w="80"/>
              <w:right w:type="dxa" w:w="100"/>
            </w:tcMar>
          </w:tcPr>
          <w:p>
            <w:pPr>
              <w:jc w:val="left"/>
            </w:pPr>
            <w:r>
              <w:rPr>
                <w:b w:val="false"/>
                <w:bCs w:val="false"/>
                <w:color w:val="000000"/>
              </w:rPr>
              <w:t xml:space="preserve">Hosts and runs the backend service</w:t>
            </w:r>
          </w:p>
        </w:tc>
        <w:tc>
          <w:tcPr>
            <w:tcW w:type="dxa" w:w="2426"/>
            <w:shd w:fill="F2F2F2" w:val="clear"/>
            <w:tcMar>
              <w:top w:type="dxa" w:w="80"/>
              <w:left w:type="dxa" w:w="100"/>
              <w:bottom w:type="dxa" w:w="80"/>
              <w:right w:type="dxa" w:w="100"/>
            </w:tcMar>
          </w:tcPr>
          <w:p>
            <w:pPr>
              <w:jc w:val="left"/>
            </w:pPr>
            <w:r>
              <w:rPr>
                <w:b w:val="false"/>
                <w:bCs w:val="false"/>
                <w:color w:val="000000"/>
              </w:rPr>
              <w:t xml:space="preserve">HTTPS</w:t>
            </w:r>
          </w:p>
        </w:tc>
      </w:tr>
    </w:tbl>
    <w:p>
      <w:pPr>
        <w:spacing w:after="160" w:line="300"/>
      </w:pPr>
      <w:r>
        <w:t xml:space="preserve"/>
      </w:r>
    </w:p>
    <w:p>
      <w:pPr>
        <w:pStyle w:val="Heading2"/>
        <w:spacing w:after="140" w:before="260"/>
      </w:pPr>
      <w:r>
        <w:rPr>
          <w:b/>
          <w:bCs/>
          <w:color w:val="2E5B8A"/>
        </w:rPr>
        <w:t xml:space="preserve">6.4 Communication Interfaces</w:t>
      </w:r>
    </w:p>
    <w:p>
      <w:pPr>
        <w:pStyle w:val="ListParagraph"/>
        <w:numPr>
          <w:ilvl w:val="0"/>
          <w:numId w:val="2"/>
        </w:numPr>
        <w:spacing w:after="80"/>
      </w:pPr>
      <w:r>
        <w:t xml:space="preserve">All client-server communication occurs over HTTPS using RESTful JSON APIs</w:t>
      </w:r>
    </w:p>
    <w:p>
      <w:pPr>
        <w:pStyle w:val="ListParagraph"/>
        <w:numPr>
          <w:ilvl w:val="0"/>
          <w:numId w:val="2"/>
        </w:numPr>
        <w:spacing w:after="80"/>
      </w:pPr>
      <w:r>
        <w:t xml:space="preserve">JWTs are transmitted via the Authorization header (Bearer scheme) on protected requests</w:t>
      </w:r>
    </w:p>
    <w:p>
      <w:pPr>
        <w:pStyle w:val="ListParagraph"/>
        <w:numPr>
          <w:ilvl w:val="0"/>
          <w:numId w:val="2"/>
        </w:numPr>
        <w:spacing w:after="80"/>
      </w:pPr>
      <w:r>
        <w:t xml:space="preserve">Cross-Origin Resource Sharing (CORS) is configured on the backend to permit only trusted frontend origins</w:t>
      </w:r>
    </w:p>
    <w:p>
      <w:pPr>
        <w:pStyle w:val="ListParagraph"/>
        <w:numPr>
          <w:ilvl w:val="0"/>
          <w:numId w:val="2"/>
        </w:numPr>
        <w:spacing w:after="80"/>
      </w:pPr>
      <w:r>
        <w:t xml:space="preserve">Real-time or near-real-time updates (e.g., news ticker, chat responses) are achieved via polling or streaming HTTP responses rather than persistent socket connections, unless a future enhancement introduces WebSockets</w:t>
      </w:r>
    </w:p>
    <w:p>
      <w:pPr>
        <w:spacing w:after="160" w:line="300"/>
      </w:pPr>
      <w:r>
        <w:t xml:space="preserve"/>
      </w:r>
    </w:p>
    <w:p>
      <w:r>
        <w:br w:type="page"/>
      </w:r>
    </w:p>
    <w:p>
      <w:pPr>
        <w:pStyle w:val="Heading1"/>
        <w:spacing w:after="200" w:before="360"/>
      </w:pPr>
      <w:r>
        <w:rPr>
          <w:b/>
          <w:bCs/>
          <w:color w:val="1F3864"/>
        </w:rPr>
        <w:t xml:space="preserve">7. Functional Requirements</w:t>
      </w:r>
    </w:p>
    <w:p>
      <w:pPr>
        <w:spacing w:after="160" w:line="300"/>
      </w:pPr>
      <w:r>
        <w:t xml:space="preserve">The following table consolidates the functional requirements introduced in Section 5, each assigned a unique identifier for traceability during design, implementation, and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126"/>
        <w:gridCol w:w="1800"/>
      </w:tblGrid>
      <w:tr>
        <w:trPr>
          <w:tblHeader/>
        </w:trPr>
        <w:tc>
          <w:tcPr>
            <w:tcW w:type="dxa" w:w="1100"/>
            <w:shd w:fill="D9E2F3" w:val="clear"/>
            <w:tcMar>
              <w:top w:type="dxa" w:w="80"/>
              <w:left w:type="dxa" w:w="100"/>
              <w:bottom w:type="dxa" w:w="80"/>
              <w:right w:type="dxa" w:w="100"/>
            </w:tcMar>
          </w:tcPr>
          <w:p>
            <w:pPr>
              <w:jc w:val="left"/>
            </w:pPr>
            <w:r>
              <w:rPr>
                <w:b/>
                <w:bCs/>
                <w:color w:val="1F3864"/>
              </w:rPr>
              <w:t xml:space="preserve">ID</w:t>
            </w:r>
          </w:p>
        </w:tc>
        <w:tc>
          <w:tcPr>
            <w:tcW w:type="dxa" w:w="6126"/>
            <w:shd w:fill="D9E2F3" w:val="clear"/>
            <w:tcMar>
              <w:top w:type="dxa" w:w="80"/>
              <w:left w:type="dxa" w:w="100"/>
              <w:bottom w:type="dxa" w:w="80"/>
              <w:right w:type="dxa" w:w="100"/>
            </w:tcMar>
          </w:tcPr>
          <w:p>
            <w:pPr>
              <w:jc w:val="left"/>
            </w:pPr>
            <w:r>
              <w:rPr>
                <w:b/>
                <w:bCs/>
                <w:color w:val="1F3864"/>
              </w:rPr>
              <w:t xml:space="preserve">Requirement</w:t>
            </w:r>
          </w:p>
        </w:tc>
        <w:tc>
          <w:tcPr>
            <w:tcW w:type="dxa" w:w="1800"/>
            <w:shd w:fill="D9E2F3" w:val="clear"/>
            <w:tcMar>
              <w:top w:type="dxa" w:w="80"/>
              <w:left w:type="dxa" w:w="100"/>
              <w:bottom w:type="dxa" w:w="80"/>
              <w:right w:type="dxa" w:w="100"/>
            </w:tcMar>
          </w:tcPr>
          <w:p>
            <w:pPr>
              <w:jc w:val="left"/>
            </w:pPr>
            <w:r>
              <w:rPr>
                <w:b/>
                <w:bCs/>
                <w:color w:val="1F3864"/>
              </w:rPr>
              <w:t xml:space="preserve">Related Feature</w:t>
            </w:r>
          </w:p>
        </w:tc>
      </w:tr>
      <w:tr>
        <w:tc>
          <w:tcPr>
            <w:tcW w:type="dxa" w:w="1100"/>
            <w:tcMar>
              <w:top w:type="dxa" w:w="80"/>
              <w:left w:type="dxa" w:w="100"/>
              <w:bottom w:type="dxa" w:w="80"/>
              <w:right w:type="dxa" w:w="100"/>
            </w:tcMar>
          </w:tcPr>
          <w:p>
            <w:pPr>
              <w:jc w:val="left"/>
            </w:pPr>
            <w:r>
              <w:rPr>
                <w:b w:val="false"/>
                <w:bCs w:val="false"/>
                <w:color w:val="000000"/>
              </w:rPr>
              <w:t xml:space="preserve">FR-001</w:t>
            </w:r>
          </w:p>
        </w:tc>
        <w:tc>
          <w:tcPr>
            <w:tcW w:type="dxa" w:w="6126"/>
            <w:tcMar>
              <w:top w:type="dxa" w:w="80"/>
              <w:left w:type="dxa" w:w="100"/>
              <w:bottom w:type="dxa" w:w="80"/>
              <w:right w:type="dxa" w:w="100"/>
            </w:tcMar>
          </w:tcPr>
          <w:p>
            <w:pPr>
              <w:jc w:val="left"/>
            </w:pPr>
            <w:r>
              <w:rPr>
                <w:b w:val="false"/>
                <w:bCs w:val="false"/>
                <w:color w:val="000000"/>
              </w:rPr>
              <w:t xml:space="preserve">Register a new account with email, password, and display name</w:t>
            </w:r>
          </w:p>
        </w:tc>
        <w:tc>
          <w:tcPr>
            <w:tcW w:type="dxa" w:w="1800"/>
            <w:tcMar>
              <w:top w:type="dxa" w:w="80"/>
              <w:left w:type="dxa" w:w="100"/>
              <w:bottom w:type="dxa" w:w="80"/>
              <w:right w:type="dxa" w:w="100"/>
            </w:tcMar>
          </w:tcPr>
          <w:p>
            <w:pPr>
              <w:jc w:val="left"/>
            </w:pPr>
            <w:r>
              <w:rPr>
                <w:b w:val="false"/>
                <w:bCs w:val="false"/>
                <w:color w:val="000000"/>
              </w:rPr>
              <w:t xml:space="preserve">Authentication</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FR-002</w:t>
            </w:r>
          </w:p>
        </w:tc>
        <w:tc>
          <w:tcPr>
            <w:tcW w:type="dxa" w:w="6126"/>
            <w:shd w:fill="F2F2F2" w:val="clear"/>
            <w:tcMar>
              <w:top w:type="dxa" w:w="80"/>
              <w:left w:type="dxa" w:w="100"/>
              <w:bottom w:type="dxa" w:w="80"/>
              <w:right w:type="dxa" w:w="100"/>
            </w:tcMar>
          </w:tcPr>
          <w:p>
            <w:pPr>
              <w:jc w:val="left"/>
            </w:pPr>
            <w:r>
              <w:rPr>
                <w:b w:val="false"/>
                <w:bCs w:val="false"/>
                <w:color w:val="000000"/>
              </w:rPr>
              <w:t xml:space="preserve">Sign in with email and password</w:t>
            </w:r>
          </w:p>
        </w:tc>
        <w:tc>
          <w:tcPr>
            <w:tcW w:type="dxa" w:w="1800"/>
            <w:shd w:fill="F2F2F2" w:val="clear"/>
            <w:tcMar>
              <w:top w:type="dxa" w:w="80"/>
              <w:left w:type="dxa" w:w="100"/>
              <w:bottom w:type="dxa" w:w="80"/>
              <w:right w:type="dxa" w:w="100"/>
            </w:tcMar>
          </w:tcPr>
          <w:p>
            <w:pPr>
              <w:jc w:val="left"/>
            </w:pPr>
            <w:r>
              <w:rPr>
                <w:b w:val="false"/>
                <w:bCs w:val="false"/>
                <w:color w:val="000000"/>
              </w:rPr>
              <w:t xml:space="preserve">Authentication</w:t>
            </w:r>
          </w:p>
        </w:tc>
      </w:tr>
      <w:tr>
        <w:tc>
          <w:tcPr>
            <w:tcW w:type="dxa" w:w="1100"/>
            <w:tcMar>
              <w:top w:type="dxa" w:w="80"/>
              <w:left w:type="dxa" w:w="100"/>
              <w:bottom w:type="dxa" w:w="80"/>
              <w:right w:type="dxa" w:w="100"/>
            </w:tcMar>
          </w:tcPr>
          <w:p>
            <w:pPr>
              <w:jc w:val="left"/>
            </w:pPr>
            <w:r>
              <w:rPr>
                <w:b w:val="false"/>
                <w:bCs w:val="false"/>
                <w:color w:val="000000"/>
              </w:rPr>
              <w:t xml:space="preserve">FR-003</w:t>
            </w:r>
          </w:p>
        </w:tc>
        <w:tc>
          <w:tcPr>
            <w:tcW w:type="dxa" w:w="6126"/>
            <w:tcMar>
              <w:top w:type="dxa" w:w="80"/>
              <w:left w:type="dxa" w:w="100"/>
              <w:bottom w:type="dxa" w:w="80"/>
              <w:right w:type="dxa" w:w="100"/>
            </w:tcMar>
          </w:tcPr>
          <w:p>
            <w:pPr>
              <w:jc w:val="left"/>
            </w:pPr>
            <w:r>
              <w:rPr>
                <w:b w:val="false"/>
                <w:bCs w:val="false"/>
                <w:color w:val="000000"/>
              </w:rPr>
              <w:t xml:space="preserve">Sign in or register via Google OAuth 2.0</w:t>
            </w:r>
          </w:p>
        </w:tc>
        <w:tc>
          <w:tcPr>
            <w:tcW w:type="dxa" w:w="1800"/>
            <w:tcMar>
              <w:top w:type="dxa" w:w="80"/>
              <w:left w:type="dxa" w:w="100"/>
              <w:bottom w:type="dxa" w:w="80"/>
              <w:right w:type="dxa" w:w="100"/>
            </w:tcMar>
          </w:tcPr>
          <w:p>
            <w:pPr>
              <w:jc w:val="left"/>
            </w:pPr>
            <w:r>
              <w:rPr>
                <w:b w:val="false"/>
                <w:bCs w:val="false"/>
                <w:color w:val="000000"/>
              </w:rPr>
              <w:t xml:space="preserve">Authentication</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FR-004</w:t>
            </w:r>
          </w:p>
        </w:tc>
        <w:tc>
          <w:tcPr>
            <w:tcW w:type="dxa" w:w="6126"/>
            <w:shd w:fill="F2F2F2" w:val="clear"/>
            <w:tcMar>
              <w:top w:type="dxa" w:w="80"/>
              <w:left w:type="dxa" w:w="100"/>
              <w:bottom w:type="dxa" w:w="80"/>
              <w:right w:type="dxa" w:w="100"/>
            </w:tcMar>
          </w:tcPr>
          <w:p>
            <w:pPr>
              <w:jc w:val="left"/>
            </w:pPr>
            <w:r>
              <w:rPr>
                <w:b w:val="false"/>
                <w:bCs w:val="false"/>
                <w:color w:val="000000"/>
              </w:rPr>
              <w:t xml:space="preserve">Issue and validate JWT for session management</w:t>
            </w:r>
          </w:p>
        </w:tc>
        <w:tc>
          <w:tcPr>
            <w:tcW w:type="dxa" w:w="1800"/>
            <w:shd w:fill="F2F2F2" w:val="clear"/>
            <w:tcMar>
              <w:top w:type="dxa" w:w="80"/>
              <w:left w:type="dxa" w:w="100"/>
              <w:bottom w:type="dxa" w:w="80"/>
              <w:right w:type="dxa" w:w="100"/>
            </w:tcMar>
          </w:tcPr>
          <w:p>
            <w:pPr>
              <w:jc w:val="left"/>
            </w:pPr>
            <w:r>
              <w:rPr>
                <w:b w:val="false"/>
                <w:bCs w:val="false"/>
                <w:color w:val="000000"/>
              </w:rPr>
              <w:t xml:space="preserve">Authentication</w:t>
            </w:r>
          </w:p>
        </w:tc>
      </w:tr>
      <w:tr>
        <w:tc>
          <w:tcPr>
            <w:tcW w:type="dxa" w:w="1100"/>
            <w:tcMar>
              <w:top w:type="dxa" w:w="80"/>
              <w:left w:type="dxa" w:w="100"/>
              <w:bottom w:type="dxa" w:w="80"/>
              <w:right w:type="dxa" w:w="100"/>
            </w:tcMar>
          </w:tcPr>
          <w:p>
            <w:pPr>
              <w:jc w:val="left"/>
            </w:pPr>
            <w:r>
              <w:rPr>
                <w:b w:val="false"/>
                <w:bCs w:val="false"/>
                <w:color w:val="000000"/>
              </w:rPr>
              <w:t xml:space="preserve">FR-005</w:t>
            </w:r>
          </w:p>
        </w:tc>
        <w:tc>
          <w:tcPr>
            <w:tcW w:type="dxa" w:w="6126"/>
            <w:tcMar>
              <w:top w:type="dxa" w:w="80"/>
              <w:left w:type="dxa" w:w="100"/>
              <w:bottom w:type="dxa" w:w="80"/>
              <w:right w:type="dxa" w:w="100"/>
            </w:tcMar>
          </w:tcPr>
          <w:p>
            <w:pPr>
              <w:jc w:val="left"/>
            </w:pPr>
            <w:r>
              <w:rPr>
                <w:b w:val="false"/>
                <w:bCs w:val="false"/>
                <w:color w:val="000000"/>
              </w:rPr>
              <w:t xml:space="preserve">Restrict admin access based on ADMIN_EMAILS</w:t>
            </w:r>
          </w:p>
        </w:tc>
        <w:tc>
          <w:tcPr>
            <w:tcW w:type="dxa" w:w="1800"/>
            <w:tcMar>
              <w:top w:type="dxa" w:w="80"/>
              <w:left w:type="dxa" w:w="100"/>
              <w:bottom w:type="dxa" w:w="80"/>
              <w:right w:type="dxa" w:w="100"/>
            </w:tcMar>
          </w:tcPr>
          <w:p>
            <w:pPr>
              <w:jc w:val="left"/>
            </w:pPr>
            <w:r>
              <w:rPr>
                <w:b w:val="false"/>
                <w:bCs w:val="false"/>
                <w:color w:val="000000"/>
              </w:rPr>
              <w:t xml:space="preserve">Authentication</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FR-006</w:t>
            </w:r>
          </w:p>
        </w:tc>
        <w:tc>
          <w:tcPr>
            <w:tcW w:type="dxa" w:w="6126"/>
            <w:shd w:fill="F2F2F2" w:val="clear"/>
            <w:tcMar>
              <w:top w:type="dxa" w:w="80"/>
              <w:left w:type="dxa" w:w="100"/>
              <w:bottom w:type="dxa" w:w="80"/>
              <w:right w:type="dxa" w:w="100"/>
            </w:tcMar>
          </w:tcPr>
          <w:p>
            <w:pPr>
              <w:jc w:val="left"/>
            </w:pPr>
            <w:r>
              <w:rPr>
                <w:b w:val="false"/>
                <w:bCs w:val="false"/>
                <w:color w:val="000000"/>
              </w:rPr>
              <w:t xml:space="preserve">Redirect unauthenticated users from protected routes</w:t>
            </w:r>
          </w:p>
        </w:tc>
        <w:tc>
          <w:tcPr>
            <w:tcW w:type="dxa" w:w="1800"/>
            <w:shd w:fill="F2F2F2" w:val="clear"/>
            <w:tcMar>
              <w:top w:type="dxa" w:w="80"/>
              <w:left w:type="dxa" w:w="100"/>
              <w:bottom w:type="dxa" w:w="80"/>
              <w:right w:type="dxa" w:w="100"/>
            </w:tcMar>
          </w:tcPr>
          <w:p>
            <w:pPr>
              <w:jc w:val="left"/>
            </w:pPr>
            <w:r>
              <w:rPr>
                <w:b w:val="false"/>
                <w:bCs w:val="false"/>
                <w:color w:val="000000"/>
              </w:rPr>
              <w:t xml:space="preserve">Authentication</w:t>
            </w:r>
          </w:p>
        </w:tc>
      </w:tr>
      <w:tr>
        <w:tc>
          <w:tcPr>
            <w:tcW w:type="dxa" w:w="1100"/>
            <w:tcMar>
              <w:top w:type="dxa" w:w="80"/>
              <w:left w:type="dxa" w:w="100"/>
              <w:bottom w:type="dxa" w:w="80"/>
              <w:right w:type="dxa" w:w="100"/>
            </w:tcMar>
          </w:tcPr>
          <w:p>
            <w:pPr>
              <w:jc w:val="left"/>
            </w:pPr>
            <w:r>
              <w:rPr>
                <w:b w:val="false"/>
                <w:bCs w:val="false"/>
                <w:color w:val="000000"/>
              </w:rPr>
              <w:t xml:space="preserve">FR-007</w:t>
            </w:r>
          </w:p>
        </w:tc>
        <w:tc>
          <w:tcPr>
            <w:tcW w:type="dxa" w:w="6126"/>
            <w:tcMar>
              <w:top w:type="dxa" w:w="80"/>
              <w:left w:type="dxa" w:w="100"/>
              <w:bottom w:type="dxa" w:w="80"/>
              <w:right w:type="dxa" w:w="100"/>
            </w:tcMar>
          </w:tcPr>
          <w:p>
            <w:pPr>
              <w:jc w:val="left"/>
            </w:pPr>
            <w:r>
              <w:rPr>
                <w:b w:val="false"/>
                <w:bCs w:val="false"/>
                <w:color w:val="000000"/>
              </w:rPr>
              <w:t xml:space="preserve">Submit a text prompt to the AI chat</w:t>
            </w:r>
          </w:p>
        </w:tc>
        <w:tc>
          <w:tcPr>
            <w:tcW w:type="dxa" w:w="1800"/>
            <w:tcMar>
              <w:top w:type="dxa" w:w="80"/>
              <w:left w:type="dxa" w:w="100"/>
              <w:bottom w:type="dxa" w:w="80"/>
              <w:right w:type="dxa" w:w="100"/>
            </w:tcMar>
          </w:tcPr>
          <w:p>
            <w:pPr>
              <w:jc w:val="left"/>
            </w:pPr>
            <w:r>
              <w:rPr>
                <w:b w:val="false"/>
                <w:bCs w:val="false"/>
                <w:color w:val="000000"/>
              </w:rPr>
              <w:t xml:space="preserve">AI Chat</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FR-008</w:t>
            </w:r>
          </w:p>
        </w:tc>
        <w:tc>
          <w:tcPr>
            <w:tcW w:type="dxa" w:w="6126"/>
            <w:shd w:fill="F2F2F2" w:val="clear"/>
            <w:tcMar>
              <w:top w:type="dxa" w:w="80"/>
              <w:left w:type="dxa" w:w="100"/>
              <w:bottom w:type="dxa" w:w="80"/>
              <w:right w:type="dxa" w:w="100"/>
            </w:tcMar>
          </w:tcPr>
          <w:p>
            <w:pPr>
              <w:jc w:val="left"/>
            </w:pPr>
            <w:r>
              <w:rPr>
                <w:b w:val="false"/>
                <w:bCs w:val="false"/>
                <w:color w:val="000000"/>
              </w:rPr>
              <w:t xml:space="preserve">Attach an image with a chat prompt</w:t>
            </w:r>
          </w:p>
        </w:tc>
        <w:tc>
          <w:tcPr>
            <w:tcW w:type="dxa" w:w="1800"/>
            <w:shd w:fill="F2F2F2" w:val="clear"/>
            <w:tcMar>
              <w:top w:type="dxa" w:w="80"/>
              <w:left w:type="dxa" w:w="100"/>
              <w:bottom w:type="dxa" w:w="80"/>
              <w:right w:type="dxa" w:w="100"/>
            </w:tcMar>
          </w:tcPr>
          <w:p>
            <w:pPr>
              <w:jc w:val="left"/>
            </w:pPr>
            <w:r>
              <w:rPr>
                <w:b w:val="false"/>
                <w:bCs w:val="false"/>
                <w:color w:val="000000"/>
              </w:rPr>
              <w:t xml:space="preserve">AI Chat</w:t>
            </w:r>
          </w:p>
        </w:tc>
      </w:tr>
      <w:tr>
        <w:tc>
          <w:tcPr>
            <w:tcW w:type="dxa" w:w="1100"/>
            <w:tcMar>
              <w:top w:type="dxa" w:w="80"/>
              <w:left w:type="dxa" w:w="100"/>
              <w:bottom w:type="dxa" w:w="80"/>
              <w:right w:type="dxa" w:w="100"/>
            </w:tcMar>
          </w:tcPr>
          <w:p>
            <w:pPr>
              <w:jc w:val="left"/>
            </w:pPr>
            <w:r>
              <w:rPr>
                <w:b w:val="false"/>
                <w:bCs w:val="false"/>
                <w:color w:val="000000"/>
              </w:rPr>
              <w:t xml:space="preserve">FR-009</w:t>
            </w:r>
          </w:p>
        </w:tc>
        <w:tc>
          <w:tcPr>
            <w:tcW w:type="dxa" w:w="6126"/>
            <w:tcMar>
              <w:top w:type="dxa" w:w="80"/>
              <w:left w:type="dxa" w:w="100"/>
              <w:bottom w:type="dxa" w:w="80"/>
              <w:right w:type="dxa" w:w="100"/>
            </w:tcMar>
          </w:tcPr>
          <w:p>
            <w:pPr>
              <w:jc w:val="left"/>
            </w:pPr>
            <w:r>
              <w:rPr>
                <w:b w:val="false"/>
                <w:bCs w:val="false"/>
                <w:color w:val="000000"/>
              </w:rPr>
              <w:t xml:space="preserve">Submit a prompt via voice input</w:t>
            </w:r>
          </w:p>
        </w:tc>
        <w:tc>
          <w:tcPr>
            <w:tcW w:type="dxa" w:w="1800"/>
            <w:tcMar>
              <w:top w:type="dxa" w:w="80"/>
              <w:left w:type="dxa" w:w="100"/>
              <w:bottom w:type="dxa" w:w="80"/>
              <w:right w:type="dxa" w:w="100"/>
            </w:tcMar>
          </w:tcPr>
          <w:p>
            <w:pPr>
              <w:jc w:val="left"/>
            </w:pPr>
            <w:r>
              <w:rPr>
                <w:b w:val="false"/>
                <w:bCs w:val="false"/>
                <w:color w:val="000000"/>
              </w:rPr>
              <w:t xml:space="preserve">AI Chat</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FR-010</w:t>
            </w:r>
          </w:p>
        </w:tc>
        <w:tc>
          <w:tcPr>
            <w:tcW w:type="dxa" w:w="6126"/>
            <w:shd w:fill="F2F2F2" w:val="clear"/>
            <w:tcMar>
              <w:top w:type="dxa" w:w="80"/>
              <w:left w:type="dxa" w:w="100"/>
              <w:bottom w:type="dxa" w:w="80"/>
              <w:right w:type="dxa" w:w="100"/>
            </w:tcMar>
          </w:tcPr>
          <w:p>
            <w:pPr>
              <w:jc w:val="left"/>
            </w:pPr>
            <w:r>
              <w:rPr>
                <w:b w:val="false"/>
                <w:bCs w:val="false"/>
                <w:color w:val="000000"/>
              </w:rPr>
              <w:t xml:space="preserve">Play AI response as synthesized speech</w:t>
            </w:r>
          </w:p>
        </w:tc>
        <w:tc>
          <w:tcPr>
            <w:tcW w:type="dxa" w:w="1800"/>
            <w:shd w:fill="F2F2F2" w:val="clear"/>
            <w:tcMar>
              <w:top w:type="dxa" w:w="80"/>
              <w:left w:type="dxa" w:w="100"/>
              <w:bottom w:type="dxa" w:w="80"/>
              <w:right w:type="dxa" w:w="100"/>
            </w:tcMar>
          </w:tcPr>
          <w:p>
            <w:pPr>
              <w:jc w:val="left"/>
            </w:pPr>
            <w:r>
              <w:rPr>
                <w:b w:val="false"/>
                <w:bCs w:val="false"/>
                <w:color w:val="000000"/>
              </w:rPr>
              <w:t xml:space="preserve">AI Chat</w:t>
            </w:r>
          </w:p>
        </w:tc>
      </w:tr>
      <w:tr>
        <w:tc>
          <w:tcPr>
            <w:tcW w:type="dxa" w:w="1100"/>
            <w:tcMar>
              <w:top w:type="dxa" w:w="80"/>
              <w:left w:type="dxa" w:w="100"/>
              <w:bottom w:type="dxa" w:w="80"/>
              <w:right w:type="dxa" w:w="100"/>
            </w:tcMar>
          </w:tcPr>
          <w:p>
            <w:pPr>
              <w:jc w:val="left"/>
            </w:pPr>
            <w:r>
              <w:rPr>
                <w:b w:val="false"/>
                <w:bCs w:val="false"/>
                <w:color w:val="000000"/>
              </w:rPr>
              <w:t xml:space="preserve">FR-011</w:t>
            </w:r>
          </w:p>
        </w:tc>
        <w:tc>
          <w:tcPr>
            <w:tcW w:type="dxa" w:w="6126"/>
            <w:tcMar>
              <w:top w:type="dxa" w:w="80"/>
              <w:left w:type="dxa" w:w="100"/>
              <w:bottom w:type="dxa" w:w="80"/>
              <w:right w:type="dxa" w:w="100"/>
            </w:tcMar>
          </w:tcPr>
          <w:p>
            <w:pPr>
              <w:jc w:val="left"/>
            </w:pPr>
            <w:r>
              <w:rPr>
                <w:b w:val="false"/>
                <w:bCs w:val="false"/>
                <w:color w:val="000000"/>
              </w:rPr>
              <w:t xml:space="preserve">Copy AI response text to clipboard</w:t>
            </w:r>
          </w:p>
        </w:tc>
        <w:tc>
          <w:tcPr>
            <w:tcW w:type="dxa" w:w="1800"/>
            <w:tcMar>
              <w:top w:type="dxa" w:w="80"/>
              <w:left w:type="dxa" w:w="100"/>
              <w:bottom w:type="dxa" w:w="80"/>
              <w:right w:type="dxa" w:w="100"/>
            </w:tcMar>
          </w:tcPr>
          <w:p>
            <w:pPr>
              <w:jc w:val="left"/>
            </w:pPr>
            <w:r>
              <w:rPr>
                <w:b w:val="false"/>
                <w:bCs w:val="false"/>
                <w:color w:val="000000"/>
              </w:rPr>
              <w:t xml:space="preserve">AI Chat</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FR-012</w:t>
            </w:r>
          </w:p>
        </w:tc>
        <w:tc>
          <w:tcPr>
            <w:tcW w:type="dxa" w:w="6126"/>
            <w:shd w:fill="F2F2F2" w:val="clear"/>
            <w:tcMar>
              <w:top w:type="dxa" w:w="80"/>
              <w:left w:type="dxa" w:w="100"/>
              <w:bottom w:type="dxa" w:w="80"/>
              <w:right w:type="dxa" w:w="100"/>
            </w:tcMar>
          </w:tcPr>
          <w:p>
            <w:pPr>
              <w:jc w:val="left"/>
            </w:pPr>
            <w:r>
              <w:rPr>
                <w:b w:val="false"/>
                <w:bCs w:val="false"/>
                <w:color w:val="000000"/>
              </w:rPr>
              <w:t xml:space="preserve">Enforce chat usage limits by plan</w:t>
            </w:r>
          </w:p>
        </w:tc>
        <w:tc>
          <w:tcPr>
            <w:tcW w:type="dxa" w:w="1800"/>
            <w:shd w:fill="F2F2F2" w:val="clear"/>
            <w:tcMar>
              <w:top w:type="dxa" w:w="80"/>
              <w:left w:type="dxa" w:w="100"/>
              <w:bottom w:type="dxa" w:w="80"/>
              <w:right w:type="dxa" w:w="100"/>
            </w:tcMar>
          </w:tcPr>
          <w:p>
            <w:pPr>
              <w:jc w:val="left"/>
            </w:pPr>
            <w:r>
              <w:rPr>
                <w:b w:val="false"/>
                <w:bCs w:val="false"/>
                <w:color w:val="000000"/>
              </w:rPr>
              <w:t xml:space="preserve">AI Chat</w:t>
            </w:r>
          </w:p>
        </w:tc>
      </w:tr>
      <w:tr>
        <w:tc>
          <w:tcPr>
            <w:tcW w:type="dxa" w:w="1100"/>
            <w:tcMar>
              <w:top w:type="dxa" w:w="80"/>
              <w:left w:type="dxa" w:w="100"/>
              <w:bottom w:type="dxa" w:w="80"/>
              <w:right w:type="dxa" w:w="100"/>
            </w:tcMar>
          </w:tcPr>
          <w:p>
            <w:pPr>
              <w:jc w:val="left"/>
            </w:pPr>
            <w:r>
              <w:rPr>
                <w:b w:val="false"/>
                <w:bCs w:val="false"/>
                <w:color w:val="000000"/>
              </w:rPr>
              <w:t xml:space="preserve">FR-013</w:t>
            </w:r>
          </w:p>
        </w:tc>
        <w:tc>
          <w:tcPr>
            <w:tcW w:type="dxa" w:w="6126"/>
            <w:tcMar>
              <w:top w:type="dxa" w:w="80"/>
              <w:left w:type="dxa" w:w="100"/>
              <w:bottom w:type="dxa" w:w="80"/>
              <w:right w:type="dxa" w:w="100"/>
            </w:tcMar>
          </w:tcPr>
          <w:p>
            <w:pPr>
              <w:jc w:val="left"/>
            </w:pPr>
            <w:r>
              <w:rPr>
                <w:b w:val="false"/>
                <w:bCs w:val="false"/>
                <w:color w:val="000000"/>
              </w:rPr>
              <w:t xml:space="preserve">Display categorized news feed</w:t>
            </w:r>
          </w:p>
        </w:tc>
        <w:tc>
          <w:tcPr>
            <w:tcW w:type="dxa" w:w="1800"/>
            <w:tcMar>
              <w:top w:type="dxa" w:w="80"/>
              <w:left w:type="dxa" w:w="100"/>
              <w:bottom w:type="dxa" w:w="80"/>
              <w:right w:type="dxa" w:w="100"/>
            </w:tcMar>
          </w:tcPr>
          <w:p>
            <w:pPr>
              <w:jc w:val="left"/>
            </w:pPr>
            <w:r>
              <w:rPr>
                <w:b w:val="false"/>
                <w:bCs w:val="false"/>
                <w:color w:val="000000"/>
              </w:rPr>
              <w:t xml:space="preserve">Explore News</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FR-014</w:t>
            </w:r>
          </w:p>
        </w:tc>
        <w:tc>
          <w:tcPr>
            <w:tcW w:type="dxa" w:w="6126"/>
            <w:shd w:fill="F2F2F2" w:val="clear"/>
            <w:tcMar>
              <w:top w:type="dxa" w:w="80"/>
              <w:left w:type="dxa" w:w="100"/>
              <w:bottom w:type="dxa" w:w="80"/>
              <w:right w:type="dxa" w:w="100"/>
            </w:tcMar>
          </w:tcPr>
          <w:p>
            <w:pPr>
              <w:jc w:val="left"/>
            </w:pPr>
            <w:r>
              <w:rPr>
                <w:b w:val="false"/>
                <w:bCs w:val="false"/>
                <w:color w:val="000000"/>
              </w:rPr>
              <w:t xml:space="preserve">Search news by keyword</w:t>
            </w:r>
          </w:p>
        </w:tc>
        <w:tc>
          <w:tcPr>
            <w:tcW w:type="dxa" w:w="1800"/>
            <w:shd w:fill="F2F2F2" w:val="clear"/>
            <w:tcMar>
              <w:top w:type="dxa" w:w="80"/>
              <w:left w:type="dxa" w:w="100"/>
              <w:bottom w:type="dxa" w:w="80"/>
              <w:right w:type="dxa" w:w="100"/>
            </w:tcMar>
          </w:tcPr>
          <w:p>
            <w:pPr>
              <w:jc w:val="left"/>
            </w:pPr>
            <w:r>
              <w:rPr>
                <w:b w:val="false"/>
                <w:bCs w:val="false"/>
                <w:color w:val="000000"/>
              </w:rPr>
              <w:t xml:space="preserve">Explore News</w:t>
            </w:r>
          </w:p>
        </w:tc>
      </w:tr>
      <w:tr>
        <w:tc>
          <w:tcPr>
            <w:tcW w:type="dxa" w:w="1100"/>
            <w:tcMar>
              <w:top w:type="dxa" w:w="80"/>
              <w:left w:type="dxa" w:w="100"/>
              <w:bottom w:type="dxa" w:w="80"/>
              <w:right w:type="dxa" w:w="100"/>
            </w:tcMar>
          </w:tcPr>
          <w:p>
            <w:pPr>
              <w:jc w:val="left"/>
            </w:pPr>
            <w:r>
              <w:rPr>
                <w:b w:val="false"/>
                <w:bCs w:val="false"/>
                <w:color w:val="000000"/>
              </w:rPr>
              <w:t xml:space="preserve">FR-015</w:t>
            </w:r>
          </w:p>
        </w:tc>
        <w:tc>
          <w:tcPr>
            <w:tcW w:type="dxa" w:w="6126"/>
            <w:tcMar>
              <w:top w:type="dxa" w:w="80"/>
              <w:left w:type="dxa" w:w="100"/>
              <w:bottom w:type="dxa" w:w="80"/>
              <w:right w:type="dxa" w:w="100"/>
            </w:tcMar>
          </w:tcPr>
          <w:p>
            <w:pPr>
              <w:jc w:val="left"/>
            </w:pPr>
            <w:r>
              <w:rPr>
                <w:b w:val="false"/>
                <w:bCs w:val="false"/>
                <w:color w:val="000000"/>
              </w:rPr>
              <w:t xml:space="preserve">Manually refresh the news feed</w:t>
            </w:r>
          </w:p>
        </w:tc>
        <w:tc>
          <w:tcPr>
            <w:tcW w:type="dxa" w:w="1800"/>
            <w:tcMar>
              <w:top w:type="dxa" w:w="80"/>
              <w:left w:type="dxa" w:w="100"/>
              <w:bottom w:type="dxa" w:w="80"/>
              <w:right w:type="dxa" w:w="100"/>
            </w:tcMar>
          </w:tcPr>
          <w:p>
            <w:pPr>
              <w:jc w:val="left"/>
            </w:pPr>
            <w:r>
              <w:rPr>
                <w:b w:val="false"/>
                <w:bCs w:val="false"/>
                <w:color w:val="000000"/>
              </w:rPr>
              <w:t xml:space="preserve">Explore News</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FR-016</w:t>
            </w:r>
          </w:p>
        </w:tc>
        <w:tc>
          <w:tcPr>
            <w:tcW w:type="dxa" w:w="6126"/>
            <w:shd w:fill="F2F2F2" w:val="clear"/>
            <w:tcMar>
              <w:top w:type="dxa" w:w="80"/>
              <w:left w:type="dxa" w:w="100"/>
              <w:bottom w:type="dxa" w:w="80"/>
              <w:right w:type="dxa" w:w="100"/>
            </w:tcMar>
          </w:tcPr>
          <w:p>
            <w:pPr>
              <w:jc w:val="left"/>
            </w:pPr>
            <w:r>
              <w:rPr>
                <w:b w:val="false"/>
                <w:bCs w:val="false"/>
                <w:color w:val="000000"/>
              </w:rPr>
              <w:t xml:space="preserve">Display hero news section and live ticker</w:t>
            </w:r>
          </w:p>
        </w:tc>
        <w:tc>
          <w:tcPr>
            <w:tcW w:type="dxa" w:w="1800"/>
            <w:shd w:fill="F2F2F2" w:val="clear"/>
            <w:tcMar>
              <w:top w:type="dxa" w:w="80"/>
              <w:left w:type="dxa" w:w="100"/>
              <w:bottom w:type="dxa" w:w="80"/>
              <w:right w:type="dxa" w:w="100"/>
            </w:tcMar>
          </w:tcPr>
          <w:p>
            <w:pPr>
              <w:jc w:val="left"/>
            </w:pPr>
            <w:r>
              <w:rPr>
                <w:b w:val="false"/>
                <w:bCs w:val="false"/>
                <w:color w:val="000000"/>
              </w:rPr>
              <w:t xml:space="preserve">Explore News</w:t>
            </w:r>
          </w:p>
        </w:tc>
      </w:tr>
      <w:tr>
        <w:tc>
          <w:tcPr>
            <w:tcW w:type="dxa" w:w="1100"/>
            <w:tcMar>
              <w:top w:type="dxa" w:w="80"/>
              <w:left w:type="dxa" w:w="100"/>
              <w:bottom w:type="dxa" w:w="80"/>
              <w:right w:type="dxa" w:w="100"/>
            </w:tcMar>
          </w:tcPr>
          <w:p>
            <w:pPr>
              <w:jc w:val="left"/>
            </w:pPr>
            <w:r>
              <w:rPr>
                <w:b w:val="false"/>
                <w:bCs w:val="false"/>
                <w:color w:val="000000"/>
              </w:rPr>
              <w:t xml:space="preserve">FR-017</w:t>
            </w:r>
          </w:p>
        </w:tc>
        <w:tc>
          <w:tcPr>
            <w:tcW w:type="dxa" w:w="6126"/>
            <w:tcMar>
              <w:top w:type="dxa" w:w="80"/>
              <w:left w:type="dxa" w:w="100"/>
              <w:bottom w:type="dxa" w:w="80"/>
              <w:right w:type="dxa" w:w="100"/>
            </w:tcMar>
          </w:tcPr>
          <w:p>
            <w:pPr>
              <w:jc w:val="left"/>
            </w:pPr>
            <w:r>
              <w:rPr>
                <w:b w:val="false"/>
                <w:bCs w:val="false"/>
                <w:color w:val="000000"/>
              </w:rPr>
              <w:t xml:space="preserve">Display current date/time/calendar reference</w:t>
            </w:r>
          </w:p>
        </w:tc>
        <w:tc>
          <w:tcPr>
            <w:tcW w:type="dxa" w:w="1800"/>
            <w:tcMar>
              <w:top w:type="dxa" w:w="80"/>
              <w:left w:type="dxa" w:w="100"/>
              <w:bottom w:type="dxa" w:w="80"/>
              <w:right w:type="dxa" w:w="100"/>
            </w:tcMar>
          </w:tcPr>
          <w:p>
            <w:pPr>
              <w:jc w:val="left"/>
            </w:pPr>
            <w:r>
              <w:rPr>
                <w:b w:val="false"/>
                <w:bCs w:val="false"/>
                <w:color w:val="000000"/>
              </w:rPr>
              <w:t xml:space="preserve">Explore News</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FR-018</w:t>
            </w:r>
          </w:p>
        </w:tc>
        <w:tc>
          <w:tcPr>
            <w:tcW w:type="dxa" w:w="6126"/>
            <w:shd w:fill="F2F2F2" w:val="clear"/>
            <w:tcMar>
              <w:top w:type="dxa" w:w="80"/>
              <w:left w:type="dxa" w:w="100"/>
              <w:bottom w:type="dxa" w:w="80"/>
              <w:right w:type="dxa" w:w="100"/>
            </w:tcMar>
          </w:tcPr>
          <w:p>
            <w:pPr>
              <w:jc w:val="left"/>
            </w:pPr>
            <w:r>
              <w:rPr>
                <w:b w:val="false"/>
                <w:bCs w:val="false"/>
                <w:color w:val="000000"/>
              </w:rPr>
              <w:t xml:space="preserve">Upload and extract text from a resume file</w:t>
            </w:r>
          </w:p>
        </w:tc>
        <w:tc>
          <w:tcPr>
            <w:tcW w:type="dxa" w:w="1800"/>
            <w:shd w:fill="F2F2F2" w:val="clear"/>
            <w:tcMar>
              <w:top w:type="dxa" w:w="80"/>
              <w:left w:type="dxa" w:w="100"/>
              <w:bottom w:type="dxa" w:w="80"/>
              <w:right w:type="dxa" w:w="100"/>
            </w:tcMar>
          </w:tcPr>
          <w:p>
            <w:pPr>
              <w:jc w:val="left"/>
            </w:pPr>
            <w:r>
              <w:rPr>
                <w:b w:val="false"/>
                <w:bCs w:val="false"/>
                <w:color w:val="000000"/>
              </w:rPr>
              <w:t xml:space="preserve">Resume Analyzer</w:t>
            </w:r>
          </w:p>
        </w:tc>
      </w:tr>
      <w:tr>
        <w:tc>
          <w:tcPr>
            <w:tcW w:type="dxa" w:w="1100"/>
            <w:tcMar>
              <w:top w:type="dxa" w:w="80"/>
              <w:left w:type="dxa" w:w="100"/>
              <w:bottom w:type="dxa" w:w="80"/>
              <w:right w:type="dxa" w:w="100"/>
            </w:tcMar>
          </w:tcPr>
          <w:p>
            <w:pPr>
              <w:jc w:val="left"/>
            </w:pPr>
            <w:r>
              <w:rPr>
                <w:b w:val="false"/>
                <w:bCs w:val="false"/>
                <w:color w:val="000000"/>
              </w:rPr>
              <w:t xml:space="preserve">FR-019</w:t>
            </w:r>
          </w:p>
        </w:tc>
        <w:tc>
          <w:tcPr>
            <w:tcW w:type="dxa" w:w="6126"/>
            <w:tcMar>
              <w:top w:type="dxa" w:w="80"/>
              <w:left w:type="dxa" w:w="100"/>
              <w:bottom w:type="dxa" w:w="80"/>
              <w:right w:type="dxa" w:w="100"/>
            </w:tcMar>
          </w:tcPr>
          <w:p>
            <w:pPr>
              <w:jc w:val="left"/>
            </w:pPr>
            <w:r>
              <w:rPr>
                <w:b w:val="false"/>
                <w:bCs w:val="false"/>
                <w:color w:val="000000"/>
              </w:rPr>
              <w:t xml:space="preserve">Analyze resume and suggest suitable roles</w:t>
            </w:r>
          </w:p>
        </w:tc>
        <w:tc>
          <w:tcPr>
            <w:tcW w:type="dxa" w:w="1800"/>
            <w:tcMar>
              <w:top w:type="dxa" w:w="80"/>
              <w:left w:type="dxa" w:w="100"/>
              <w:bottom w:type="dxa" w:w="80"/>
              <w:right w:type="dxa" w:w="100"/>
            </w:tcMar>
          </w:tcPr>
          <w:p>
            <w:pPr>
              <w:jc w:val="left"/>
            </w:pPr>
            <w:r>
              <w:rPr>
                <w:b w:val="false"/>
                <w:bCs w:val="false"/>
                <w:color w:val="000000"/>
              </w:rPr>
              <w:t xml:space="preserve">Resume Analyzer</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FR-020</w:t>
            </w:r>
          </w:p>
        </w:tc>
        <w:tc>
          <w:tcPr>
            <w:tcW w:type="dxa" w:w="6126"/>
            <w:shd w:fill="F2F2F2" w:val="clear"/>
            <w:tcMar>
              <w:top w:type="dxa" w:w="80"/>
              <w:left w:type="dxa" w:w="100"/>
              <w:bottom w:type="dxa" w:w="80"/>
              <w:right w:type="dxa" w:w="100"/>
            </w:tcMar>
          </w:tcPr>
          <w:p>
            <w:pPr>
              <w:jc w:val="left"/>
            </w:pPr>
            <w:r>
              <w:rPr>
                <w:b w:val="false"/>
                <w:bCs w:val="false"/>
                <w:color w:val="000000"/>
              </w:rPr>
              <w:t xml:space="preserve">Display strengths, improvements, and missing skills</w:t>
            </w:r>
          </w:p>
        </w:tc>
        <w:tc>
          <w:tcPr>
            <w:tcW w:type="dxa" w:w="1800"/>
            <w:shd w:fill="F2F2F2" w:val="clear"/>
            <w:tcMar>
              <w:top w:type="dxa" w:w="80"/>
              <w:left w:type="dxa" w:w="100"/>
              <w:bottom w:type="dxa" w:w="80"/>
              <w:right w:type="dxa" w:w="100"/>
            </w:tcMar>
          </w:tcPr>
          <w:p>
            <w:pPr>
              <w:jc w:val="left"/>
            </w:pPr>
            <w:r>
              <w:rPr>
                <w:b w:val="false"/>
                <w:bCs w:val="false"/>
                <w:color w:val="000000"/>
              </w:rPr>
              <w:t xml:space="preserve">Resume Analyzer</w:t>
            </w:r>
          </w:p>
        </w:tc>
      </w:tr>
      <w:tr>
        <w:tc>
          <w:tcPr>
            <w:tcW w:type="dxa" w:w="1100"/>
            <w:tcMar>
              <w:top w:type="dxa" w:w="80"/>
              <w:left w:type="dxa" w:w="100"/>
              <w:bottom w:type="dxa" w:w="80"/>
              <w:right w:type="dxa" w:w="100"/>
            </w:tcMar>
          </w:tcPr>
          <w:p>
            <w:pPr>
              <w:jc w:val="left"/>
            </w:pPr>
            <w:r>
              <w:rPr>
                <w:b w:val="false"/>
                <w:bCs w:val="false"/>
                <w:color w:val="000000"/>
              </w:rPr>
              <w:t xml:space="preserve">FR-021</w:t>
            </w:r>
          </w:p>
        </w:tc>
        <w:tc>
          <w:tcPr>
            <w:tcW w:type="dxa" w:w="6126"/>
            <w:tcMar>
              <w:top w:type="dxa" w:w="80"/>
              <w:left w:type="dxa" w:w="100"/>
              <w:bottom w:type="dxa" w:w="80"/>
              <w:right w:type="dxa" w:w="100"/>
            </w:tcMar>
          </w:tcPr>
          <w:p>
            <w:pPr>
              <w:jc w:val="left"/>
            </w:pPr>
            <w:r>
              <w:rPr>
                <w:b w:val="false"/>
                <w:bCs w:val="false"/>
                <w:color w:val="000000"/>
              </w:rPr>
              <w:t xml:space="preserve">Provide role-based job/internship links</w:t>
            </w:r>
          </w:p>
        </w:tc>
        <w:tc>
          <w:tcPr>
            <w:tcW w:type="dxa" w:w="1800"/>
            <w:tcMar>
              <w:top w:type="dxa" w:w="80"/>
              <w:left w:type="dxa" w:w="100"/>
              <w:bottom w:type="dxa" w:w="80"/>
              <w:right w:type="dxa" w:w="100"/>
            </w:tcMar>
          </w:tcPr>
          <w:p>
            <w:pPr>
              <w:jc w:val="left"/>
            </w:pPr>
            <w:r>
              <w:rPr>
                <w:b w:val="false"/>
                <w:bCs w:val="false"/>
                <w:color w:val="000000"/>
              </w:rPr>
              <w:t xml:space="preserve">Resume Analyzer</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FR-022</w:t>
            </w:r>
          </w:p>
        </w:tc>
        <w:tc>
          <w:tcPr>
            <w:tcW w:type="dxa" w:w="6126"/>
            <w:shd w:fill="F2F2F2" w:val="clear"/>
            <w:tcMar>
              <w:top w:type="dxa" w:w="80"/>
              <w:left w:type="dxa" w:w="100"/>
              <w:bottom w:type="dxa" w:w="80"/>
              <w:right w:type="dxa" w:w="100"/>
            </w:tcMar>
          </w:tcPr>
          <w:p>
            <w:pPr>
              <w:jc w:val="left"/>
            </w:pPr>
            <w:r>
              <w:rPr>
                <w:b w:val="false"/>
                <w:bCs w:val="false"/>
                <w:color w:val="000000"/>
              </w:rPr>
              <w:t xml:space="preserve">Upload and extract text from a research paper</w:t>
            </w:r>
          </w:p>
        </w:tc>
        <w:tc>
          <w:tcPr>
            <w:tcW w:type="dxa" w:w="1800"/>
            <w:shd w:fill="F2F2F2" w:val="clear"/>
            <w:tcMar>
              <w:top w:type="dxa" w:w="80"/>
              <w:left w:type="dxa" w:w="100"/>
              <w:bottom w:type="dxa" w:w="80"/>
              <w:right w:type="dxa" w:w="100"/>
            </w:tcMar>
          </w:tcPr>
          <w:p>
            <w:pPr>
              <w:jc w:val="left"/>
            </w:pPr>
            <w:r>
              <w:rPr>
                <w:b w:val="false"/>
                <w:bCs w:val="false"/>
                <w:color w:val="000000"/>
              </w:rPr>
              <w:t xml:space="preserve">Research Analyzer</w:t>
            </w:r>
          </w:p>
        </w:tc>
      </w:tr>
      <w:tr>
        <w:tc>
          <w:tcPr>
            <w:tcW w:type="dxa" w:w="1100"/>
            <w:tcMar>
              <w:top w:type="dxa" w:w="80"/>
              <w:left w:type="dxa" w:w="100"/>
              <w:bottom w:type="dxa" w:w="80"/>
              <w:right w:type="dxa" w:w="100"/>
            </w:tcMar>
          </w:tcPr>
          <w:p>
            <w:pPr>
              <w:jc w:val="left"/>
            </w:pPr>
            <w:r>
              <w:rPr>
                <w:b w:val="false"/>
                <w:bCs w:val="false"/>
                <w:color w:val="000000"/>
              </w:rPr>
              <w:t xml:space="preserve">FR-023</w:t>
            </w:r>
          </w:p>
        </w:tc>
        <w:tc>
          <w:tcPr>
            <w:tcW w:type="dxa" w:w="6126"/>
            <w:tcMar>
              <w:top w:type="dxa" w:w="80"/>
              <w:left w:type="dxa" w:w="100"/>
              <w:bottom w:type="dxa" w:w="80"/>
              <w:right w:type="dxa" w:w="100"/>
            </w:tcMar>
          </w:tcPr>
          <w:p>
            <w:pPr>
              <w:jc w:val="left"/>
            </w:pPr>
            <w:r>
              <w:rPr>
                <w:b w:val="false"/>
                <w:bCs w:val="false"/>
                <w:color w:val="000000"/>
              </w:rPr>
              <w:t xml:space="preserve">Generate summary, methodology, findings, limitations</w:t>
            </w:r>
          </w:p>
        </w:tc>
        <w:tc>
          <w:tcPr>
            <w:tcW w:type="dxa" w:w="1800"/>
            <w:tcMar>
              <w:top w:type="dxa" w:w="80"/>
              <w:left w:type="dxa" w:w="100"/>
              <w:bottom w:type="dxa" w:w="80"/>
              <w:right w:type="dxa" w:w="100"/>
            </w:tcMar>
          </w:tcPr>
          <w:p>
            <w:pPr>
              <w:jc w:val="left"/>
            </w:pPr>
            <w:r>
              <w:rPr>
                <w:b w:val="false"/>
                <w:bCs w:val="false"/>
                <w:color w:val="000000"/>
              </w:rPr>
              <w:t xml:space="preserve">Research Analyzer</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FR-024</w:t>
            </w:r>
          </w:p>
        </w:tc>
        <w:tc>
          <w:tcPr>
            <w:tcW w:type="dxa" w:w="6126"/>
            <w:shd w:fill="F2F2F2" w:val="clear"/>
            <w:tcMar>
              <w:top w:type="dxa" w:w="80"/>
              <w:left w:type="dxa" w:w="100"/>
              <w:bottom w:type="dxa" w:w="80"/>
              <w:right w:type="dxa" w:w="100"/>
            </w:tcMar>
          </w:tcPr>
          <w:p>
            <w:pPr>
              <w:jc w:val="left"/>
            </w:pPr>
            <w:r>
              <w:rPr>
                <w:b w:val="false"/>
                <w:bCs w:val="false"/>
                <w:color w:val="000000"/>
              </w:rPr>
              <w:t xml:space="preserve">Identify missing/incomplete content in a paper</w:t>
            </w:r>
          </w:p>
        </w:tc>
        <w:tc>
          <w:tcPr>
            <w:tcW w:type="dxa" w:w="1800"/>
            <w:shd w:fill="F2F2F2" w:val="clear"/>
            <w:tcMar>
              <w:top w:type="dxa" w:w="80"/>
              <w:left w:type="dxa" w:w="100"/>
              <w:bottom w:type="dxa" w:w="80"/>
              <w:right w:type="dxa" w:w="100"/>
            </w:tcMar>
          </w:tcPr>
          <w:p>
            <w:pPr>
              <w:jc w:val="left"/>
            </w:pPr>
            <w:r>
              <w:rPr>
                <w:b w:val="false"/>
                <w:bCs w:val="false"/>
                <w:color w:val="000000"/>
              </w:rPr>
              <w:t xml:space="preserve">Research Analyzer</w:t>
            </w:r>
          </w:p>
        </w:tc>
      </w:tr>
      <w:tr>
        <w:tc>
          <w:tcPr>
            <w:tcW w:type="dxa" w:w="1100"/>
            <w:tcMar>
              <w:top w:type="dxa" w:w="80"/>
              <w:left w:type="dxa" w:w="100"/>
              <w:bottom w:type="dxa" w:w="80"/>
              <w:right w:type="dxa" w:w="100"/>
            </w:tcMar>
          </w:tcPr>
          <w:p>
            <w:pPr>
              <w:jc w:val="left"/>
            </w:pPr>
            <w:r>
              <w:rPr>
                <w:b w:val="false"/>
                <w:bCs w:val="false"/>
                <w:color w:val="000000"/>
              </w:rPr>
              <w:t xml:space="preserve">FR-025</w:t>
            </w:r>
          </w:p>
        </w:tc>
        <w:tc>
          <w:tcPr>
            <w:tcW w:type="dxa" w:w="6126"/>
            <w:tcMar>
              <w:top w:type="dxa" w:w="80"/>
              <w:left w:type="dxa" w:w="100"/>
              <w:bottom w:type="dxa" w:w="80"/>
              <w:right w:type="dxa" w:w="100"/>
            </w:tcMar>
          </w:tcPr>
          <w:p>
            <w:pPr>
              <w:jc w:val="left"/>
            </w:pPr>
            <w:r>
              <w:rPr>
                <w:b w:val="false"/>
                <w:bCs w:val="false"/>
                <w:color w:val="000000"/>
              </w:rPr>
              <w:t xml:space="preserve">Suggest related papers/resources</w:t>
            </w:r>
          </w:p>
        </w:tc>
        <w:tc>
          <w:tcPr>
            <w:tcW w:type="dxa" w:w="1800"/>
            <w:tcMar>
              <w:top w:type="dxa" w:w="80"/>
              <w:left w:type="dxa" w:w="100"/>
              <w:bottom w:type="dxa" w:w="80"/>
              <w:right w:type="dxa" w:w="100"/>
            </w:tcMar>
          </w:tcPr>
          <w:p>
            <w:pPr>
              <w:jc w:val="left"/>
            </w:pPr>
            <w:r>
              <w:rPr>
                <w:b w:val="false"/>
                <w:bCs w:val="false"/>
                <w:color w:val="000000"/>
              </w:rPr>
              <w:t xml:space="preserve">Research Analyzer</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FR-026</w:t>
            </w:r>
          </w:p>
        </w:tc>
        <w:tc>
          <w:tcPr>
            <w:tcW w:type="dxa" w:w="6126"/>
            <w:shd w:fill="F2F2F2" w:val="clear"/>
            <w:tcMar>
              <w:top w:type="dxa" w:w="80"/>
              <w:left w:type="dxa" w:w="100"/>
              <w:bottom w:type="dxa" w:w="80"/>
              <w:right w:type="dxa" w:w="100"/>
            </w:tcMar>
          </w:tcPr>
          <w:p>
            <w:pPr>
              <w:jc w:val="left"/>
            </w:pPr>
            <w:r>
              <w:rPr>
                <w:b w:val="false"/>
                <w:bCs w:val="false"/>
                <w:color w:val="000000"/>
              </w:rPr>
              <w:t xml:space="preserve">Define Free, Pro, and Premium subscription tiers</w:t>
            </w:r>
          </w:p>
        </w:tc>
        <w:tc>
          <w:tcPr>
            <w:tcW w:type="dxa" w:w="1800"/>
            <w:shd w:fill="F2F2F2" w:val="clear"/>
            <w:tcMar>
              <w:top w:type="dxa" w:w="80"/>
              <w:left w:type="dxa" w:w="100"/>
              <w:bottom w:type="dxa" w:w="80"/>
              <w:right w:type="dxa" w:w="100"/>
            </w:tcMar>
          </w:tcPr>
          <w:p>
            <w:pPr>
              <w:jc w:val="left"/>
            </w:pPr>
            <w:r>
              <w:rPr>
                <w:b w:val="false"/>
                <w:bCs w:val="false"/>
                <w:color w:val="000000"/>
              </w:rPr>
              <w:t xml:space="preserve">Subscription Plans</w:t>
            </w:r>
          </w:p>
        </w:tc>
      </w:tr>
      <w:tr>
        <w:tc>
          <w:tcPr>
            <w:tcW w:type="dxa" w:w="1100"/>
            <w:tcMar>
              <w:top w:type="dxa" w:w="80"/>
              <w:left w:type="dxa" w:w="100"/>
              <w:bottom w:type="dxa" w:w="80"/>
              <w:right w:type="dxa" w:w="100"/>
            </w:tcMar>
          </w:tcPr>
          <w:p>
            <w:pPr>
              <w:jc w:val="left"/>
            </w:pPr>
            <w:r>
              <w:rPr>
                <w:b w:val="false"/>
                <w:bCs w:val="false"/>
                <w:color w:val="000000"/>
              </w:rPr>
              <w:t xml:space="preserve">FR-027</w:t>
            </w:r>
          </w:p>
        </w:tc>
        <w:tc>
          <w:tcPr>
            <w:tcW w:type="dxa" w:w="6126"/>
            <w:tcMar>
              <w:top w:type="dxa" w:w="80"/>
              <w:left w:type="dxa" w:w="100"/>
              <w:bottom w:type="dxa" w:w="80"/>
              <w:right w:type="dxa" w:w="100"/>
            </w:tcMar>
          </w:tcPr>
          <w:p>
            <w:pPr>
              <w:jc w:val="left"/>
            </w:pPr>
            <w:r>
              <w:rPr>
                <w:b w:val="false"/>
                <w:bCs w:val="false"/>
                <w:color w:val="000000"/>
              </w:rPr>
              <w:t xml:space="preserve">Enforce Free-tier feature usage limits</w:t>
            </w:r>
          </w:p>
        </w:tc>
        <w:tc>
          <w:tcPr>
            <w:tcW w:type="dxa" w:w="1800"/>
            <w:tcMar>
              <w:top w:type="dxa" w:w="80"/>
              <w:left w:type="dxa" w:w="100"/>
              <w:bottom w:type="dxa" w:w="80"/>
              <w:right w:type="dxa" w:w="100"/>
            </w:tcMar>
          </w:tcPr>
          <w:p>
            <w:pPr>
              <w:jc w:val="left"/>
            </w:pPr>
            <w:r>
              <w:rPr>
                <w:b w:val="false"/>
                <w:bCs w:val="false"/>
                <w:color w:val="000000"/>
              </w:rPr>
              <w:t xml:space="preserve">Subscription Plans</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FR-028</w:t>
            </w:r>
          </w:p>
        </w:tc>
        <w:tc>
          <w:tcPr>
            <w:tcW w:type="dxa" w:w="6126"/>
            <w:shd w:fill="F2F2F2" w:val="clear"/>
            <w:tcMar>
              <w:top w:type="dxa" w:w="80"/>
              <w:left w:type="dxa" w:w="100"/>
              <w:bottom w:type="dxa" w:w="80"/>
              <w:right w:type="dxa" w:w="100"/>
            </w:tcMar>
          </w:tcPr>
          <w:p>
            <w:pPr>
              <w:jc w:val="left"/>
            </w:pPr>
            <w:r>
              <w:rPr>
                <w:b w:val="false"/>
                <w:bCs w:val="false"/>
                <w:color w:val="000000"/>
              </w:rPr>
              <w:t xml:space="preserve">Allow admin to edit plan prices and limits</w:t>
            </w:r>
          </w:p>
        </w:tc>
        <w:tc>
          <w:tcPr>
            <w:tcW w:type="dxa" w:w="1800"/>
            <w:shd w:fill="F2F2F2" w:val="clear"/>
            <w:tcMar>
              <w:top w:type="dxa" w:w="80"/>
              <w:left w:type="dxa" w:w="100"/>
              <w:bottom w:type="dxa" w:w="80"/>
              <w:right w:type="dxa" w:w="100"/>
            </w:tcMar>
          </w:tcPr>
          <w:p>
            <w:pPr>
              <w:jc w:val="left"/>
            </w:pPr>
            <w:r>
              <w:rPr>
                <w:b w:val="false"/>
                <w:bCs w:val="false"/>
                <w:color w:val="000000"/>
              </w:rPr>
              <w:t xml:space="preserve">Subscription Plans</w:t>
            </w:r>
          </w:p>
        </w:tc>
      </w:tr>
      <w:tr>
        <w:tc>
          <w:tcPr>
            <w:tcW w:type="dxa" w:w="1100"/>
            <w:tcMar>
              <w:top w:type="dxa" w:w="80"/>
              <w:left w:type="dxa" w:w="100"/>
              <w:bottom w:type="dxa" w:w="80"/>
              <w:right w:type="dxa" w:w="100"/>
            </w:tcMar>
          </w:tcPr>
          <w:p>
            <w:pPr>
              <w:jc w:val="left"/>
            </w:pPr>
            <w:r>
              <w:rPr>
                <w:b w:val="false"/>
                <w:bCs w:val="false"/>
                <w:color w:val="000000"/>
              </w:rPr>
              <w:t xml:space="preserve">FR-029</w:t>
            </w:r>
          </w:p>
        </w:tc>
        <w:tc>
          <w:tcPr>
            <w:tcW w:type="dxa" w:w="6126"/>
            <w:tcMar>
              <w:top w:type="dxa" w:w="80"/>
              <w:left w:type="dxa" w:w="100"/>
              <w:bottom w:type="dxa" w:w="80"/>
              <w:right w:type="dxa" w:w="100"/>
            </w:tcMar>
          </w:tcPr>
          <w:p>
            <w:pPr>
              <w:jc w:val="left"/>
            </w:pPr>
            <w:r>
              <w:rPr>
                <w:b w:val="false"/>
                <w:bCs w:val="false"/>
                <w:color w:val="000000"/>
              </w:rPr>
              <w:t xml:space="preserve">Reflect plan configuration changes without redeployment</w:t>
            </w:r>
          </w:p>
        </w:tc>
        <w:tc>
          <w:tcPr>
            <w:tcW w:type="dxa" w:w="1800"/>
            <w:tcMar>
              <w:top w:type="dxa" w:w="80"/>
              <w:left w:type="dxa" w:w="100"/>
              <w:bottom w:type="dxa" w:w="80"/>
              <w:right w:type="dxa" w:w="100"/>
            </w:tcMar>
          </w:tcPr>
          <w:p>
            <w:pPr>
              <w:jc w:val="left"/>
            </w:pPr>
            <w:r>
              <w:rPr>
                <w:b w:val="false"/>
                <w:bCs w:val="false"/>
                <w:color w:val="000000"/>
              </w:rPr>
              <w:t xml:space="preserve">Subscription Plans</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FR-030</w:t>
            </w:r>
          </w:p>
        </w:tc>
        <w:tc>
          <w:tcPr>
            <w:tcW w:type="dxa" w:w="6126"/>
            <w:shd w:fill="F2F2F2" w:val="clear"/>
            <w:tcMar>
              <w:top w:type="dxa" w:w="80"/>
              <w:left w:type="dxa" w:w="100"/>
              <w:bottom w:type="dxa" w:w="80"/>
              <w:right w:type="dxa" w:w="100"/>
            </w:tcMar>
          </w:tcPr>
          <w:p>
            <w:pPr>
              <w:jc w:val="left"/>
            </w:pPr>
            <w:r>
              <w:rPr>
                <w:b w:val="false"/>
                <w:bCs w:val="false"/>
                <w:color w:val="000000"/>
              </w:rPr>
              <w:t xml:space="preserve">Restrict admin panel access to ADMIN_EMAILS users</w:t>
            </w:r>
          </w:p>
        </w:tc>
        <w:tc>
          <w:tcPr>
            <w:tcW w:type="dxa" w:w="1800"/>
            <w:shd w:fill="F2F2F2" w:val="clear"/>
            <w:tcMar>
              <w:top w:type="dxa" w:w="80"/>
              <w:left w:type="dxa" w:w="100"/>
              <w:bottom w:type="dxa" w:w="80"/>
              <w:right w:type="dxa" w:w="100"/>
            </w:tcMar>
          </w:tcPr>
          <w:p>
            <w:pPr>
              <w:jc w:val="left"/>
            </w:pPr>
            <w:r>
              <w:rPr>
                <w:b w:val="false"/>
                <w:bCs w:val="false"/>
                <w:color w:val="000000"/>
              </w:rPr>
              <w:t xml:space="preserve">Admin Panel</w:t>
            </w:r>
          </w:p>
        </w:tc>
      </w:tr>
      <w:tr>
        <w:tc>
          <w:tcPr>
            <w:tcW w:type="dxa" w:w="1100"/>
            <w:tcMar>
              <w:top w:type="dxa" w:w="80"/>
              <w:left w:type="dxa" w:w="100"/>
              <w:bottom w:type="dxa" w:w="80"/>
              <w:right w:type="dxa" w:w="100"/>
            </w:tcMar>
          </w:tcPr>
          <w:p>
            <w:pPr>
              <w:jc w:val="left"/>
            </w:pPr>
            <w:r>
              <w:rPr>
                <w:b w:val="false"/>
                <w:bCs w:val="false"/>
                <w:color w:val="000000"/>
              </w:rPr>
              <w:t xml:space="preserve">FR-031</w:t>
            </w:r>
          </w:p>
        </w:tc>
        <w:tc>
          <w:tcPr>
            <w:tcW w:type="dxa" w:w="6126"/>
            <w:tcMar>
              <w:top w:type="dxa" w:w="80"/>
              <w:left w:type="dxa" w:w="100"/>
              <w:bottom w:type="dxa" w:w="80"/>
              <w:right w:type="dxa" w:w="100"/>
            </w:tcMar>
          </w:tcPr>
          <w:p>
            <w:pPr>
              <w:jc w:val="left"/>
            </w:pPr>
            <w:r>
              <w:rPr>
                <w:b w:val="false"/>
                <w:bCs w:val="false"/>
                <w:color w:val="000000"/>
              </w:rPr>
              <w:t xml:space="preserve">Display admin dashboard with key metrics</w:t>
            </w:r>
          </w:p>
        </w:tc>
        <w:tc>
          <w:tcPr>
            <w:tcW w:type="dxa" w:w="1800"/>
            <w:tcMar>
              <w:top w:type="dxa" w:w="80"/>
              <w:left w:type="dxa" w:w="100"/>
              <w:bottom w:type="dxa" w:w="80"/>
              <w:right w:type="dxa" w:w="100"/>
            </w:tcMar>
          </w:tcPr>
          <w:p>
            <w:pPr>
              <w:jc w:val="left"/>
            </w:pPr>
            <w:r>
              <w:rPr>
                <w:b w:val="false"/>
                <w:bCs w:val="false"/>
                <w:color w:val="000000"/>
              </w:rPr>
              <w:t xml:space="preserve">Admin Panel</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FR-032</w:t>
            </w:r>
          </w:p>
        </w:tc>
        <w:tc>
          <w:tcPr>
            <w:tcW w:type="dxa" w:w="6126"/>
            <w:shd w:fill="F2F2F2" w:val="clear"/>
            <w:tcMar>
              <w:top w:type="dxa" w:w="80"/>
              <w:left w:type="dxa" w:w="100"/>
              <w:bottom w:type="dxa" w:w="80"/>
              <w:right w:type="dxa" w:w="100"/>
            </w:tcMar>
          </w:tcPr>
          <w:p>
            <w:pPr>
              <w:jc w:val="left"/>
            </w:pPr>
            <w:r>
              <w:rPr>
                <w:b w:val="false"/>
                <w:bCs w:val="false"/>
                <w:color w:val="000000"/>
              </w:rPr>
              <w:t xml:space="preserve">Manage users: plan change, credit edit, block/unblock, notes</w:t>
            </w:r>
          </w:p>
        </w:tc>
        <w:tc>
          <w:tcPr>
            <w:tcW w:type="dxa" w:w="1800"/>
            <w:shd w:fill="F2F2F2" w:val="clear"/>
            <w:tcMar>
              <w:top w:type="dxa" w:w="80"/>
              <w:left w:type="dxa" w:w="100"/>
              <w:bottom w:type="dxa" w:w="80"/>
              <w:right w:type="dxa" w:w="100"/>
            </w:tcMar>
          </w:tcPr>
          <w:p>
            <w:pPr>
              <w:jc w:val="left"/>
            </w:pPr>
            <w:r>
              <w:rPr>
                <w:b w:val="false"/>
                <w:bCs w:val="false"/>
                <w:color w:val="000000"/>
              </w:rPr>
              <w:t xml:space="preserve">Admin Panel</w:t>
            </w:r>
          </w:p>
        </w:tc>
      </w:tr>
      <w:tr>
        <w:tc>
          <w:tcPr>
            <w:tcW w:type="dxa" w:w="1100"/>
            <w:tcMar>
              <w:top w:type="dxa" w:w="80"/>
              <w:left w:type="dxa" w:w="100"/>
              <w:bottom w:type="dxa" w:w="80"/>
              <w:right w:type="dxa" w:w="100"/>
            </w:tcMar>
          </w:tcPr>
          <w:p>
            <w:pPr>
              <w:jc w:val="left"/>
            </w:pPr>
            <w:r>
              <w:rPr>
                <w:b w:val="false"/>
                <w:bCs w:val="false"/>
                <w:color w:val="000000"/>
              </w:rPr>
              <w:t xml:space="preserve">FR-033</w:t>
            </w:r>
          </w:p>
        </w:tc>
        <w:tc>
          <w:tcPr>
            <w:tcW w:type="dxa" w:w="6126"/>
            <w:tcMar>
              <w:top w:type="dxa" w:w="80"/>
              <w:left w:type="dxa" w:w="100"/>
              <w:bottom w:type="dxa" w:w="80"/>
              <w:right w:type="dxa" w:w="100"/>
            </w:tcMar>
          </w:tcPr>
          <w:p>
            <w:pPr>
              <w:jc w:val="left"/>
            </w:pPr>
            <w:r>
              <w:rPr>
                <w:b w:val="false"/>
                <w:bCs w:val="false"/>
                <w:color w:val="000000"/>
              </w:rPr>
              <w:t xml:space="preserve">Enable/pause and configure individual admin modules</w:t>
            </w:r>
          </w:p>
        </w:tc>
        <w:tc>
          <w:tcPr>
            <w:tcW w:type="dxa" w:w="1800"/>
            <w:tcMar>
              <w:top w:type="dxa" w:w="80"/>
              <w:left w:type="dxa" w:w="100"/>
              <w:bottom w:type="dxa" w:w="80"/>
              <w:right w:type="dxa" w:w="100"/>
            </w:tcMar>
          </w:tcPr>
          <w:p>
            <w:pPr>
              <w:jc w:val="left"/>
            </w:pPr>
            <w:r>
              <w:rPr>
                <w:b w:val="false"/>
                <w:bCs w:val="false"/>
                <w:color w:val="000000"/>
              </w:rPr>
              <w:t xml:space="preserve">Admin Panel</w:t>
            </w:r>
          </w:p>
        </w:tc>
      </w:tr>
      <w:tr>
        <w:tc>
          <w:tcPr>
            <w:tcW w:type="dxa" w:w="1100"/>
            <w:shd w:fill="F2F2F2" w:val="clear"/>
            <w:tcMar>
              <w:top w:type="dxa" w:w="80"/>
              <w:left w:type="dxa" w:w="100"/>
              <w:bottom w:type="dxa" w:w="80"/>
              <w:right w:type="dxa" w:w="100"/>
            </w:tcMar>
          </w:tcPr>
          <w:p>
            <w:pPr>
              <w:jc w:val="left"/>
            </w:pPr>
            <w:r>
              <w:rPr>
                <w:b w:val="false"/>
                <w:bCs w:val="false"/>
                <w:color w:val="000000"/>
              </w:rPr>
              <w:t xml:space="preserve">FR-034</w:t>
            </w:r>
          </w:p>
        </w:tc>
        <w:tc>
          <w:tcPr>
            <w:tcW w:type="dxa" w:w="6126"/>
            <w:shd w:fill="F2F2F2" w:val="clear"/>
            <w:tcMar>
              <w:top w:type="dxa" w:w="80"/>
              <w:left w:type="dxa" w:w="100"/>
              <w:bottom w:type="dxa" w:w="80"/>
              <w:right w:type="dxa" w:w="100"/>
            </w:tcMar>
          </w:tcPr>
          <w:p>
            <w:pPr>
              <w:jc w:val="left"/>
            </w:pPr>
            <w:r>
              <w:rPr>
                <w:b w:val="false"/>
                <w:bCs w:val="false"/>
                <w:color w:val="000000"/>
              </w:rPr>
              <w:t xml:space="preserve">Update CMS/settings without code deployment</w:t>
            </w:r>
          </w:p>
        </w:tc>
        <w:tc>
          <w:tcPr>
            <w:tcW w:type="dxa" w:w="1800"/>
            <w:shd w:fill="F2F2F2" w:val="clear"/>
            <w:tcMar>
              <w:top w:type="dxa" w:w="80"/>
              <w:left w:type="dxa" w:w="100"/>
              <w:bottom w:type="dxa" w:w="80"/>
              <w:right w:type="dxa" w:w="100"/>
            </w:tcMar>
          </w:tcPr>
          <w:p>
            <w:pPr>
              <w:jc w:val="left"/>
            </w:pPr>
            <w:r>
              <w:rPr>
                <w:b w:val="false"/>
                <w:bCs w:val="false"/>
                <w:color w:val="000000"/>
              </w:rPr>
              <w:t xml:space="preserve">Admin Panel</w:t>
            </w:r>
          </w:p>
        </w:tc>
      </w:tr>
      <w:tr>
        <w:tc>
          <w:tcPr>
            <w:tcW w:type="dxa" w:w="1100"/>
            <w:tcMar>
              <w:top w:type="dxa" w:w="80"/>
              <w:left w:type="dxa" w:w="100"/>
              <w:bottom w:type="dxa" w:w="80"/>
              <w:right w:type="dxa" w:w="100"/>
            </w:tcMar>
          </w:tcPr>
          <w:p>
            <w:pPr>
              <w:jc w:val="left"/>
            </w:pPr>
            <w:r>
              <w:rPr>
                <w:b w:val="false"/>
                <w:bCs w:val="false"/>
                <w:color w:val="000000"/>
              </w:rPr>
              <w:t xml:space="preserve">FR-035</w:t>
            </w:r>
          </w:p>
        </w:tc>
        <w:tc>
          <w:tcPr>
            <w:tcW w:type="dxa" w:w="6126"/>
            <w:tcMar>
              <w:top w:type="dxa" w:w="80"/>
              <w:left w:type="dxa" w:w="100"/>
              <w:bottom w:type="dxa" w:w="80"/>
              <w:right w:type="dxa" w:w="100"/>
            </w:tcMar>
          </w:tcPr>
          <w:p>
            <w:pPr>
              <w:jc w:val="left"/>
            </w:pPr>
            <w:r>
              <w:rPr>
                <w:b w:val="false"/>
                <w:bCs w:val="false"/>
                <w:color w:val="000000"/>
              </w:rPr>
              <w:t xml:space="preserve">Display recent API activity logs and analytics</w:t>
            </w:r>
          </w:p>
        </w:tc>
        <w:tc>
          <w:tcPr>
            <w:tcW w:type="dxa" w:w="1800"/>
            <w:tcMar>
              <w:top w:type="dxa" w:w="80"/>
              <w:left w:type="dxa" w:w="100"/>
              <w:bottom w:type="dxa" w:w="80"/>
              <w:right w:type="dxa" w:w="100"/>
            </w:tcMar>
          </w:tcPr>
          <w:p>
            <w:pPr>
              <w:jc w:val="left"/>
            </w:pPr>
            <w:r>
              <w:rPr>
                <w:b w:val="false"/>
                <w:bCs w:val="false"/>
                <w:color w:val="000000"/>
              </w:rPr>
              <w:t xml:space="preserve">Admin Panel</w:t>
            </w:r>
          </w:p>
        </w:tc>
      </w:tr>
    </w:tbl>
    <w:p>
      <w:pPr>
        <w:spacing w:after="160" w:line="300"/>
      </w:pPr>
      <w:r>
        <w:t xml:space="preserve"/>
      </w:r>
    </w:p>
    <w:p>
      <w:r>
        <w:br w:type="page"/>
      </w:r>
    </w:p>
    <w:p>
      <w:pPr>
        <w:pStyle w:val="Heading1"/>
        <w:spacing w:after="200" w:before="360"/>
      </w:pPr>
      <w:r>
        <w:rPr>
          <w:b/>
          <w:bCs/>
          <w:color w:val="1F3864"/>
        </w:rPr>
        <w:t xml:space="preserve">8. Non-Functional Requirements</w:t>
      </w:r>
    </w:p>
    <w:p>
      <w:pPr>
        <w:pStyle w:val="Heading2"/>
        <w:spacing w:after="140" w:before="260"/>
      </w:pPr>
      <w:r>
        <w:rPr>
          <w:b/>
          <w:bCs/>
          <w:color w:val="2E5B8A"/>
        </w:rPr>
        <w:t xml:space="preserve">8.1 Performance</w:t>
      </w:r>
    </w:p>
    <w:p>
      <w:pPr>
        <w:pStyle w:val="ListParagraph"/>
        <w:numPr>
          <w:ilvl w:val="0"/>
          <w:numId w:val="2"/>
        </w:numPr>
        <w:spacing w:after="80"/>
      </w:pPr>
      <w:r>
        <w:t xml:space="preserve">NFR-001: Standard API endpoints (excluding AI-dependent calls) shall respond within 500 ms under normal load.</w:t>
      </w:r>
    </w:p>
    <w:p>
      <w:pPr>
        <w:pStyle w:val="ListParagraph"/>
        <w:numPr>
          <w:ilvl w:val="0"/>
          <w:numId w:val="2"/>
        </w:numPr>
        <w:spacing w:after="80"/>
      </w:pPr>
      <w:r>
        <w:t xml:space="preserve">NFR-002: AI chat responses shall begin streaming or return within 5 seconds under normal AI provider load.</w:t>
      </w:r>
    </w:p>
    <w:p>
      <w:pPr>
        <w:pStyle w:val="ListParagraph"/>
        <w:numPr>
          <w:ilvl w:val="0"/>
          <w:numId w:val="2"/>
        </w:numPr>
        <w:spacing w:after="80"/>
      </w:pPr>
      <w:r>
        <w:t xml:space="preserve">NFR-003: The news feed shall load its initial category view within 2 seconds on a broadband connection.</w:t>
      </w:r>
    </w:p>
    <w:p>
      <w:pPr>
        <w:pStyle w:val="Heading2"/>
        <w:spacing w:after="140" w:before="260"/>
      </w:pPr>
      <w:r>
        <w:rPr>
          <w:b/>
          <w:bCs/>
          <w:color w:val="2E5B8A"/>
        </w:rPr>
        <w:t xml:space="preserve">8.2 Security</w:t>
      </w:r>
    </w:p>
    <w:p>
      <w:pPr>
        <w:pStyle w:val="ListParagraph"/>
        <w:numPr>
          <w:ilvl w:val="0"/>
          <w:numId w:val="2"/>
        </w:numPr>
        <w:spacing w:after="80"/>
      </w:pPr>
      <w:r>
        <w:t xml:space="preserve">NFR-004: All passwords shall be stored using a strong one-way hashing algorithm (e.g., bcrypt) with an appropriate work factor.</w:t>
      </w:r>
    </w:p>
    <w:p>
      <w:pPr>
        <w:pStyle w:val="ListParagraph"/>
        <w:numPr>
          <w:ilvl w:val="0"/>
          <w:numId w:val="2"/>
        </w:numPr>
        <w:spacing w:after="80"/>
      </w:pPr>
      <w:r>
        <w:t xml:space="preserve">NFR-005: All client-server traffic shall be encrypted using TLS/HTTPS.</w:t>
      </w:r>
    </w:p>
    <w:p>
      <w:pPr>
        <w:pStyle w:val="ListParagraph"/>
        <w:numPr>
          <w:ilvl w:val="0"/>
          <w:numId w:val="2"/>
        </w:numPr>
        <w:spacing w:after="80"/>
      </w:pPr>
      <w:r>
        <w:t xml:space="preserve">NFR-006: JWTs shall have a defined expiry and shall be verified on every protected request.</w:t>
      </w:r>
    </w:p>
    <w:p>
      <w:pPr>
        <w:pStyle w:val="ListParagraph"/>
        <w:numPr>
          <w:ilvl w:val="0"/>
          <w:numId w:val="2"/>
        </w:numPr>
        <w:spacing w:after="80"/>
      </w:pPr>
      <w:r>
        <w:t xml:space="preserve">NFR-007: Admin-only endpoints shall independently verify the requester's admin status server-side, regardless of client-side UI restrictions.</w:t>
      </w:r>
    </w:p>
    <w:p>
      <w:pPr>
        <w:pStyle w:val="Heading2"/>
        <w:spacing w:after="140" w:before="260"/>
      </w:pPr>
      <w:r>
        <w:rPr>
          <w:b/>
          <w:bCs/>
          <w:color w:val="2E5B8A"/>
        </w:rPr>
        <w:t xml:space="preserve">8.3 Usability</w:t>
      </w:r>
    </w:p>
    <w:p>
      <w:pPr>
        <w:pStyle w:val="ListParagraph"/>
        <w:numPr>
          <w:ilvl w:val="0"/>
          <w:numId w:val="2"/>
        </w:numPr>
        <w:spacing w:after="80"/>
      </w:pPr>
      <w:r>
        <w:t xml:space="preserve">NFR-008: The interface shall follow consistent design patterns and provide clear feedback for loading, success, and error states.</w:t>
      </w:r>
    </w:p>
    <w:p>
      <w:pPr>
        <w:pStyle w:val="ListParagraph"/>
        <w:numPr>
          <w:ilvl w:val="0"/>
          <w:numId w:val="2"/>
        </w:numPr>
        <w:spacing w:after="80"/>
      </w:pPr>
      <w:r>
        <w:t xml:space="preserve">NFR-009: Core workflows (chat, resume upload, research upload, news browsing) shall be completable within 3 primary user actions from the dashboard.</w:t>
      </w:r>
    </w:p>
    <w:p>
      <w:pPr>
        <w:pStyle w:val="Heading2"/>
        <w:spacing w:after="140" w:before="260"/>
      </w:pPr>
      <w:r>
        <w:rPr>
          <w:b/>
          <w:bCs/>
          <w:color w:val="2E5B8A"/>
        </w:rPr>
        <w:t xml:space="preserve">8.4 Scalability</w:t>
      </w:r>
    </w:p>
    <w:p>
      <w:pPr>
        <w:pStyle w:val="ListParagraph"/>
        <w:numPr>
          <w:ilvl w:val="0"/>
          <w:numId w:val="2"/>
        </w:numPr>
        <w:spacing w:after="80"/>
      </w:pPr>
      <w:r>
        <w:t xml:space="preserve">NFR-010: The backend architecture shall support horizontal scaling of stateless Express instances behind Railway's platform.</w:t>
      </w:r>
    </w:p>
    <w:p>
      <w:pPr>
        <w:pStyle w:val="ListParagraph"/>
        <w:numPr>
          <w:ilvl w:val="0"/>
          <w:numId w:val="2"/>
        </w:numPr>
        <w:spacing w:after="80"/>
      </w:pPr>
      <w:r>
        <w:t xml:space="preserve">NFR-011: MongoDB collections shall be indexed on frequently queried fields (e.g., user ID, email, timestamps) to sustain performance as data volume grows.</w:t>
      </w:r>
    </w:p>
    <w:p>
      <w:pPr>
        <w:pStyle w:val="Heading2"/>
        <w:spacing w:after="140" w:before="260"/>
      </w:pPr>
      <w:r>
        <w:rPr>
          <w:b/>
          <w:bCs/>
          <w:color w:val="2E5B8A"/>
        </w:rPr>
        <w:t xml:space="preserve">8.5 Maintainability</w:t>
      </w:r>
    </w:p>
    <w:p>
      <w:pPr>
        <w:pStyle w:val="ListParagraph"/>
        <w:numPr>
          <w:ilvl w:val="0"/>
          <w:numId w:val="2"/>
        </w:numPr>
        <w:spacing w:after="80"/>
      </w:pPr>
      <w:r>
        <w:t xml:space="preserve">NFR-012: The codebase shall separate concerns across routing, controllers, services, and data models to ease future modification.</w:t>
      </w:r>
    </w:p>
    <w:p>
      <w:pPr>
        <w:pStyle w:val="ListParagraph"/>
        <w:numPr>
          <w:ilvl w:val="0"/>
          <w:numId w:val="2"/>
        </w:numPr>
        <w:spacing w:after="80"/>
      </w:pPr>
      <w:r>
        <w:t xml:space="preserve">NFR-013: Admin-configurable settings (pricing, limits, module states, CMS content) shall be externalized to the database rather than hard-coded, enabling changes without redeployment.</w:t>
      </w:r>
    </w:p>
    <w:p>
      <w:pPr>
        <w:pStyle w:val="Heading2"/>
        <w:spacing w:after="140" w:before="260"/>
      </w:pPr>
      <w:r>
        <w:rPr>
          <w:b/>
          <w:bCs/>
          <w:color w:val="2E5B8A"/>
        </w:rPr>
        <w:t xml:space="preserve">8.6 Reliability</w:t>
      </w:r>
    </w:p>
    <w:p>
      <w:pPr>
        <w:pStyle w:val="ListParagraph"/>
        <w:numPr>
          <w:ilvl w:val="0"/>
          <w:numId w:val="2"/>
        </w:numPr>
        <w:spacing w:after="80"/>
      </w:pPr>
      <w:r>
        <w:t xml:space="preserve">NFR-014: The system shall gracefully degrade (e.g., cached news, retry prompts) when a third-party dependency is temporarily unavailable.</w:t>
      </w:r>
    </w:p>
    <w:p>
      <w:pPr>
        <w:pStyle w:val="ListParagraph"/>
        <w:numPr>
          <w:ilvl w:val="0"/>
          <w:numId w:val="2"/>
        </w:numPr>
        <w:spacing w:after="80"/>
      </w:pPr>
      <w:r>
        <w:t xml:space="preserve">NFR-015: Critical user actions (registration, login, file upload) shall be logged for diagnostic purposes.</w:t>
      </w:r>
    </w:p>
    <w:p>
      <w:pPr>
        <w:pStyle w:val="Heading2"/>
        <w:spacing w:after="140" w:before="260"/>
      </w:pPr>
      <w:r>
        <w:rPr>
          <w:b/>
          <w:bCs/>
          <w:color w:val="2E5B8A"/>
        </w:rPr>
        <w:t xml:space="preserve">8.7 Availability</w:t>
      </w:r>
    </w:p>
    <w:p>
      <w:pPr>
        <w:pStyle w:val="ListParagraph"/>
        <w:numPr>
          <w:ilvl w:val="0"/>
          <w:numId w:val="2"/>
        </w:numPr>
        <w:spacing w:after="80"/>
      </w:pPr>
      <w:r>
        <w:t xml:space="preserve">NFR-016: The application shall target a monthly uptime of at least 99% given the constraints of the chosen hosting tiers.</w:t>
      </w:r>
    </w:p>
    <w:p>
      <w:pPr>
        <w:pStyle w:val="Heading2"/>
        <w:spacing w:after="140" w:before="260"/>
      </w:pPr>
      <w:r>
        <w:rPr>
          <w:b/>
          <w:bCs/>
          <w:color w:val="2E5B8A"/>
        </w:rPr>
        <w:t xml:space="preserve">8.8 Privacy</w:t>
      </w:r>
    </w:p>
    <w:p>
      <w:pPr>
        <w:pStyle w:val="ListParagraph"/>
        <w:numPr>
          <w:ilvl w:val="0"/>
          <w:numId w:val="2"/>
        </w:numPr>
        <w:spacing w:after="80"/>
      </w:pPr>
      <w:r>
        <w:t xml:space="preserve">NFR-017: Uploaded resumes and research papers shall be accessible only to their owning user and authorized administrators.</w:t>
      </w:r>
    </w:p>
    <w:p>
      <w:pPr>
        <w:pStyle w:val="ListParagraph"/>
        <w:numPr>
          <w:ilvl w:val="0"/>
          <w:numId w:val="2"/>
        </w:numPr>
        <w:spacing w:after="80"/>
      </w:pPr>
      <w:r>
        <w:t xml:space="preserve">NFR-018: The system shall avoid transmitting personally identifiable information to third-party AI or news services beyond what is strictly necessary for the requested operation.</w:t>
      </w:r>
    </w:p>
    <w:p>
      <w:pPr>
        <w:spacing w:after="160" w:line="300"/>
      </w:pPr>
      <w:r>
        <w:t xml:space="preserve"/>
      </w:r>
    </w:p>
    <w:p>
      <w:r>
        <w:br w:type="page"/>
      </w:r>
    </w:p>
    <w:p>
      <w:pPr>
        <w:pStyle w:val="Heading1"/>
        <w:spacing w:after="200" w:before="360"/>
      </w:pPr>
      <w:r>
        <w:rPr>
          <w:b/>
          <w:bCs/>
          <w:color w:val="1F3864"/>
        </w:rPr>
        <w:t xml:space="preserve">9. Database Requirements</w:t>
      </w:r>
    </w:p>
    <w:p>
      <w:pPr>
        <w:spacing w:after="160" w:line="300"/>
      </w:pPr>
      <w:r>
        <w:t xml:space="preserve">The system uses MongoDB with Mongoose schemas. The following collections represent the core data model; fields are illustrative and may be extended during implementation.</w:t>
      </w:r>
    </w:p>
    <w:p>
      <w:pPr>
        <w:pStyle w:val="Heading2"/>
        <w:spacing w:after="140" w:before="260"/>
      </w:pPr>
      <w:r>
        <w:rPr>
          <w:b/>
          <w:bCs/>
          <w:color w:val="2E5B8A"/>
        </w:rPr>
        <w:t xml:space="preserve">9.1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Field</w:t>
            </w:r>
          </w:p>
        </w:tc>
        <w:tc>
          <w:tcPr>
            <w:tcW w:type="dxa" w:w="1600"/>
            <w:shd w:fill="D9E2F3" w:val="clear"/>
            <w:tcMar>
              <w:top w:type="dxa" w:w="80"/>
              <w:left w:type="dxa" w:w="100"/>
              <w:bottom w:type="dxa" w:w="80"/>
              <w:right w:type="dxa" w:w="100"/>
            </w:tcMar>
          </w:tcPr>
          <w:p>
            <w:pPr>
              <w:jc w:val="left"/>
            </w:pPr>
            <w:r>
              <w:rPr>
                <w:b/>
                <w:bCs/>
                <w:color w:val="1F3864"/>
              </w:rPr>
              <w:t xml:space="preserve">Type</w:t>
            </w:r>
          </w:p>
        </w:tc>
        <w:tc>
          <w:tcPr>
            <w:tcW w:type="dxa" w:w="5626"/>
            <w:shd w:fill="D9E2F3" w:val="clear"/>
            <w:tcMar>
              <w:top w:type="dxa" w:w="80"/>
              <w:left w:type="dxa" w:w="100"/>
              <w:bottom w:type="dxa" w:w="80"/>
              <w:right w:type="dxa" w:w="100"/>
            </w:tcMar>
          </w:tcPr>
          <w:p>
            <w:pPr>
              <w:jc w:val="left"/>
            </w:pPr>
            <w:r>
              <w:rPr>
                <w:b/>
                <w:bCs/>
                <w:color w:val="1F3864"/>
              </w:rPr>
              <w:t xml:space="preserve">Description</w:t>
            </w:r>
          </w:p>
        </w:tc>
      </w:tr>
      <w:tr>
        <w:tc>
          <w:tcPr>
            <w:tcW w:type="dxa" w:w="1800"/>
            <w:tcMar>
              <w:top w:type="dxa" w:w="80"/>
              <w:left w:type="dxa" w:w="100"/>
              <w:bottom w:type="dxa" w:w="80"/>
              <w:right w:type="dxa" w:w="100"/>
            </w:tcMar>
          </w:tcPr>
          <w:p>
            <w:pPr>
              <w:jc w:val="left"/>
            </w:pPr>
            <w:r>
              <w:rPr>
                <w:b w:val="false"/>
                <w:bCs w:val="false"/>
                <w:color w:val="000000"/>
              </w:rPr>
              <w:t xml:space="preserve">_id</w:t>
            </w:r>
          </w:p>
        </w:tc>
        <w:tc>
          <w:tcPr>
            <w:tcW w:type="dxa" w:w="1600"/>
            <w:tcMar>
              <w:top w:type="dxa" w:w="80"/>
              <w:left w:type="dxa" w:w="100"/>
              <w:bottom w:type="dxa" w:w="80"/>
              <w:right w:type="dxa" w:w="100"/>
            </w:tcMar>
          </w:tcPr>
          <w:p>
            <w:pPr>
              <w:jc w:val="left"/>
            </w:pPr>
            <w:r>
              <w:rPr>
                <w:b w:val="false"/>
                <w:bCs w:val="false"/>
                <w:color w:val="000000"/>
              </w:rPr>
              <w:t xml:space="preserve">ObjectId</w:t>
            </w:r>
          </w:p>
        </w:tc>
        <w:tc>
          <w:tcPr>
            <w:tcW w:type="dxa" w:w="5626"/>
            <w:tcMar>
              <w:top w:type="dxa" w:w="80"/>
              <w:left w:type="dxa" w:w="100"/>
              <w:bottom w:type="dxa" w:w="80"/>
              <w:right w:type="dxa" w:w="100"/>
            </w:tcMar>
          </w:tcPr>
          <w:p>
            <w:pPr>
              <w:jc w:val="left"/>
            </w:pPr>
            <w:r>
              <w:rPr>
                <w:b w:val="false"/>
                <w:bCs w:val="false"/>
                <w:color w:val="000000"/>
              </w:rPr>
              <w:t xml:space="preserve">Unique user identifier</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name</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Display name</w:t>
            </w:r>
          </w:p>
        </w:tc>
      </w:tr>
      <w:tr>
        <w:tc>
          <w:tcPr>
            <w:tcW w:type="dxa" w:w="1800"/>
            <w:tcMar>
              <w:top w:type="dxa" w:w="80"/>
              <w:left w:type="dxa" w:w="100"/>
              <w:bottom w:type="dxa" w:w="80"/>
              <w:right w:type="dxa" w:w="100"/>
            </w:tcMar>
          </w:tcPr>
          <w:p>
            <w:pPr>
              <w:jc w:val="left"/>
            </w:pPr>
            <w:r>
              <w:rPr>
                <w:b w:val="false"/>
                <w:bCs w:val="false"/>
                <w:color w:val="000000"/>
              </w:rPr>
              <w:t xml:space="preserve">email</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Unique email address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passwordHash</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Hashed password (null for Google-only accounts)</w:t>
            </w:r>
          </w:p>
        </w:tc>
      </w:tr>
      <w:tr>
        <w:tc>
          <w:tcPr>
            <w:tcW w:type="dxa" w:w="1800"/>
            <w:tcMar>
              <w:top w:type="dxa" w:w="80"/>
              <w:left w:type="dxa" w:w="100"/>
              <w:bottom w:type="dxa" w:w="80"/>
              <w:right w:type="dxa" w:w="100"/>
            </w:tcMar>
          </w:tcPr>
          <w:p>
            <w:pPr>
              <w:jc w:val="left"/>
            </w:pPr>
            <w:r>
              <w:rPr>
                <w:b w:val="false"/>
                <w:bCs w:val="false"/>
                <w:color w:val="000000"/>
              </w:rPr>
              <w:t xml:space="preserve">googleId</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Google account identifier, if applicable</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plan</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Free | Pro | Premium</w:t>
            </w:r>
          </w:p>
        </w:tc>
      </w:tr>
      <w:tr>
        <w:tc>
          <w:tcPr>
            <w:tcW w:type="dxa" w:w="1800"/>
            <w:tcMar>
              <w:top w:type="dxa" w:w="80"/>
              <w:left w:type="dxa" w:w="100"/>
              <w:bottom w:type="dxa" w:w="80"/>
              <w:right w:type="dxa" w:w="100"/>
            </w:tcMar>
          </w:tcPr>
          <w:p>
            <w:pPr>
              <w:jc w:val="left"/>
            </w:pPr>
            <w:r>
              <w:rPr>
                <w:b w:val="false"/>
                <w:bCs w:val="false"/>
                <w:color w:val="000000"/>
              </w:rPr>
              <w:t xml:space="preserve">credits</w:t>
            </w:r>
          </w:p>
        </w:tc>
        <w:tc>
          <w:tcPr>
            <w:tcW w:type="dxa" w:w="1600"/>
            <w:tcMar>
              <w:top w:type="dxa" w:w="80"/>
              <w:left w:type="dxa" w:w="100"/>
              <w:bottom w:type="dxa" w:w="80"/>
              <w:right w:type="dxa" w:w="100"/>
            </w:tcMar>
          </w:tcPr>
          <w:p>
            <w:pPr>
              <w:jc w:val="left"/>
            </w:pPr>
            <w:r>
              <w:rPr>
                <w:b w:val="false"/>
                <w:bCs w:val="false"/>
                <w:color w:val="000000"/>
              </w:rPr>
              <w:t xml:space="preserve">Number</w:t>
            </w:r>
          </w:p>
        </w:tc>
        <w:tc>
          <w:tcPr>
            <w:tcW w:type="dxa" w:w="5626"/>
            <w:tcMar>
              <w:top w:type="dxa" w:w="80"/>
              <w:left w:type="dxa" w:w="100"/>
              <w:bottom w:type="dxa" w:w="80"/>
              <w:right w:type="dxa" w:w="100"/>
            </w:tcMar>
          </w:tcPr>
          <w:p>
            <w:pPr>
              <w:jc w:val="left"/>
            </w:pPr>
            <w:r>
              <w:rPr>
                <w:b w:val="false"/>
                <w:bCs w:val="false"/>
                <w:color w:val="000000"/>
              </w:rPr>
              <w:t xml:space="preserve">Remaining usage credits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isBlocked</w:t>
            </w:r>
          </w:p>
        </w:tc>
        <w:tc>
          <w:tcPr>
            <w:tcW w:type="dxa" w:w="1600"/>
            <w:shd w:fill="F2F2F2" w:val="clear"/>
            <w:tcMar>
              <w:top w:type="dxa" w:w="80"/>
              <w:left w:type="dxa" w:w="100"/>
              <w:bottom w:type="dxa" w:w="80"/>
              <w:right w:type="dxa" w:w="100"/>
            </w:tcMar>
          </w:tcPr>
          <w:p>
            <w:pPr>
              <w:jc w:val="left"/>
            </w:pPr>
            <w:r>
              <w:rPr>
                <w:b w:val="false"/>
                <w:bCs w:val="false"/>
                <w:color w:val="000000"/>
              </w:rPr>
              <w:t xml:space="preserve">Boolean</w:t>
            </w:r>
          </w:p>
        </w:tc>
        <w:tc>
          <w:tcPr>
            <w:tcW w:type="dxa" w:w="5626"/>
            <w:shd w:fill="F2F2F2" w:val="clear"/>
            <w:tcMar>
              <w:top w:type="dxa" w:w="80"/>
              <w:left w:type="dxa" w:w="100"/>
              <w:bottom w:type="dxa" w:w="80"/>
              <w:right w:type="dxa" w:w="100"/>
            </w:tcMar>
          </w:tcPr>
          <w:p>
            <w:pPr>
              <w:jc w:val="left"/>
            </w:pPr>
            <w:r>
              <w:rPr>
                <w:b w:val="false"/>
                <w:bCs w:val="false"/>
                <w:color w:val="000000"/>
              </w:rPr>
              <w:t xml:space="preserve">Account block status</w:t>
            </w:r>
          </w:p>
        </w:tc>
      </w:tr>
      <w:tr>
        <w:tc>
          <w:tcPr>
            <w:tcW w:type="dxa" w:w="1800"/>
            <w:tcMar>
              <w:top w:type="dxa" w:w="80"/>
              <w:left w:type="dxa" w:w="100"/>
              <w:bottom w:type="dxa" w:w="80"/>
              <w:right w:type="dxa" w:w="100"/>
            </w:tcMar>
          </w:tcPr>
          <w:p>
            <w:pPr>
              <w:jc w:val="left"/>
            </w:pPr>
            <w:r>
              <w:rPr>
                <w:b w:val="false"/>
                <w:bCs w:val="false"/>
                <w:color w:val="000000"/>
              </w:rPr>
              <w:t xml:space="preserve">role</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user | admin (derived from ADMIN_EMAILS at login)</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createdAt</w:t>
            </w:r>
          </w:p>
        </w:tc>
        <w:tc>
          <w:tcPr>
            <w:tcW w:type="dxa" w:w="1600"/>
            <w:shd w:fill="F2F2F2" w:val="clear"/>
            <w:tcMar>
              <w:top w:type="dxa" w:w="80"/>
              <w:left w:type="dxa" w:w="100"/>
              <w:bottom w:type="dxa" w:w="80"/>
              <w:right w:type="dxa" w:w="100"/>
            </w:tcMar>
          </w:tcPr>
          <w:p>
            <w:pPr>
              <w:jc w:val="left"/>
            </w:pPr>
            <w:r>
              <w:rPr>
                <w:b w:val="false"/>
                <w:bCs w:val="false"/>
                <w:color w:val="000000"/>
              </w:rPr>
              <w:t xml:space="preserve">Date</w:t>
            </w:r>
          </w:p>
        </w:tc>
        <w:tc>
          <w:tcPr>
            <w:tcW w:type="dxa" w:w="5626"/>
            <w:shd w:fill="F2F2F2" w:val="clear"/>
            <w:tcMar>
              <w:top w:type="dxa" w:w="80"/>
              <w:left w:type="dxa" w:w="100"/>
              <w:bottom w:type="dxa" w:w="80"/>
              <w:right w:type="dxa" w:w="100"/>
            </w:tcMar>
          </w:tcPr>
          <w:p>
            <w:pPr>
              <w:jc w:val="left"/>
            </w:pPr>
            <w:r>
              <w:rPr>
                <w:b w:val="false"/>
                <w:bCs w:val="false"/>
                <w:color w:val="000000"/>
              </w:rPr>
              <w:t xml:space="preserve">Account creation timestamp</w:t>
            </w:r>
          </w:p>
        </w:tc>
      </w:tr>
    </w:tbl>
    <w:p>
      <w:pPr>
        <w:pStyle w:val="Heading2"/>
        <w:spacing w:after="140" w:before="260"/>
      </w:pPr>
      <w:r>
        <w:rPr>
          <w:b/>
          <w:bCs/>
          <w:color w:val="2E5B8A"/>
        </w:rPr>
        <w:t xml:space="preserve">9.2 AdminConfig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Field</w:t>
            </w:r>
          </w:p>
        </w:tc>
        <w:tc>
          <w:tcPr>
            <w:tcW w:type="dxa" w:w="1600"/>
            <w:shd w:fill="D9E2F3" w:val="clear"/>
            <w:tcMar>
              <w:top w:type="dxa" w:w="80"/>
              <w:left w:type="dxa" w:w="100"/>
              <w:bottom w:type="dxa" w:w="80"/>
              <w:right w:type="dxa" w:w="100"/>
            </w:tcMar>
          </w:tcPr>
          <w:p>
            <w:pPr>
              <w:jc w:val="left"/>
            </w:pPr>
            <w:r>
              <w:rPr>
                <w:b/>
                <w:bCs/>
                <w:color w:val="1F3864"/>
              </w:rPr>
              <w:t xml:space="preserve">Type</w:t>
            </w:r>
          </w:p>
        </w:tc>
        <w:tc>
          <w:tcPr>
            <w:tcW w:type="dxa" w:w="5626"/>
            <w:shd w:fill="D9E2F3" w:val="clear"/>
            <w:tcMar>
              <w:top w:type="dxa" w:w="80"/>
              <w:left w:type="dxa" w:w="100"/>
              <w:bottom w:type="dxa" w:w="80"/>
              <w:right w:type="dxa" w:w="100"/>
            </w:tcMar>
          </w:tcPr>
          <w:p>
            <w:pPr>
              <w:jc w:val="left"/>
            </w:pPr>
            <w:r>
              <w:rPr>
                <w:b/>
                <w:bCs/>
                <w:color w:val="1F3864"/>
              </w:rPr>
              <w:t xml:space="preserve">Description</w:t>
            </w:r>
          </w:p>
        </w:tc>
      </w:tr>
      <w:tr>
        <w:tc>
          <w:tcPr>
            <w:tcW w:type="dxa" w:w="1800"/>
            <w:tcMar>
              <w:top w:type="dxa" w:w="80"/>
              <w:left w:type="dxa" w:w="100"/>
              <w:bottom w:type="dxa" w:w="80"/>
              <w:right w:type="dxa" w:w="100"/>
            </w:tcMar>
          </w:tcPr>
          <w:p>
            <w:pPr>
              <w:jc w:val="left"/>
            </w:pPr>
            <w:r>
              <w:rPr>
                <w:b w:val="false"/>
                <w:bCs w:val="false"/>
                <w:color w:val="000000"/>
              </w:rPr>
              <w:t xml:space="preserve">_id</w:t>
            </w:r>
          </w:p>
        </w:tc>
        <w:tc>
          <w:tcPr>
            <w:tcW w:type="dxa" w:w="1600"/>
            <w:tcMar>
              <w:top w:type="dxa" w:w="80"/>
              <w:left w:type="dxa" w:w="100"/>
              <w:bottom w:type="dxa" w:w="80"/>
              <w:right w:type="dxa" w:w="100"/>
            </w:tcMar>
          </w:tcPr>
          <w:p>
            <w:pPr>
              <w:jc w:val="left"/>
            </w:pPr>
            <w:r>
              <w:rPr>
                <w:b w:val="false"/>
                <w:bCs w:val="false"/>
                <w:color w:val="000000"/>
              </w:rPr>
              <w:t xml:space="preserve">ObjectId</w:t>
            </w:r>
          </w:p>
        </w:tc>
        <w:tc>
          <w:tcPr>
            <w:tcW w:type="dxa" w:w="5626"/>
            <w:tcMar>
              <w:top w:type="dxa" w:w="80"/>
              <w:left w:type="dxa" w:w="100"/>
              <w:bottom w:type="dxa" w:w="80"/>
              <w:right w:type="dxa" w:w="100"/>
            </w:tcMar>
          </w:tcPr>
          <w:p>
            <w:pPr>
              <w:jc w:val="left"/>
            </w:pPr>
            <w:r>
              <w:rPr>
                <w:b w:val="false"/>
                <w:bCs w:val="false"/>
                <w:color w:val="000000"/>
              </w:rPr>
              <w:t xml:space="preserve">Configuration document identifier</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moduleName</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Name of the admin module</w:t>
            </w:r>
          </w:p>
        </w:tc>
      </w:tr>
      <w:tr>
        <w:tc>
          <w:tcPr>
            <w:tcW w:type="dxa" w:w="1800"/>
            <w:tcMar>
              <w:top w:type="dxa" w:w="80"/>
              <w:left w:type="dxa" w:w="100"/>
              <w:bottom w:type="dxa" w:w="80"/>
              <w:right w:type="dxa" w:w="100"/>
            </w:tcMar>
          </w:tcPr>
          <w:p>
            <w:pPr>
              <w:jc w:val="left"/>
            </w:pPr>
            <w:r>
              <w:rPr>
                <w:b w:val="false"/>
                <w:bCs w:val="false"/>
                <w:color w:val="000000"/>
              </w:rPr>
              <w:t xml:space="preserve">status</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enabled | paused</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owner</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Responsible owner/team</w:t>
            </w:r>
          </w:p>
        </w:tc>
      </w:tr>
      <w:tr>
        <w:tc>
          <w:tcPr>
            <w:tcW w:type="dxa" w:w="1800"/>
            <w:tcMar>
              <w:top w:type="dxa" w:w="80"/>
              <w:left w:type="dxa" w:w="100"/>
              <w:bottom w:type="dxa" w:w="80"/>
              <w:right w:type="dxa" w:w="100"/>
            </w:tcMar>
          </w:tcPr>
          <w:p>
            <w:pPr>
              <w:jc w:val="left"/>
            </w:pPr>
            <w:r>
              <w:rPr>
                <w:b w:val="false"/>
                <w:bCs w:val="false"/>
                <w:color w:val="000000"/>
              </w:rPr>
              <w:t xml:space="preserve">actionUrl</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Related admin route/URL</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description</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Module description</w:t>
            </w:r>
          </w:p>
        </w:tc>
      </w:tr>
      <w:tr>
        <w:tc>
          <w:tcPr>
            <w:tcW w:type="dxa" w:w="1800"/>
            <w:tcMar>
              <w:top w:type="dxa" w:w="80"/>
              <w:left w:type="dxa" w:w="100"/>
              <w:bottom w:type="dxa" w:w="80"/>
              <w:right w:type="dxa" w:w="100"/>
            </w:tcMar>
          </w:tcPr>
          <w:p>
            <w:pPr>
              <w:jc w:val="left"/>
            </w:pPr>
            <w:r>
              <w:rPr>
                <w:b w:val="false"/>
                <w:bCs w:val="false"/>
                <w:color w:val="000000"/>
              </w:rPr>
              <w:t xml:space="preserve">adminNotes</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Free-text notes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planPricing</w:t>
            </w:r>
          </w:p>
        </w:tc>
        <w:tc>
          <w:tcPr>
            <w:tcW w:type="dxa" w:w="1600"/>
            <w:shd w:fill="F2F2F2" w:val="clear"/>
            <w:tcMar>
              <w:top w:type="dxa" w:w="80"/>
              <w:left w:type="dxa" w:w="100"/>
              <w:bottom w:type="dxa" w:w="80"/>
              <w:right w:type="dxa" w:w="100"/>
            </w:tcMar>
          </w:tcPr>
          <w:p>
            <w:pPr>
              <w:jc w:val="left"/>
            </w:pPr>
            <w:r>
              <w:rPr>
                <w:b w:val="false"/>
                <w:bCs w:val="false"/>
                <w:color w:val="000000"/>
              </w:rPr>
              <w:t xml:space="preserve">Object</w:t>
            </w:r>
          </w:p>
        </w:tc>
        <w:tc>
          <w:tcPr>
            <w:tcW w:type="dxa" w:w="5626"/>
            <w:shd w:fill="F2F2F2" w:val="clear"/>
            <w:tcMar>
              <w:top w:type="dxa" w:w="80"/>
              <w:left w:type="dxa" w:w="100"/>
              <w:bottom w:type="dxa" w:w="80"/>
              <w:right w:type="dxa" w:w="100"/>
            </w:tcMar>
          </w:tcPr>
          <w:p>
            <w:pPr>
              <w:jc w:val="left"/>
            </w:pPr>
            <w:r>
              <w:rPr>
                <w:b w:val="false"/>
                <w:bCs w:val="false"/>
                <w:color w:val="000000"/>
              </w:rPr>
              <w:t xml:space="preserve">Editable pricing/limits per plan</w:t>
            </w:r>
          </w:p>
        </w:tc>
      </w:tr>
    </w:tbl>
    <w:p>
      <w:pPr>
        <w:pStyle w:val="Heading2"/>
        <w:spacing w:after="140" w:before="260"/>
      </w:pPr>
      <w:r>
        <w:rPr>
          <w:b/>
          <w:bCs/>
          <w:color w:val="2E5B8A"/>
        </w:rPr>
        <w:t xml:space="preserve">9.3 UsageEvents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Field</w:t>
            </w:r>
          </w:p>
        </w:tc>
        <w:tc>
          <w:tcPr>
            <w:tcW w:type="dxa" w:w="1600"/>
            <w:shd w:fill="D9E2F3" w:val="clear"/>
            <w:tcMar>
              <w:top w:type="dxa" w:w="80"/>
              <w:left w:type="dxa" w:w="100"/>
              <w:bottom w:type="dxa" w:w="80"/>
              <w:right w:type="dxa" w:w="100"/>
            </w:tcMar>
          </w:tcPr>
          <w:p>
            <w:pPr>
              <w:jc w:val="left"/>
            </w:pPr>
            <w:r>
              <w:rPr>
                <w:b/>
                <w:bCs/>
                <w:color w:val="1F3864"/>
              </w:rPr>
              <w:t xml:space="preserve">Type</w:t>
            </w:r>
          </w:p>
        </w:tc>
        <w:tc>
          <w:tcPr>
            <w:tcW w:type="dxa" w:w="5626"/>
            <w:shd w:fill="D9E2F3" w:val="clear"/>
            <w:tcMar>
              <w:top w:type="dxa" w:w="80"/>
              <w:left w:type="dxa" w:w="100"/>
              <w:bottom w:type="dxa" w:w="80"/>
              <w:right w:type="dxa" w:w="100"/>
            </w:tcMar>
          </w:tcPr>
          <w:p>
            <w:pPr>
              <w:jc w:val="left"/>
            </w:pPr>
            <w:r>
              <w:rPr>
                <w:b/>
                <w:bCs/>
                <w:color w:val="1F3864"/>
              </w:rPr>
              <w:t xml:space="preserve">Description</w:t>
            </w:r>
          </w:p>
        </w:tc>
      </w:tr>
      <w:tr>
        <w:tc>
          <w:tcPr>
            <w:tcW w:type="dxa" w:w="1800"/>
            <w:tcMar>
              <w:top w:type="dxa" w:w="80"/>
              <w:left w:type="dxa" w:w="100"/>
              <w:bottom w:type="dxa" w:w="80"/>
              <w:right w:type="dxa" w:w="100"/>
            </w:tcMar>
          </w:tcPr>
          <w:p>
            <w:pPr>
              <w:jc w:val="left"/>
            </w:pPr>
            <w:r>
              <w:rPr>
                <w:b w:val="false"/>
                <w:bCs w:val="false"/>
                <w:color w:val="000000"/>
              </w:rPr>
              <w:t xml:space="preserve">_id</w:t>
            </w:r>
          </w:p>
        </w:tc>
        <w:tc>
          <w:tcPr>
            <w:tcW w:type="dxa" w:w="1600"/>
            <w:tcMar>
              <w:top w:type="dxa" w:w="80"/>
              <w:left w:type="dxa" w:w="100"/>
              <w:bottom w:type="dxa" w:w="80"/>
              <w:right w:type="dxa" w:w="100"/>
            </w:tcMar>
          </w:tcPr>
          <w:p>
            <w:pPr>
              <w:jc w:val="left"/>
            </w:pPr>
            <w:r>
              <w:rPr>
                <w:b w:val="false"/>
                <w:bCs w:val="false"/>
                <w:color w:val="000000"/>
              </w:rPr>
              <w:t xml:space="preserve">ObjectId</w:t>
            </w:r>
          </w:p>
        </w:tc>
        <w:tc>
          <w:tcPr>
            <w:tcW w:type="dxa" w:w="5626"/>
            <w:tcMar>
              <w:top w:type="dxa" w:w="80"/>
              <w:left w:type="dxa" w:w="100"/>
              <w:bottom w:type="dxa" w:w="80"/>
              <w:right w:type="dxa" w:w="100"/>
            </w:tcMar>
          </w:tcPr>
          <w:p>
            <w:pPr>
              <w:jc w:val="left"/>
            </w:pPr>
            <w:r>
              <w:rPr>
                <w:b w:val="false"/>
                <w:bCs w:val="false"/>
                <w:color w:val="000000"/>
              </w:rPr>
              <w:t xml:space="preserve">Event identifier</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userId</w:t>
            </w:r>
          </w:p>
        </w:tc>
        <w:tc>
          <w:tcPr>
            <w:tcW w:type="dxa" w:w="1600"/>
            <w:shd w:fill="F2F2F2" w:val="clear"/>
            <w:tcMar>
              <w:top w:type="dxa" w:w="80"/>
              <w:left w:type="dxa" w:w="100"/>
              <w:bottom w:type="dxa" w:w="80"/>
              <w:right w:type="dxa" w:w="100"/>
            </w:tcMar>
          </w:tcPr>
          <w:p>
            <w:pPr>
              <w:jc w:val="left"/>
            </w:pPr>
            <w:r>
              <w:rPr>
                <w:b w:val="false"/>
                <w:bCs w:val="false"/>
                <w:color w:val="000000"/>
              </w:rPr>
              <w:t xml:space="preserve">ObjectId</w:t>
            </w:r>
          </w:p>
        </w:tc>
        <w:tc>
          <w:tcPr>
            <w:tcW w:type="dxa" w:w="5626"/>
            <w:shd w:fill="F2F2F2" w:val="clear"/>
            <w:tcMar>
              <w:top w:type="dxa" w:w="80"/>
              <w:left w:type="dxa" w:w="100"/>
              <w:bottom w:type="dxa" w:w="80"/>
              <w:right w:type="dxa" w:w="100"/>
            </w:tcMar>
          </w:tcPr>
          <w:p>
            <w:pPr>
              <w:jc w:val="left"/>
            </w:pPr>
            <w:r>
              <w:rPr>
                <w:b w:val="false"/>
                <w:bCs w:val="false"/>
                <w:color w:val="000000"/>
              </w:rPr>
              <w:t xml:space="preserve">Reference to Users collection</w:t>
            </w:r>
          </w:p>
        </w:tc>
      </w:tr>
      <w:tr>
        <w:tc>
          <w:tcPr>
            <w:tcW w:type="dxa" w:w="1800"/>
            <w:tcMar>
              <w:top w:type="dxa" w:w="80"/>
              <w:left w:type="dxa" w:w="100"/>
              <w:bottom w:type="dxa" w:w="80"/>
              <w:right w:type="dxa" w:w="100"/>
            </w:tcMar>
          </w:tcPr>
          <w:p>
            <w:pPr>
              <w:jc w:val="left"/>
            </w:pPr>
            <w:r>
              <w:rPr>
                <w:b w:val="false"/>
                <w:bCs w:val="false"/>
                <w:color w:val="000000"/>
              </w:rPr>
              <w:t xml:space="preserve">feature</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chat | resume | research | news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timestamp</w:t>
            </w:r>
          </w:p>
        </w:tc>
        <w:tc>
          <w:tcPr>
            <w:tcW w:type="dxa" w:w="1600"/>
            <w:shd w:fill="F2F2F2" w:val="clear"/>
            <w:tcMar>
              <w:top w:type="dxa" w:w="80"/>
              <w:left w:type="dxa" w:w="100"/>
              <w:bottom w:type="dxa" w:w="80"/>
              <w:right w:type="dxa" w:w="100"/>
            </w:tcMar>
          </w:tcPr>
          <w:p>
            <w:pPr>
              <w:jc w:val="left"/>
            </w:pPr>
            <w:r>
              <w:rPr>
                <w:b w:val="false"/>
                <w:bCs w:val="false"/>
                <w:color w:val="000000"/>
              </w:rPr>
              <w:t xml:space="preserve">Date</w:t>
            </w:r>
          </w:p>
        </w:tc>
        <w:tc>
          <w:tcPr>
            <w:tcW w:type="dxa" w:w="5626"/>
            <w:shd w:fill="F2F2F2" w:val="clear"/>
            <w:tcMar>
              <w:top w:type="dxa" w:w="80"/>
              <w:left w:type="dxa" w:w="100"/>
              <w:bottom w:type="dxa" w:w="80"/>
              <w:right w:type="dxa" w:w="100"/>
            </w:tcMar>
          </w:tcPr>
          <w:p>
            <w:pPr>
              <w:jc w:val="left"/>
            </w:pPr>
            <w:r>
              <w:rPr>
                <w:b w:val="false"/>
                <w:bCs w:val="false"/>
                <w:color w:val="000000"/>
              </w:rPr>
              <w:t xml:space="preserve">Time of the event</w:t>
            </w:r>
          </w:p>
        </w:tc>
      </w:tr>
      <w:tr>
        <w:tc>
          <w:tcPr>
            <w:tcW w:type="dxa" w:w="1800"/>
            <w:tcMar>
              <w:top w:type="dxa" w:w="80"/>
              <w:left w:type="dxa" w:w="100"/>
              <w:bottom w:type="dxa" w:w="80"/>
              <w:right w:type="dxa" w:w="100"/>
            </w:tcMar>
          </w:tcPr>
          <w:p>
            <w:pPr>
              <w:jc w:val="left"/>
            </w:pPr>
            <w:r>
              <w:rPr>
                <w:b w:val="false"/>
                <w:bCs w:val="false"/>
                <w:color w:val="000000"/>
              </w:rPr>
              <w:t xml:space="preserve">metadata</w:t>
            </w:r>
          </w:p>
        </w:tc>
        <w:tc>
          <w:tcPr>
            <w:tcW w:type="dxa" w:w="1600"/>
            <w:tcMar>
              <w:top w:type="dxa" w:w="80"/>
              <w:left w:type="dxa" w:w="100"/>
              <w:bottom w:type="dxa" w:w="80"/>
              <w:right w:type="dxa" w:w="100"/>
            </w:tcMar>
          </w:tcPr>
          <w:p>
            <w:pPr>
              <w:jc w:val="left"/>
            </w:pPr>
            <w:r>
              <w:rPr>
                <w:b w:val="false"/>
                <w:bCs w:val="false"/>
                <w:color w:val="000000"/>
              </w:rPr>
              <w:t xml:space="preserve">Object</w:t>
            </w:r>
          </w:p>
        </w:tc>
        <w:tc>
          <w:tcPr>
            <w:tcW w:type="dxa" w:w="5626"/>
            <w:tcMar>
              <w:top w:type="dxa" w:w="80"/>
              <w:left w:type="dxa" w:w="100"/>
              <w:bottom w:type="dxa" w:w="80"/>
              <w:right w:type="dxa" w:w="100"/>
            </w:tcMar>
          </w:tcPr>
          <w:p>
            <w:pPr>
              <w:jc w:val="left"/>
            </w:pPr>
            <w:r>
              <w:rPr>
                <w:b w:val="false"/>
                <w:bCs w:val="false"/>
                <w:color w:val="000000"/>
              </w:rPr>
              <w:t xml:space="preserve">Feature-specific details</w:t>
            </w:r>
          </w:p>
        </w:tc>
      </w:tr>
    </w:tbl>
    <w:p>
      <w:pPr>
        <w:pStyle w:val="Heading2"/>
        <w:spacing w:after="140" w:before="260"/>
      </w:pPr>
      <w:r>
        <w:rPr>
          <w:b/>
          <w:bCs/>
          <w:color w:val="2E5B8A"/>
        </w:rPr>
        <w:t xml:space="preserve">9.4 ResumeAnalysis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Field</w:t>
            </w:r>
          </w:p>
        </w:tc>
        <w:tc>
          <w:tcPr>
            <w:tcW w:type="dxa" w:w="1600"/>
            <w:shd w:fill="D9E2F3" w:val="clear"/>
            <w:tcMar>
              <w:top w:type="dxa" w:w="80"/>
              <w:left w:type="dxa" w:w="100"/>
              <w:bottom w:type="dxa" w:w="80"/>
              <w:right w:type="dxa" w:w="100"/>
            </w:tcMar>
          </w:tcPr>
          <w:p>
            <w:pPr>
              <w:jc w:val="left"/>
            </w:pPr>
            <w:r>
              <w:rPr>
                <w:b/>
                <w:bCs/>
                <w:color w:val="1F3864"/>
              </w:rPr>
              <w:t xml:space="preserve">Type</w:t>
            </w:r>
          </w:p>
        </w:tc>
        <w:tc>
          <w:tcPr>
            <w:tcW w:type="dxa" w:w="5626"/>
            <w:shd w:fill="D9E2F3" w:val="clear"/>
            <w:tcMar>
              <w:top w:type="dxa" w:w="80"/>
              <w:left w:type="dxa" w:w="100"/>
              <w:bottom w:type="dxa" w:w="80"/>
              <w:right w:type="dxa" w:w="100"/>
            </w:tcMar>
          </w:tcPr>
          <w:p>
            <w:pPr>
              <w:jc w:val="left"/>
            </w:pPr>
            <w:r>
              <w:rPr>
                <w:b/>
                <w:bCs/>
                <w:color w:val="1F3864"/>
              </w:rPr>
              <w:t xml:space="preserve">Description</w:t>
            </w:r>
          </w:p>
        </w:tc>
      </w:tr>
      <w:tr>
        <w:tc>
          <w:tcPr>
            <w:tcW w:type="dxa" w:w="1800"/>
            <w:tcMar>
              <w:top w:type="dxa" w:w="80"/>
              <w:left w:type="dxa" w:w="100"/>
              <w:bottom w:type="dxa" w:w="80"/>
              <w:right w:type="dxa" w:w="100"/>
            </w:tcMar>
          </w:tcPr>
          <w:p>
            <w:pPr>
              <w:jc w:val="left"/>
            </w:pPr>
            <w:r>
              <w:rPr>
                <w:b w:val="false"/>
                <w:bCs w:val="false"/>
                <w:color w:val="000000"/>
              </w:rPr>
              <w:t xml:space="preserve">_id</w:t>
            </w:r>
          </w:p>
        </w:tc>
        <w:tc>
          <w:tcPr>
            <w:tcW w:type="dxa" w:w="1600"/>
            <w:tcMar>
              <w:top w:type="dxa" w:w="80"/>
              <w:left w:type="dxa" w:w="100"/>
              <w:bottom w:type="dxa" w:w="80"/>
              <w:right w:type="dxa" w:w="100"/>
            </w:tcMar>
          </w:tcPr>
          <w:p>
            <w:pPr>
              <w:jc w:val="left"/>
            </w:pPr>
            <w:r>
              <w:rPr>
                <w:b w:val="false"/>
                <w:bCs w:val="false"/>
                <w:color w:val="000000"/>
              </w:rPr>
              <w:t xml:space="preserve">ObjectId</w:t>
            </w:r>
          </w:p>
        </w:tc>
        <w:tc>
          <w:tcPr>
            <w:tcW w:type="dxa" w:w="5626"/>
            <w:tcMar>
              <w:top w:type="dxa" w:w="80"/>
              <w:left w:type="dxa" w:w="100"/>
              <w:bottom w:type="dxa" w:w="80"/>
              <w:right w:type="dxa" w:w="100"/>
            </w:tcMar>
          </w:tcPr>
          <w:p>
            <w:pPr>
              <w:jc w:val="left"/>
            </w:pPr>
            <w:r>
              <w:rPr>
                <w:b w:val="false"/>
                <w:bCs w:val="false"/>
                <w:color w:val="000000"/>
              </w:rPr>
              <w:t xml:space="preserve">Analysis record identifier</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userId</w:t>
            </w:r>
          </w:p>
        </w:tc>
        <w:tc>
          <w:tcPr>
            <w:tcW w:type="dxa" w:w="1600"/>
            <w:shd w:fill="F2F2F2" w:val="clear"/>
            <w:tcMar>
              <w:top w:type="dxa" w:w="80"/>
              <w:left w:type="dxa" w:w="100"/>
              <w:bottom w:type="dxa" w:w="80"/>
              <w:right w:type="dxa" w:w="100"/>
            </w:tcMar>
          </w:tcPr>
          <w:p>
            <w:pPr>
              <w:jc w:val="left"/>
            </w:pPr>
            <w:r>
              <w:rPr>
                <w:b w:val="false"/>
                <w:bCs w:val="false"/>
                <w:color w:val="000000"/>
              </w:rPr>
              <w:t xml:space="preserve">ObjectId</w:t>
            </w:r>
          </w:p>
        </w:tc>
        <w:tc>
          <w:tcPr>
            <w:tcW w:type="dxa" w:w="5626"/>
            <w:shd w:fill="F2F2F2" w:val="clear"/>
            <w:tcMar>
              <w:top w:type="dxa" w:w="80"/>
              <w:left w:type="dxa" w:w="100"/>
              <w:bottom w:type="dxa" w:w="80"/>
              <w:right w:type="dxa" w:w="100"/>
            </w:tcMar>
          </w:tcPr>
          <w:p>
            <w:pPr>
              <w:jc w:val="left"/>
            </w:pPr>
            <w:r>
              <w:rPr>
                <w:b w:val="false"/>
                <w:bCs w:val="false"/>
                <w:color w:val="000000"/>
              </w:rPr>
              <w:t xml:space="preserve">Reference to Users collection</w:t>
            </w:r>
          </w:p>
        </w:tc>
      </w:tr>
      <w:tr>
        <w:tc>
          <w:tcPr>
            <w:tcW w:type="dxa" w:w="1800"/>
            <w:tcMar>
              <w:top w:type="dxa" w:w="80"/>
              <w:left w:type="dxa" w:w="100"/>
              <w:bottom w:type="dxa" w:w="80"/>
              <w:right w:type="dxa" w:w="100"/>
            </w:tcMar>
          </w:tcPr>
          <w:p>
            <w:pPr>
              <w:jc w:val="left"/>
            </w:pPr>
            <w:r>
              <w:rPr>
                <w:b w:val="false"/>
                <w:bCs w:val="false"/>
                <w:color w:val="000000"/>
              </w:rPr>
              <w:t xml:space="preserve">fileName</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Original uploaded file name</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extractedText</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Extracted resume text</w:t>
            </w:r>
          </w:p>
        </w:tc>
      </w:tr>
      <w:tr>
        <w:tc>
          <w:tcPr>
            <w:tcW w:type="dxa" w:w="1800"/>
            <w:tcMar>
              <w:top w:type="dxa" w:w="80"/>
              <w:left w:type="dxa" w:w="100"/>
              <w:bottom w:type="dxa" w:w="80"/>
              <w:right w:type="dxa" w:w="100"/>
            </w:tcMar>
          </w:tcPr>
          <w:p>
            <w:pPr>
              <w:jc w:val="left"/>
            </w:pPr>
            <w:r>
              <w:rPr>
                <w:b w:val="false"/>
                <w:bCs w:val="false"/>
                <w:color w:val="000000"/>
              </w:rPr>
              <w:t xml:space="preserve">suitableRoles</w:t>
            </w:r>
          </w:p>
        </w:tc>
        <w:tc>
          <w:tcPr>
            <w:tcW w:type="dxa" w:w="1600"/>
            <w:tcMar>
              <w:top w:type="dxa" w:w="80"/>
              <w:left w:type="dxa" w:w="100"/>
              <w:bottom w:type="dxa" w:w="80"/>
              <w:right w:type="dxa" w:w="100"/>
            </w:tcMar>
          </w:tcPr>
          <w:p>
            <w:pPr>
              <w:jc w:val="left"/>
            </w:pPr>
            <w:r>
              <w:rPr>
                <w:b w:val="false"/>
                <w:bCs w:val="false"/>
                <w:color w:val="000000"/>
              </w:rPr>
              <w:t xml:space="preserve">Array</w:t>
            </w:r>
          </w:p>
        </w:tc>
        <w:tc>
          <w:tcPr>
            <w:tcW w:type="dxa" w:w="5626"/>
            <w:tcMar>
              <w:top w:type="dxa" w:w="80"/>
              <w:left w:type="dxa" w:w="100"/>
              <w:bottom w:type="dxa" w:w="80"/>
              <w:right w:type="dxa" w:w="100"/>
            </w:tcMar>
          </w:tcPr>
          <w:p>
            <w:pPr>
              <w:jc w:val="left"/>
            </w:pPr>
            <w:r>
              <w:rPr>
                <w:b w:val="false"/>
                <w:bCs w:val="false"/>
                <w:color w:val="000000"/>
              </w:rPr>
              <w:t xml:space="preserve">AI-identified suitable roles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strengths</w:t>
            </w:r>
          </w:p>
        </w:tc>
        <w:tc>
          <w:tcPr>
            <w:tcW w:type="dxa" w:w="1600"/>
            <w:shd w:fill="F2F2F2" w:val="clear"/>
            <w:tcMar>
              <w:top w:type="dxa" w:w="80"/>
              <w:left w:type="dxa" w:w="100"/>
              <w:bottom w:type="dxa" w:w="80"/>
              <w:right w:type="dxa" w:w="100"/>
            </w:tcMar>
          </w:tcPr>
          <w:p>
            <w:pPr>
              <w:jc w:val="left"/>
            </w:pPr>
            <w:r>
              <w:rPr>
                <w:b w:val="false"/>
                <w:bCs w:val="false"/>
                <w:color w:val="000000"/>
              </w:rPr>
              <w:t xml:space="preserve">Array</w:t>
            </w:r>
          </w:p>
        </w:tc>
        <w:tc>
          <w:tcPr>
            <w:tcW w:type="dxa" w:w="5626"/>
            <w:shd w:fill="F2F2F2" w:val="clear"/>
            <w:tcMar>
              <w:top w:type="dxa" w:w="80"/>
              <w:left w:type="dxa" w:w="100"/>
              <w:bottom w:type="dxa" w:w="80"/>
              <w:right w:type="dxa" w:w="100"/>
            </w:tcMar>
          </w:tcPr>
          <w:p>
            <w:pPr>
              <w:jc w:val="left"/>
            </w:pPr>
            <w:r>
              <w:rPr>
                <w:b w:val="false"/>
                <w:bCs w:val="false"/>
                <w:color w:val="000000"/>
              </w:rPr>
              <w:t xml:space="preserve">Identified strengths</w:t>
            </w:r>
          </w:p>
        </w:tc>
      </w:tr>
      <w:tr>
        <w:tc>
          <w:tcPr>
            <w:tcW w:type="dxa" w:w="1800"/>
            <w:tcMar>
              <w:top w:type="dxa" w:w="80"/>
              <w:left w:type="dxa" w:w="100"/>
              <w:bottom w:type="dxa" w:w="80"/>
              <w:right w:type="dxa" w:w="100"/>
            </w:tcMar>
          </w:tcPr>
          <w:p>
            <w:pPr>
              <w:jc w:val="left"/>
            </w:pPr>
            <w:r>
              <w:rPr>
                <w:b w:val="false"/>
                <w:bCs w:val="false"/>
                <w:color w:val="000000"/>
              </w:rPr>
              <w:t xml:space="preserve">improvements</w:t>
            </w:r>
          </w:p>
        </w:tc>
        <w:tc>
          <w:tcPr>
            <w:tcW w:type="dxa" w:w="1600"/>
            <w:tcMar>
              <w:top w:type="dxa" w:w="80"/>
              <w:left w:type="dxa" w:w="100"/>
              <w:bottom w:type="dxa" w:w="80"/>
              <w:right w:type="dxa" w:w="100"/>
            </w:tcMar>
          </w:tcPr>
          <w:p>
            <w:pPr>
              <w:jc w:val="left"/>
            </w:pPr>
            <w:r>
              <w:rPr>
                <w:b w:val="false"/>
                <w:bCs w:val="false"/>
                <w:color w:val="000000"/>
              </w:rPr>
              <w:t xml:space="preserve">Array</w:t>
            </w:r>
          </w:p>
        </w:tc>
        <w:tc>
          <w:tcPr>
            <w:tcW w:type="dxa" w:w="5626"/>
            <w:tcMar>
              <w:top w:type="dxa" w:w="80"/>
              <w:left w:type="dxa" w:w="100"/>
              <w:bottom w:type="dxa" w:w="80"/>
              <w:right w:type="dxa" w:w="100"/>
            </w:tcMar>
          </w:tcPr>
          <w:p>
            <w:pPr>
              <w:jc w:val="left"/>
            </w:pPr>
            <w:r>
              <w:rPr>
                <w:b w:val="false"/>
                <w:bCs w:val="false"/>
                <w:color w:val="000000"/>
              </w:rPr>
              <w:t xml:space="preserve">Suggested improvements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missingSkills</w:t>
            </w:r>
          </w:p>
        </w:tc>
        <w:tc>
          <w:tcPr>
            <w:tcW w:type="dxa" w:w="1600"/>
            <w:shd w:fill="F2F2F2" w:val="clear"/>
            <w:tcMar>
              <w:top w:type="dxa" w:w="80"/>
              <w:left w:type="dxa" w:w="100"/>
              <w:bottom w:type="dxa" w:w="80"/>
              <w:right w:type="dxa" w:w="100"/>
            </w:tcMar>
          </w:tcPr>
          <w:p>
            <w:pPr>
              <w:jc w:val="left"/>
            </w:pPr>
            <w:r>
              <w:rPr>
                <w:b w:val="false"/>
                <w:bCs w:val="false"/>
                <w:color w:val="000000"/>
              </w:rPr>
              <w:t xml:space="preserve">Array</w:t>
            </w:r>
          </w:p>
        </w:tc>
        <w:tc>
          <w:tcPr>
            <w:tcW w:type="dxa" w:w="5626"/>
            <w:shd w:fill="F2F2F2" w:val="clear"/>
            <w:tcMar>
              <w:top w:type="dxa" w:w="80"/>
              <w:left w:type="dxa" w:w="100"/>
              <w:bottom w:type="dxa" w:w="80"/>
              <w:right w:type="dxa" w:w="100"/>
            </w:tcMar>
          </w:tcPr>
          <w:p>
            <w:pPr>
              <w:jc w:val="left"/>
            </w:pPr>
            <w:r>
              <w:rPr>
                <w:b w:val="false"/>
                <w:bCs w:val="false"/>
                <w:color w:val="000000"/>
              </w:rPr>
              <w:t xml:space="preserve">Identified missing skills</w:t>
            </w:r>
          </w:p>
        </w:tc>
      </w:tr>
      <w:tr>
        <w:tc>
          <w:tcPr>
            <w:tcW w:type="dxa" w:w="1800"/>
            <w:tcMar>
              <w:top w:type="dxa" w:w="80"/>
              <w:left w:type="dxa" w:w="100"/>
              <w:bottom w:type="dxa" w:w="80"/>
              <w:right w:type="dxa" w:w="100"/>
            </w:tcMar>
          </w:tcPr>
          <w:p>
            <w:pPr>
              <w:jc w:val="left"/>
            </w:pPr>
            <w:r>
              <w:rPr>
                <w:b w:val="false"/>
                <w:bCs w:val="false"/>
                <w:color w:val="000000"/>
              </w:rPr>
              <w:t xml:space="preserve">jobLinks</w:t>
            </w:r>
          </w:p>
        </w:tc>
        <w:tc>
          <w:tcPr>
            <w:tcW w:type="dxa" w:w="1600"/>
            <w:tcMar>
              <w:top w:type="dxa" w:w="80"/>
              <w:left w:type="dxa" w:w="100"/>
              <w:bottom w:type="dxa" w:w="80"/>
              <w:right w:type="dxa" w:w="100"/>
            </w:tcMar>
          </w:tcPr>
          <w:p>
            <w:pPr>
              <w:jc w:val="left"/>
            </w:pPr>
            <w:r>
              <w:rPr>
                <w:b w:val="false"/>
                <w:bCs w:val="false"/>
                <w:color w:val="000000"/>
              </w:rPr>
              <w:t xml:space="preserve">Array</w:t>
            </w:r>
          </w:p>
        </w:tc>
        <w:tc>
          <w:tcPr>
            <w:tcW w:type="dxa" w:w="5626"/>
            <w:tcMar>
              <w:top w:type="dxa" w:w="80"/>
              <w:left w:type="dxa" w:w="100"/>
              <w:bottom w:type="dxa" w:w="80"/>
              <w:right w:type="dxa" w:w="100"/>
            </w:tcMar>
          </w:tcPr>
          <w:p>
            <w:pPr>
              <w:jc w:val="left"/>
            </w:pPr>
            <w:r>
              <w:rPr>
                <w:b w:val="false"/>
                <w:bCs w:val="false"/>
                <w:color w:val="000000"/>
              </w:rPr>
              <w:t xml:space="preserve">Curated job/internship links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createdAt</w:t>
            </w:r>
          </w:p>
        </w:tc>
        <w:tc>
          <w:tcPr>
            <w:tcW w:type="dxa" w:w="1600"/>
            <w:shd w:fill="F2F2F2" w:val="clear"/>
            <w:tcMar>
              <w:top w:type="dxa" w:w="80"/>
              <w:left w:type="dxa" w:w="100"/>
              <w:bottom w:type="dxa" w:w="80"/>
              <w:right w:type="dxa" w:w="100"/>
            </w:tcMar>
          </w:tcPr>
          <w:p>
            <w:pPr>
              <w:jc w:val="left"/>
            </w:pPr>
            <w:r>
              <w:rPr>
                <w:b w:val="false"/>
                <w:bCs w:val="false"/>
                <w:color w:val="000000"/>
              </w:rPr>
              <w:t xml:space="preserve">Date</w:t>
            </w:r>
          </w:p>
        </w:tc>
        <w:tc>
          <w:tcPr>
            <w:tcW w:type="dxa" w:w="5626"/>
            <w:shd w:fill="F2F2F2" w:val="clear"/>
            <w:tcMar>
              <w:top w:type="dxa" w:w="80"/>
              <w:left w:type="dxa" w:w="100"/>
              <w:bottom w:type="dxa" w:w="80"/>
              <w:right w:type="dxa" w:w="100"/>
            </w:tcMar>
          </w:tcPr>
          <w:p>
            <w:pPr>
              <w:jc w:val="left"/>
            </w:pPr>
            <w:r>
              <w:rPr>
                <w:b w:val="false"/>
                <w:bCs w:val="false"/>
                <w:color w:val="000000"/>
              </w:rPr>
              <w:t xml:space="preserve">Analysis timestamp</w:t>
            </w:r>
          </w:p>
        </w:tc>
      </w:tr>
    </w:tbl>
    <w:p>
      <w:pPr>
        <w:pStyle w:val="Heading2"/>
        <w:spacing w:after="140" w:before="260"/>
      </w:pPr>
      <w:r>
        <w:rPr>
          <w:b/>
          <w:bCs/>
          <w:color w:val="2E5B8A"/>
        </w:rPr>
        <w:t xml:space="preserve">9.5 ResearchAnalysis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Field</w:t>
            </w:r>
          </w:p>
        </w:tc>
        <w:tc>
          <w:tcPr>
            <w:tcW w:type="dxa" w:w="1600"/>
            <w:shd w:fill="D9E2F3" w:val="clear"/>
            <w:tcMar>
              <w:top w:type="dxa" w:w="80"/>
              <w:left w:type="dxa" w:w="100"/>
              <w:bottom w:type="dxa" w:w="80"/>
              <w:right w:type="dxa" w:w="100"/>
            </w:tcMar>
          </w:tcPr>
          <w:p>
            <w:pPr>
              <w:jc w:val="left"/>
            </w:pPr>
            <w:r>
              <w:rPr>
                <w:b/>
                <w:bCs/>
                <w:color w:val="1F3864"/>
              </w:rPr>
              <w:t xml:space="preserve">Type</w:t>
            </w:r>
          </w:p>
        </w:tc>
        <w:tc>
          <w:tcPr>
            <w:tcW w:type="dxa" w:w="5626"/>
            <w:shd w:fill="D9E2F3" w:val="clear"/>
            <w:tcMar>
              <w:top w:type="dxa" w:w="80"/>
              <w:left w:type="dxa" w:w="100"/>
              <w:bottom w:type="dxa" w:w="80"/>
              <w:right w:type="dxa" w:w="100"/>
            </w:tcMar>
          </w:tcPr>
          <w:p>
            <w:pPr>
              <w:jc w:val="left"/>
            </w:pPr>
            <w:r>
              <w:rPr>
                <w:b/>
                <w:bCs/>
                <w:color w:val="1F3864"/>
              </w:rPr>
              <w:t xml:space="preserve">Description</w:t>
            </w:r>
          </w:p>
        </w:tc>
      </w:tr>
      <w:tr>
        <w:tc>
          <w:tcPr>
            <w:tcW w:type="dxa" w:w="1800"/>
            <w:tcMar>
              <w:top w:type="dxa" w:w="80"/>
              <w:left w:type="dxa" w:w="100"/>
              <w:bottom w:type="dxa" w:w="80"/>
              <w:right w:type="dxa" w:w="100"/>
            </w:tcMar>
          </w:tcPr>
          <w:p>
            <w:pPr>
              <w:jc w:val="left"/>
            </w:pPr>
            <w:r>
              <w:rPr>
                <w:b w:val="false"/>
                <w:bCs w:val="false"/>
                <w:color w:val="000000"/>
              </w:rPr>
              <w:t xml:space="preserve">_id</w:t>
            </w:r>
          </w:p>
        </w:tc>
        <w:tc>
          <w:tcPr>
            <w:tcW w:type="dxa" w:w="1600"/>
            <w:tcMar>
              <w:top w:type="dxa" w:w="80"/>
              <w:left w:type="dxa" w:w="100"/>
              <w:bottom w:type="dxa" w:w="80"/>
              <w:right w:type="dxa" w:w="100"/>
            </w:tcMar>
          </w:tcPr>
          <w:p>
            <w:pPr>
              <w:jc w:val="left"/>
            </w:pPr>
            <w:r>
              <w:rPr>
                <w:b w:val="false"/>
                <w:bCs w:val="false"/>
                <w:color w:val="000000"/>
              </w:rPr>
              <w:t xml:space="preserve">ObjectId</w:t>
            </w:r>
          </w:p>
        </w:tc>
        <w:tc>
          <w:tcPr>
            <w:tcW w:type="dxa" w:w="5626"/>
            <w:tcMar>
              <w:top w:type="dxa" w:w="80"/>
              <w:left w:type="dxa" w:w="100"/>
              <w:bottom w:type="dxa" w:w="80"/>
              <w:right w:type="dxa" w:w="100"/>
            </w:tcMar>
          </w:tcPr>
          <w:p>
            <w:pPr>
              <w:jc w:val="left"/>
            </w:pPr>
            <w:r>
              <w:rPr>
                <w:b w:val="false"/>
                <w:bCs w:val="false"/>
                <w:color w:val="000000"/>
              </w:rPr>
              <w:t xml:space="preserve">Analysis record identifier</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userId</w:t>
            </w:r>
          </w:p>
        </w:tc>
        <w:tc>
          <w:tcPr>
            <w:tcW w:type="dxa" w:w="1600"/>
            <w:shd w:fill="F2F2F2" w:val="clear"/>
            <w:tcMar>
              <w:top w:type="dxa" w:w="80"/>
              <w:left w:type="dxa" w:w="100"/>
              <w:bottom w:type="dxa" w:w="80"/>
              <w:right w:type="dxa" w:w="100"/>
            </w:tcMar>
          </w:tcPr>
          <w:p>
            <w:pPr>
              <w:jc w:val="left"/>
            </w:pPr>
            <w:r>
              <w:rPr>
                <w:b w:val="false"/>
                <w:bCs w:val="false"/>
                <w:color w:val="000000"/>
              </w:rPr>
              <w:t xml:space="preserve">ObjectId</w:t>
            </w:r>
          </w:p>
        </w:tc>
        <w:tc>
          <w:tcPr>
            <w:tcW w:type="dxa" w:w="5626"/>
            <w:shd w:fill="F2F2F2" w:val="clear"/>
            <w:tcMar>
              <w:top w:type="dxa" w:w="80"/>
              <w:left w:type="dxa" w:w="100"/>
              <w:bottom w:type="dxa" w:w="80"/>
              <w:right w:type="dxa" w:w="100"/>
            </w:tcMar>
          </w:tcPr>
          <w:p>
            <w:pPr>
              <w:jc w:val="left"/>
            </w:pPr>
            <w:r>
              <w:rPr>
                <w:b w:val="false"/>
                <w:bCs w:val="false"/>
                <w:color w:val="000000"/>
              </w:rPr>
              <w:t xml:space="preserve">Reference to Users collection</w:t>
            </w:r>
          </w:p>
        </w:tc>
      </w:tr>
      <w:tr>
        <w:tc>
          <w:tcPr>
            <w:tcW w:type="dxa" w:w="1800"/>
            <w:tcMar>
              <w:top w:type="dxa" w:w="80"/>
              <w:left w:type="dxa" w:w="100"/>
              <w:bottom w:type="dxa" w:w="80"/>
              <w:right w:type="dxa" w:w="100"/>
            </w:tcMar>
          </w:tcPr>
          <w:p>
            <w:pPr>
              <w:jc w:val="left"/>
            </w:pPr>
            <w:r>
              <w:rPr>
                <w:b w:val="false"/>
                <w:bCs w:val="false"/>
                <w:color w:val="000000"/>
              </w:rPr>
              <w:t xml:space="preserve">fileName</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Original uploaded file name</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summary</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AI-generated summary</w:t>
            </w:r>
          </w:p>
        </w:tc>
      </w:tr>
      <w:tr>
        <w:tc>
          <w:tcPr>
            <w:tcW w:type="dxa" w:w="1800"/>
            <w:tcMar>
              <w:top w:type="dxa" w:w="80"/>
              <w:left w:type="dxa" w:w="100"/>
              <w:bottom w:type="dxa" w:w="80"/>
              <w:right w:type="dxa" w:w="100"/>
            </w:tcMar>
          </w:tcPr>
          <w:p>
            <w:pPr>
              <w:jc w:val="left"/>
            </w:pPr>
            <w:r>
              <w:rPr>
                <w:b w:val="false"/>
                <w:bCs w:val="false"/>
                <w:color w:val="000000"/>
              </w:rPr>
              <w:t xml:space="preserve">methodology</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Methodology overview</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findings</w:t>
            </w:r>
          </w:p>
        </w:tc>
        <w:tc>
          <w:tcPr>
            <w:tcW w:type="dxa" w:w="1600"/>
            <w:shd w:fill="F2F2F2" w:val="clear"/>
            <w:tcMar>
              <w:top w:type="dxa" w:w="80"/>
              <w:left w:type="dxa" w:w="100"/>
              <w:bottom w:type="dxa" w:w="80"/>
              <w:right w:type="dxa" w:w="100"/>
            </w:tcMar>
          </w:tcPr>
          <w:p>
            <w:pPr>
              <w:jc w:val="left"/>
            </w:pPr>
            <w:r>
              <w:rPr>
                <w:b w:val="false"/>
                <w:bCs w:val="false"/>
                <w:color w:val="000000"/>
              </w:rPr>
              <w:t xml:space="preserve">Array</w:t>
            </w:r>
          </w:p>
        </w:tc>
        <w:tc>
          <w:tcPr>
            <w:tcW w:type="dxa" w:w="5626"/>
            <w:shd w:fill="F2F2F2" w:val="clear"/>
            <w:tcMar>
              <w:top w:type="dxa" w:w="80"/>
              <w:left w:type="dxa" w:w="100"/>
              <w:bottom w:type="dxa" w:w="80"/>
              <w:right w:type="dxa" w:w="100"/>
            </w:tcMar>
          </w:tcPr>
          <w:p>
            <w:pPr>
              <w:jc w:val="left"/>
            </w:pPr>
            <w:r>
              <w:rPr>
                <w:b w:val="false"/>
                <w:bCs w:val="false"/>
                <w:color w:val="000000"/>
              </w:rPr>
              <w:t xml:space="preserve">Key findings</w:t>
            </w:r>
          </w:p>
        </w:tc>
      </w:tr>
      <w:tr>
        <w:tc>
          <w:tcPr>
            <w:tcW w:type="dxa" w:w="1800"/>
            <w:tcMar>
              <w:top w:type="dxa" w:w="80"/>
              <w:left w:type="dxa" w:w="100"/>
              <w:bottom w:type="dxa" w:w="80"/>
              <w:right w:type="dxa" w:w="100"/>
            </w:tcMar>
          </w:tcPr>
          <w:p>
            <w:pPr>
              <w:jc w:val="left"/>
            </w:pPr>
            <w:r>
              <w:rPr>
                <w:b w:val="false"/>
                <w:bCs w:val="false"/>
                <w:color w:val="000000"/>
              </w:rPr>
              <w:t xml:space="preserve">limitations</w:t>
            </w:r>
          </w:p>
        </w:tc>
        <w:tc>
          <w:tcPr>
            <w:tcW w:type="dxa" w:w="1600"/>
            <w:tcMar>
              <w:top w:type="dxa" w:w="80"/>
              <w:left w:type="dxa" w:w="100"/>
              <w:bottom w:type="dxa" w:w="80"/>
              <w:right w:type="dxa" w:w="100"/>
            </w:tcMar>
          </w:tcPr>
          <w:p>
            <w:pPr>
              <w:jc w:val="left"/>
            </w:pPr>
            <w:r>
              <w:rPr>
                <w:b w:val="false"/>
                <w:bCs w:val="false"/>
                <w:color w:val="000000"/>
              </w:rPr>
              <w:t xml:space="preserve">Array</w:t>
            </w:r>
          </w:p>
        </w:tc>
        <w:tc>
          <w:tcPr>
            <w:tcW w:type="dxa" w:w="5626"/>
            <w:tcMar>
              <w:top w:type="dxa" w:w="80"/>
              <w:left w:type="dxa" w:w="100"/>
              <w:bottom w:type="dxa" w:w="80"/>
              <w:right w:type="dxa" w:w="100"/>
            </w:tcMar>
          </w:tcPr>
          <w:p>
            <w:pPr>
              <w:jc w:val="left"/>
            </w:pPr>
            <w:r>
              <w:rPr>
                <w:b w:val="false"/>
                <w:bCs w:val="false"/>
                <w:color w:val="000000"/>
              </w:rPr>
              <w:t xml:space="preserve">Stated limitations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missingContent</w:t>
            </w:r>
          </w:p>
        </w:tc>
        <w:tc>
          <w:tcPr>
            <w:tcW w:type="dxa" w:w="1600"/>
            <w:shd w:fill="F2F2F2" w:val="clear"/>
            <w:tcMar>
              <w:top w:type="dxa" w:w="80"/>
              <w:left w:type="dxa" w:w="100"/>
              <w:bottom w:type="dxa" w:w="80"/>
              <w:right w:type="dxa" w:w="100"/>
            </w:tcMar>
          </w:tcPr>
          <w:p>
            <w:pPr>
              <w:jc w:val="left"/>
            </w:pPr>
            <w:r>
              <w:rPr>
                <w:b w:val="false"/>
                <w:bCs w:val="false"/>
                <w:color w:val="000000"/>
              </w:rPr>
              <w:t xml:space="preserve">Array</w:t>
            </w:r>
          </w:p>
        </w:tc>
        <w:tc>
          <w:tcPr>
            <w:tcW w:type="dxa" w:w="5626"/>
            <w:shd w:fill="F2F2F2" w:val="clear"/>
            <w:tcMar>
              <w:top w:type="dxa" w:w="80"/>
              <w:left w:type="dxa" w:w="100"/>
              <w:bottom w:type="dxa" w:w="80"/>
              <w:right w:type="dxa" w:w="100"/>
            </w:tcMar>
          </w:tcPr>
          <w:p>
            <w:pPr>
              <w:jc w:val="left"/>
            </w:pPr>
            <w:r>
              <w:rPr>
                <w:b w:val="false"/>
                <w:bCs w:val="false"/>
                <w:color w:val="000000"/>
              </w:rPr>
              <w:t xml:space="preserve">Identified gaps</w:t>
            </w:r>
          </w:p>
        </w:tc>
      </w:tr>
      <w:tr>
        <w:tc>
          <w:tcPr>
            <w:tcW w:type="dxa" w:w="1800"/>
            <w:tcMar>
              <w:top w:type="dxa" w:w="80"/>
              <w:left w:type="dxa" w:w="100"/>
              <w:bottom w:type="dxa" w:w="80"/>
              <w:right w:type="dxa" w:w="100"/>
            </w:tcMar>
          </w:tcPr>
          <w:p>
            <w:pPr>
              <w:jc w:val="left"/>
            </w:pPr>
            <w:r>
              <w:rPr>
                <w:b w:val="false"/>
                <w:bCs w:val="false"/>
                <w:color w:val="000000"/>
              </w:rPr>
              <w:t xml:space="preserve">relatedResources</w:t>
            </w:r>
          </w:p>
        </w:tc>
        <w:tc>
          <w:tcPr>
            <w:tcW w:type="dxa" w:w="1600"/>
            <w:tcMar>
              <w:top w:type="dxa" w:w="80"/>
              <w:left w:type="dxa" w:w="100"/>
              <w:bottom w:type="dxa" w:w="80"/>
              <w:right w:type="dxa" w:w="100"/>
            </w:tcMar>
          </w:tcPr>
          <w:p>
            <w:pPr>
              <w:jc w:val="left"/>
            </w:pPr>
            <w:r>
              <w:rPr>
                <w:b w:val="false"/>
                <w:bCs w:val="false"/>
                <w:color w:val="000000"/>
              </w:rPr>
              <w:t xml:space="preserve">Array</w:t>
            </w:r>
          </w:p>
        </w:tc>
        <w:tc>
          <w:tcPr>
            <w:tcW w:type="dxa" w:w="5626"/>
            <w:tcMar>
              <w:top w:type="dxa" w:w="80"/>
              <w:left w:type="dxa" w:w="100"/>
              <w:bottom w:type="dxa" w:w="80"/>
              <w:right w:type="dxa" w:w="100"/>
            </w:tcMar>
          </w:tcPr>
          <w:p>
            <w:pPr>
              <w:jc w:val="left"/>
            </w:pPr>
            <w:r>
              <w:rPr>
                <w:b w:val="false"/>
                <w:bCs w:val="false"/>
                <w:color w:val="000000"/>
              </w:rPr>
              <w:t xml:space="preserve">Suggested related papers/resources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createdAt</w:t>
            </w:r>
          </w:p>
        </w:tc>
        <w:tc>
          <w:tcPr>
            <w:tcW w:type="dxa" w:w="1600"/>
            <w:shd w:fill="F2F2F2" w:val="clear"/>
            <w:tcMar>
              <w:top w:type="dxa" w:w="80"/>
              <w:left w:type="dxa" w:w="100"/>
              <w:bottom w:type="dxa" w:w="80"/>
              <w:right w:type="dxa" w:w="100"/>
            </w:tcMar>
          </w:tcPr>
          <w:p>
            <w:pPr>
              <w:jc w:val="left"/>
            </w:pPr>
            <w:r>
              <w:rPr>
                <w:b w:val="false"/>
                <w:bCs w:val="false"/>
                <w:color w:val="000000"/>
              </w:rPr>
              <w:t xml:space="preserve">Date</w:t>
            </w:r>
          </w:p>
        </w:tc>
        <w:tc>
          <w:tcPr>
            <w:tcW w:type="dxa" w:w="5626"/>
            <w:shd w:fill="F2F2F2" w:val="clear"/>
            <w:tcMar>
              <w:top w:type="dxa" w:w="80"/>
              <w:left w:type="dxa" w:w="100"/>
              <w:bottom w:type="dxa" w:w="80"/>
              <w:right w:type="dxa" w:w="100"/>
            </w:tcMar>
          </w:tcPr>
          <w:p>
            <w:pPr>
              <w:jc w:val="left"/>
            </w:pPr>
            <w:r>
              <w:rPr>
                <w:b w:val="false"/>
                <w:bCs w:val="false"/>
                <w:color w:val="000000"/>
              </w:rPr>
              <w:t xml:space="preserve">Analysis timestamp</w:t>
            </w:r>
          </w:p>
        </w:tc>
      </w:tr>
    </w:tbl>
    <w:p>
      <w:pPr>
        <w:pStyle w:val="Heading2"/>
        <w:spacing w:after="140" w:before="260"/>
      </w:pPr>
      <w:r>
        <w:rPr>
          <w:b/>
          <w:bCs/>
          <w:color w:val="2E5B8A"/>
        </w:rPr>
        <w:t xml:space="preserve">9.6 Subscriptions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Field</w:t>
            </w:r>
          </w:p>
        </w:tc>
        <w:tc>
          <w:tcPr>
            <w:tcW w:type="dxa" w:w="1600"/>
            <w:shd w:fill="D9E2F3" w:val="clear"/>
            <w:tcMar>
              <w:top w:type="dxa" w:w="80"/>
              <w:left w:type="dxa" w:w="100"/>
              <w:bottom w:type="dxa" w:w="80"/>
              <w:right w:type="dxa" w:w="100"/>
            </w:tcMar>
          </w:tcPr>
          <w:p>
            <w:pPr>
              <w:jc w:val="left"/>
            </w:pPr>
            <w:r>
              <w:rPr>
                <w:b/>
                <w:bCs/>
                <w:color w:val="1F3864"/>
              </w:rPr>
              <w:t xml:space="preserve">Type</w:t>
            </w:r>
          </w:p>
        </w:tc>
        <w:tc>
          <w:tcPr>
            <w:tcW w:type="dxa" w:w="5626"/>
            <w:shd w:fill="D9E2F3" w:val="clear"/>
            <w:tcMar>
              <w:top w:type="dxa" w:w="80"/>
              <w:left w:type="dxa" w:w="100"/>
              <w:bottom w:type="dxa" w:w="80"/>
              <w:right w:type="dxa" w:w="100"/>
            </w:tcMar>
          </w:tcPr>
          <w:p>
            <w:pPr>
              <w:jc w:val="left"/>
            </w:pPr>
            <w:r>
              <w:rPr>
                <w:b/>
                <w:bCs/>
                <w:color w:val="1F3864"/>
              </w:rPr>
              <w:t xml:space="preserve">Description</w:t>
            </w:r>
          </w:p>
        </w:tc>
      </w:tr>
      <w:tr>
        <w:tc>
          <w:tcPr>
            <w:tcW w:type="dxa" w:w="1800"/>
            <w:tcMar>
              <w:top w:type="dxa" w:w="80"/>
              <w:left w:type="dxa" w:w="100"/>
              <w:bottom w:type="dxa" w:w="80"/>
              <w:right w:type="dxa" w:w="100"/>
            </w:tcMar>
          </w:tcPr>
          <w:p>
            <w:pPr>
              <w:jc w:val="left"/>
            </w:pPr>
            <w:r>
              <w:rPr>
                <w:b w:val="false"/>
                <w:bCs w:val="false"/>
                <w:color w:val="000000"/>
              </w:rPr>
              <w:t xml:space="preserve">_id</w:t>
            </w:r>
          </w:p>
        </w:tc>
        <w:tc>
          <w:tcPr>
            <w:tcW w:type="dxa" w:w="1600"/>
            <w:tcMar>
              <w:top w:type="dxa" w:w="80"/>
              <w:left w:type="dxa" w:w="100"/>
              <w:bottom w:type="dxa" w:w="80"/>
              <w:right w:type="dxa" w:w="100"/>
            </w:tcMar>
          </w:tcPr>
          <w:p>
            <w:pPr>
              <w:jc w:val="left"/>
            </w:pPr>
            <w:r>
              <w:rPr>
                <w:b w:val="false"/>
                <w:bCs w:val="false"/>
                <w:color w:val="000000"/>
              </w:rPr>
              <w:t xml:space="preserve">ObjectId</w:t>
            </w:r>
          </w:p>
        </w:tc>
        <w:tc>
          <w:tcPr>
            <w:tcW w:type="dxa" w:w="5626"/>
            <w:tcMar>
              <w:top w:type="dxa" w:w="80"/>
              <w:left w:type="dxa" w:w="100"/>
              <w:bottom w:type="dxa" w:w="80"/>
              <w:right w:type="dxa" w:w="100"/>
            </w:tcMar>
          </w:tcPr>
          <w:p>
            <w:pPr>
              <w:jc w:val="left"/>
            </w:pPr>
            <w:r>
              <w:rPr>
                <w:b w:val="false"/>
                <w:bCs w:val="false"/>
                <w:color w:val="000000"/>
              </w:rPr>
              <w:t xml:space="preserve">Subscription record identifier</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userId</w:t>
            </w:r>
          </w:p>
        </w:tc>
        <w:tc>
          <w:tcPr>
            <w:tcW w:type="dxa" w:w="1600"/>
            <w:shd w:fill="F2F2F2" w:val="clear"/>
            <w:tcMar>
              <w:top w:type="dxa" w:w="80"/>
              <w:left w:type="dxa" w:w="100"/>
              <w:bottom w:type="dxa" w:w="80"/>
              <w:right w:type="dxa" w:w="100"/>
            </w:tcMar>
          </w:tcPr>
          <w:p>
            <w:pPr>
              <w:jc w:val="left"/>
            </w:pPr>
            <w:r>
              <w:rPr>
                <w:b w:val="false"/>
                <w:bCs w:val="false"/>
                <w:color w:val="000000"/>
              </w:rPr>
              <w:t xml:space="preserve">ObjectId</w:t>
            </w:r>
          </w:p>
        </w:tc>
        <w:tc>
          <w:tcPr>
            <w:tcW w:type="dxa" w:w="5626"/>
            <w:shd w:fill="F2F2F2" w:val="clear"/>
            <w:tcMar>
              <w:top w:type="dxa" w:w="80"/>
              <w:left w:type="dxa" w:w="100"/>
              <w:bottom w:type="dxa" w:w="80"/>
              <w:right w:type="dxa" w:w="100"/>
            </w:tcMar>
          </w:tcPr>
          <w:p>
            <w:pPr>
              <w:jc w:val="left"/>
            </w:pPr>
            <w:r>
              <w:rPr>
                <w:b w:val="false"/>
                <w:bCs w:val="false"/>
                <w:color w:val="000000"/>
              </w:rPr>
              <w:t xml:space="preserve">Reference to Users collection</w:t>
            </w:r>
          </w:p>
        </w:tc>
      </w:tr>
      <w:tr>
        <w:tc>
          <w:tcPr>
            <w:tcW w:type="dxa" w:w="1800"/>
            <w:tcMar>
              <w:top w:type="dxa" w:w="80"/>
              <w:left w:type="dxa" w:w="100"/>
              <w:bottom w:type="dxa" w:w="80"/>
              <w:right w:type="dxa" w:w="100"/>
            </w:tcMar>
          </w:tcPr>
          <w:p>
            <w:pPr>
              <w:jc w:val="left"/>
            </w:pPr>
            <w:r>
              <w:rPr>
                <w:b w:val="false"/>
                <w:bCs w:val="false"/>
                <w:color w:val="000000"/>
              </w:rPr>
              <w:t xml:space="preserve">plan</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Free | Pro | Premium</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startDate</w:t>
            </w:r>
          </w:p>
        </w:tc>
        <w:tc>
          <w:tcPr>
            <w:tcW w:type="dxa" w:w="1600"/>
            <w:shd w:fill="F2F2F2" w:val="clear"/>
            <w:tcMar>
              <w:top w:type="dxa" w:w="80"/>
              <w:left w:type="dxa" w:w="100"/>
              <w:bottom w:type="dxa" w:w="80"/>
              <w:right w:type="dxa" w:w="100"/>
            </w:tcMar>
          </w:tcPr>
          <w:p>
            <w:pPr>
              <w:jc w:val="left"/>
            </w:pPr>
            <w:r>
              <w:rPr>
                <w:b w:val="false"/>
                <w:bCs w:val="false"/>
                <w:color w:val="000000"/>
              </w:rPr>
              <w:t xml:space="preserve">Date</w:t>
            </w:r>
          </w:p>
        </w:tc>
        <w:tc>
          <w:tcPr>
            <w:tcW w:type="dxa" w:w="5626"/>
            <w:shd w:fill="F2F2F2" w:val="clear"/>
            <w:tcMar>
              <w:top w:type="dxa" w:w="80"/>
              <w:left w:type="dxa" w:w="100"/>
              <w:bottom w:type="dxa" w:w="80"/>
              <w:right w:type="dxa" w:w="100"/>
            </w:tcMar>
          </w:tcPr>
          <w:p>
            <w:pPr>
              <w:jc w:val="left"/>
            </w:pPr>
            <w:r>
              <w:rPr>
                <w:b w:val="false"/>
                <w:bCs w:val="false"/>
                <w:color w:val="000000"/>
              </w:rPr>
              <w:t xml:space="preserve">Subscription start date</w:t>
            </w:r>
          </w:p>
        </w:tc>
      </w:tr>
      <w:tr>
        <w:tc>
          <w:tcPr>
            <w:tcW w:type="dxa" w:w="1800"/>
            <w:tcMar>
              <w:top w:type="dxa" w:w="80"/>
              <w:left w:type="dxa" w:w="100"/>
              <w:bottom w:type="dxa" w:w="80"/>
              <w:right w:type="dxa" w:w="100"/>
            </w:tcMar>
          </w:tcPr>
          <w:p>
            <w:pPr>
              <w:jc w:val="left"/>
            </w:pPr>
            <w:r>
              <w:rPr>
                <w:b w:val="false"/>
                <w:bCs w:val="false"/>
                <w:color w:val="000000"/>
              </w:rPr>
              <w:t xml:space="preserve">endDate</w:t>
            </w:r>
          </w:p>
        </w:tc>
        <w:tc>
          <w:tcPr>
            <w:tcW w:type="dxa" w:w="1600"/>
            <w:tcMar>
              <w:top w:type="dxa" w:w="80"/>
              <w:left w:type="dxa" w:w="100"/>
              <w:bottom w:type="dxa" w:w="80"/>
              <w:right w:type="dxa" w:w="100"/>
            </w:tcMar>
          </w:tcPr>
          <w:p>
            <w:pPr>
              <w:jc w:val="left"/>
            </w:pPr>
            <w:r>
              <w:rPr>
                <w:b w:val="false"/>
                <w:bCs w:val="false"/>
                <w:color w:val="000000"/>
              </w:rPr>
              <w:t xml:space="preserve">Date</w:t>
            </w:r>
          </w:p>
        </w:tc>
        <w:tc>
          <w:tcPr>
            <w:tcW w:type="dxa" w:w="5626"/>
            <w:tcMar>
              <w:top w:type="dxa" w:w="80"/>
              <w:left w:type="dxa" w:w="100"/>
              <w:bottom w:type="dxa" w:w="80"/>
              <w:right w:type="dxa" w:w="100"/>
            </w:tcMar>
          </w:tcPr>
          <w:p>
            <w:pPr>
              <w:jc w:val="left"/>
            </w:pPr>
            <w:r>
              <w:rPr>
                <w:b w:val="false"/>
                <w:bCs w:val="false"/>
                <w:color w:val="000000"/>
              </w:rPr>
              <w:t xml:space="preserve">Subscription expiry date</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autoRenew</w:t>
            </w:r>
          </w:p>
        </w:tc>
        <w:tc>
          <w:tcPr>
            <w:tcW w:type="dxa" w:w="1600"/>
            <w:shd w:fill="F2F2F2" w:val="clear"/>
            <w:tcMar>
              <w:top w:type="dxa" w:w="80"/>
              <w:left w:type="dxa" w:w="100"/>
              <w:bottom w:type="dxa" w:w="80"/>
              <w:right w:type="dxa" w:w="100"/>
            </w:tcMar>
          </w:tcPr>
          <w:p>
            <w:pPr>
              <w:jc w:val="left"/>
            </w:pPr>
            <w:r>
              <w:rPr>
                <w:b w:val="false"/>
                <w:bCs w:val="false"/>
                <w:color w:val="000000"/>
              </w:rPr>
              <w:t xml:space="preserve">Boolean</w:t>
            </w:r>
          </w:p>
        </w:tc>
        <w:tc>
          <w:tcPr>
            <w:tcW w:type="dxa" w:w="5626"/>
            <w:shd w:fill="F2F2F2" w:val="clear"/>
            <w:tcMar>
              <w:top w:type="dxa" w:w="80"/>
              <w:left w:type="dxa" w:w="100"/>
              <w:bottom w:type="dxa" w:w="80"/>
              <w:right w:type="dxa" w:w="100"/>
            </w:tcMar>
          </w:tcPr>
          <w:p>
            <w:pPr>
              <w:jc w:val="left"/>
            </w:pPr>
            <w:r>
              <w:rPr>
                <w:b w:val="false"/>
                <w:bCs w:val="false"/>
                <w:color w:val="000000"/>
              </w:rPr>
              <w:t xml:space="preserve">Renewal preference</w:t>
            </w:r>
          </w:p>
        </w:tc>
      </w:tr>
    </w:tbl>
    <w:p>
      <w:pPr>
        <w:pStyle w:val="Heading2"/>
        <w:spacing w:after="140" w:before="260"/>
      </w:pPr>
      <w:r>
        <w:rPr>
          <w:b/>
          <w:bCs/>
          <w:color w:val="2E5B8A"/>
        </w:rPr>
        <w:t xml:space="preserve">9.7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Field</w:t>
            </w:r>
          </w:p>
        </w:tc>
        <w:tc>
          <w:tcPr>
            <w:tcW w:type="dxa" w:w="1600"/>
            <w:shd w:fill="D9E2F3" w:val="clear"/>
            <w:tcMar>
              <w:top w:type="dxa" w:w="80"/>
              <w:left w:type="dxa" w:w="100"/>
              <w:bottom w:type="dxa" w:w="80"/>
              <w:right w:type="dxa" w:w="100"/>
            </w:tcMar>
          </w:tcPr>
          <w:p>
            <w:pPr>
              <w:jc w:val="left"/>
            </w:pPr>
            <w:r>
              <w:rPr>
                <w:b/>
                <w:bCs/>
                <w:color w:val="1F3864"/>
              </w:rPr>
              <w:t xml:space="preserve">Type</w:t>
            </w:r>
          </w:p>
        </w:tc>
        <w:tc>
          <w:tcPr>
            <w:tcW w:type="dxa" w:w="5626"/>
            <w:shd w:fill="D9E2F3" w:val="clear"/>
            <w:tcMar>
              <w:top w:type="dxa" w:w="80"/>
              <w:left w:type="dxa" w:w="100"/>
              <w:bottom w:type="dxa" w:w="80"/>
              <w:right w:type="dxa" w:w="100"/>
            </w:tcMar>
          </w:tcPr>
          <w:p>
            <w:pPr>
              <w:jc w:val="left"/>
            </w:pPr>
            <w:r>
              <w:rPr>
                <w:b/>
                <w:bCs/>
                <w:color w:val="1F3864"/>
              </w:rPr>
              <w:t xml:space="preserve">Description</w:t>
            </w:r>
          </w:p>
        </w:tc>
      </w:tr>
      <w:tr>
        <w:tc>
          <w:tcPr>
            <w:tcW w:type="dxa" w:w="1800"/>
            <w:tcMar>
              <w:top w:type="dxa" w:w="80"/>
              <w:left w:type="dxa" w:w="100"/>
              <w:bottom w:type="dxa" w:w="80"/>
              <w:right w:type="dxa" w:w="100"/>
            </w:tcMar>
          </w:tcPr>
          <w:p>
            <w:pPr>
              <w:jc w:val="left"/>
            </w:pPr>
            <w:r>
              <w:rPr>
                <w:b w:val="false"/>
                <w:bCs w:val="false"/>
                <w:color w:val="000000"/>
              </w:rPr>
              <w:t xml:space="preserve">_id</w:t>
            </w:r>
          </w:p>
        </w:tc>
        <w:tc>
          <w:tcPr>
            <w:tcW w:type="dxa" w:w="1600"/>
            <w:tcMar>
              <w:top w:type="dxa" w:w="80"/>
              <w:left w:type="dxa" w:w="100"/>
              <w:bottom w:type="dxa" w:w="80"/>
              <w:right w:type="dxa" w:w="100"/>
            </w:tcMar>
          </w:tcPr>
          <w:p>
            <w:pPr>
              <w:jc w:val="left"/>
            </w:pPr>
            <w:r>
              <w:rPr>
                <w:b w:val="false"/>
                <w:bCs w:val="false"/>
                <w:color w:val="000000"/>
              </w:rPr>
              <w:t xml:space="preserve">ObjectId</w:t>
            </w:r>
          </w:p>
        </w:tc>
        <w:tc>
          <w:tcPr>
            <w:tcW w:type="dxa" w:w="5626"/>
            <w:tcMar>
              <w:top w:type="dxa" w:w="80"/>
              <w:left w:type="dxa" w:w="100"/>
              <w:bottom w:type="dxa" w:w="80"/>
              <w:right w:type="dxa" w:w="100"/>
            </w:tcMar>
          </w:tcPr>
          <w:p>
            <w:pPr>
              <w:jc w:val="left"/>
            </w:pPr>
            <w:r>
              <w:rPr>
                <w:b w:val="false"/>
                <w:bCs w:val="false"/>
                <w:color w:val="000000"/>
              </w:rPr>
              <w:t xml:space="preserve">Payment record identifier</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userId</w:t>
            </w:r>
          </w:p>
        </w:tc>
        <w:tc>
          <w:tcPr>
            <w:tcW w:type="dxa" w:w="1600"/>
            <w:shd w:fill="F2F2F2" w:val="clear"/>
            <w:tcMar>
              <w:top w:type="dxa" w:w="80"/>
              <w:left w:type="dxa" w:w="100"/>
              <w:bottom w:type="dxa" w:w="80"/>
              <w:right w:type="dxa" w:w="100"/>
            </w:tcMar>
          </w:tcPr>
          <w:p>
            <w:pPr>
              <w:jc w:val="left"/>
            </w:pPr>
            <w:r>
              <w:rPr>
                <w:b w:val="false"/>
                <w:bCs w:val="false"/>
                <w:color w:val="000000"/>
              </w:rPr>
              <w:t xml:space="preserve">ObjectId</w:t>
            </w:r>
          </w:p>
        </w:tc>
        <w:tc>
          <w:tcPr>
            <w:tcW w:type="dxa" w:w="5626"/>
            <w:shd w:fill="F2F2F2" w:val="clear"/>
            <w:tcMar>
              <w:top w:type="dxa" w:w="80"/>
              <w:left w:type="dxa" w:w="100"/>
              <w:bottom w:type="dxa" w:w="80"/>
              <w:right w:type="dxa" w:w="100"/>
            </w:tcMar>
          </w:tcPr>
          <w:p>
            <w:pPr>
              <w:jc w:val="left"/>
            </w:pPr>
            <w:r>
              <w:rPr>
                <w:b w:val="false"/>
                <w:bCs w:val="false"/>
                <w:color w:val="000000"/>
              </w:rPr>
              <w:t xml:space="preserve">Reference to Users collection</w:t>
            </w:r>
          </w:p>
        </w:tc>
      </w:tr>
      <w:tr>
        <w:tc>
          <w:tcPr>
            <w:tcW w:type="dxa" w:w="1800"/>
            <w:tcMar>
              <w:top w:type="dxa" w:w="80"/>
              <w:left w:type="dxa" w:w="100"/>
              <w:bottom w:type="dxa" w:w="80"/>
              <w:right w:type="dxa" w:w="100"/>
            </w:tcMar>
          </w:tcPr>
          <w:p>
            <w:pPr>
              <w:jc w:val="left"/>
            </w:pPr>
            <w:r>
              <w:rPr>
                <w:b w:val="false"/>
                <w:bCs w:val="false"/>
                <w:color w:val="000000"/>
              </w:rPr>
              <w:t xml:space="preserve">amount</w:t>
            </w:r>
          </w:p>
        </w:tc>
        <w:tc>
          <w:tcPr>
            <w:tcW w:type="dxa" w:w="1600"/>
            <w:tcMar>
              <w:top w:type="dxa" w:w="80"/>
              <w:left w:type="dxa" w:w="100"/>
              <w:bottom w:type="dxa" w:w="80"/>
              <w:right w:type="dxa" w:w="100"/>
            </w:tcMar>
          </w:tcPr>
          <w:p>
            <w:pPr>
              <w:jc w:val="left"/>
            </w:pPr>
            <w:r>
              <w:rPr>
                <w:b w:val="false"/>
                <w:bCs w:val="false"/>
                <w:color w:val="000000"/>
              </w:rPr>
              <w:t xml:space="preserve">Number</w:t>
            </w:r>
          </w:p>
        </w:tc>
        <w:tc>
          <w:tcPr>
            <w:tcW w:type="dxa" w:w="5626"/>
            <w:tcMar>
              <w:top w:type="dxa" w:w="80"/>
              <w:left w:type="dxa" w:w="100"/>
              <w:bottom w:type="dxa" w:w="80"/>
              <w:right w:type="dxa" w:w="100"/>
            </w:tcMar>
          </w:tcPr>
          <w:p>
            <w:pPr>
              <w:jc w:val="left"/>
            </w:pPr>
            <w:r>
              <w:rPr>
                <w:b w:val="false"/>
                <w:bCs w:val="false"/>
                <w:color w:val="000000"/>
              </w:rPr>
              <w:t xml:space="preserve">Payment amount</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currency</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Currency code</w:t>
            </w:r>
          </w:p>
        </w:tc>
      </w:tr>
      <w:tr>
        <w:tc>
          <w:tcPr>
            <w:tcW w:type="dxa" w:w="1800"/>
            <w:tcMar>
              <w:top w:type="dxa" w:w="80"/>
              <w:left w:type="dxa" w:w="100"/>
              <w:bottom w:type="dxa" w:w="80"/>
              <w:right w:type="dxa" w:w="100"/>
            </w:tcMar>
          </w:tcPr>
          <w:p>
            <w:pPr>
              <w:jc w:val="left"/>
            </w:pPr>
            <w:r>
              <w:rPr>
                <w:b w:val="false"/>
                <w:bCs w:val="false"/>
                <w:color w:val="000000"/>
              </w:rPr>
              <w:t xml:space="preserve">status</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pending | success | failed</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transactionId</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Payment gateway transaction reference</w:t>
            </w:r>
          </w:p>
        </w:tc>
      </w:tr>
      <w:tr>
        <w:tc>
          <w:tcPr>
            <w:tcW w:type="dxa" w:w="1800"/>
            <w:tcMar>
              <w:top w:type="dxa" w:w="80"/>
              <w:left w:type="dxa" w:w="100"/>
              <w:bottom w:type="dxa" w:w="80"/>
              <w:right w:type="dxa" w:w="100"/>
            </w:tcMar>
          </w:tcPr>
          <w:p>
            <w:pPr>
              <w:jc w:val="left"/>
            </w:pPr>
            <w:r>
              <w:rPr>
                <w:b w:val="false"/>
                <w:bCs w:val="false"/>
                <w:color w:val="000000"/>
              </w:rPr>
              <w:t xml:space="preserve">createdAt</w:t>
            </w:r>
          </w:p>
        </w:tc>
        <w:tc>
          <w:tcPr>
            <w:tcW w:type="dxa" w:w="1600"/>
            <w:tcMar>
              <w:top w:type="dxa" w:w="80"/>
              <w:left w:type="dxa" w:w="100"/>
              <w:bottom w:type="dxa" w:w="80"/>
              <w:right w:type="dxa" w:w="100"/>
            </w:tcMar>
          </w:tcPr>
          <w:p>
            <w:pPr>
              <w:jc w:val="left"/>
            </w:pPr>
            <w:r>
              <w:rPr>
                <w:b w:val="false"/>
                <w:bCs w:val="false"/>
                <w:color w:val="000000"/>
              </w:rPr>
              <w:t xml:space="preserve">Date</w:t>
            </w:r>
          </w:p>
        </w:tc>
        <w:tc>
          <w:tcPr>
            <w:tcW w:type="dxa" w:w="5626"/>
            <w:tcMar>
              <w:top w:type="dxa" w:w="80"/>
              <w:left w:type="dxa" w:w="100"/>
              <w:bottom w:type="dxa" w:w="80"/>
              <w:right w:type="dxa" w:w="100"/>
            </w:tcMar>
          </w:tcPr>
          <w:p>
            <w:pPr>
              <w:jc w:val="left"/>
            </w:pPr>
            <w:r>
              <w:rPr>
                <w:b w:val="false"/>
                <w:bCs w:val="false"/>
                <w:color w:val="000000"/>
              </w:rPr>
              <w:t xml:space="preserve">Payment timestamp</w:t>
            </w:r>
          </w:p>
        </w:tc>
      </w:tr>
    </w:tbl>
    <w:p>
      <w:pPr>
        <w:pStyle w:val="Heading2"/>
        <w:spacing w:after="140" w:before="260"/>
      </w:pPr>
      <w:r>
        <w:rPr>
          <w:b/>
          <w:bCs/>
          <w:color w:val="2E5B8A"/>
        </w:rPr>
        <w:t xml:space="preserve">9.8 SupportTickets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Field</w:t>
            </w:r>
          </w:p>
        </w:tc>
        <w:tc>
          <w:tcPr>
            <w:tcW w:type="dxa" w:w="1600"/>
            <w:shd w:fill="D9E2F3" w:val="clear"/>
            <w:tcMar>
              <w:top w:type="dxa" w:w="80"/>
              <w:left w:type="dxa" w:w="100"/>
              <w:bottom w:type="dxa" w:w="80"/>
              <w:right w:type="dxa" w:w="100"/>
            </w:tcMar>
          </w:tcPr>
          <w:p>
            <w:pPr>
              <w:jc w:val="left"/>
            </w:pPr>
            <w:r>
              <w:rPr>
                <w:b/>
                <w:bCs/>
                <w:color w:val="1F3864"/>
              </w:rPr>
              <w:t xml:space="preserve">Type</w:t>
            </w:r>
          </w:p>
        </w:tc>
        <w:tc>
          <w:tcPr>
            <w:tcW w:type="dxa" w:w="5626"/>
            <w:shd w:fill="D9E2F3" w:val="clear"/>
            <w:tcMar>
              <w:top w:type="dxa" w:w="80"/>
              <w:left w:type="dxa" w:w="100"/>
              <w:bottom w:type="dxa" w:w="80"/>
              <w:right w:type="dxa" w:w="100"/>
            </w:tcMar>
          </w:tcPr>
          <w:p>
            <w:pPr>
              <w:jc w:val="left"/>
            </w:pPr>
            <w:r>
              <w:rPr>
                <w:b/>
                <w:bCs/>
                <w:color w:val="1F3864"/>
              </w:rPr>
              <w:t xml:space="preserve">Description</w:t>
            </w:r>
          </w:p>
        </w:tc>
      </w:tr>
      <w:tr>
        <w:tc>
          <w:tcPr>
            <w:tcW w:type="dxa" w:w="1800"/>
            <w:tcMar>
              <w:top w:type="dxa" w:w="80"/>
              <w:left w:type="dxa" w:w="100"/>
              <w:bottom w:type="dxa" w:w="80"/>
              <w:right w:type="dxa" w:w="100"/>
            </w:tcMar>
          </w:tcPr>
          <w:p>
            <w:pPr>
              <w:jc w:val="left"/>
            </w:pPr>
            <w:r>
              <w:rPr>
                <w:b w:val="false"/>
                <w:bCs w:val="false"/>
                <w:color w:val="000000"/>
              </w:rPr>
              <w:t xml:space="preserve">_id</w:t>
            </w:r>
          </w:p>
        </w:tc>
        <w:tc>
          <w:tcPr>
            <w:tcW w:type="dxa" w:w="1600"/>
            <w:tcMar>
              <w:top w:type="dxa" w:w="80"/>
              <w:left w:type="dxa" w:w="100"/>
              <w:bottom w:type="dxa" w:w="80"/>
              <w:right w:type="dxa" w:w="100"/>
            </w:tcMar>
          </w:tcPr>
          <w:p>
            <w:pPr>
              <w:jc w:val="left"/>
            </w:pPr>
            <w:r>
              <w:rPr>
                <w:b w:val="false"/>
                <w:bCs w:val="false"/>
                <w:color w:val="000000"/>
              </w:rPr>
              <w:t xml:space="preserve">ObjectId</w:t>
            </w:r>
          </w:p>
        </w:tc>
        <w:tc>
          <w:tcPr>
            <w:tcW w:type="dxa" w:w="5626"/>
            <w:tcMar>
              <w:top w:type="dxa" w:w="80"/>
              <w:left w:type="dxa" w:w="100"/>
              <w:bottom w:type="dxa" w:w="80"/>
              <w:right w:type="dxa" w:w="100"/>
            </w:tcMar>
          </w:tcPr>
          <w:p>
            <w:pPr>
              <w:jc w:val="left"/>
            </w:pPr>
            <w:r>
              <w:rPr>
                <w:b w:val="false"/>
                <w:bCs w:val="false"/>
                <w:color w:val="000000"/>
              </w:rPr>
              <w:t xml:space="preserve">Ticket identifier</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userId</w:t>
            </w:r>
          </w:p>
        </w:tc>
        <w:tc>
          <w:tcPr>
            <w:tcW w:type="dxa" w:w="1600"/>
            <w:shd w:fill="F2F2F2" w:val="clear"/>
            <w:tcMar>
              <w:top w:type="dxa" w:w="80"/>
              <w:left w:type="dxa" w:w="100"/>
              <w:bottom w:type="dxa" w:w="80"/>
              <w:right w:type="dxa" w:w="100"/>
            </w:tcMar>
          </w:tcPr>
          <w:p>
            <w:pPr>
              <w:jc w:val="left"/>
            </w:pPr>
            <w:r>
              <w:rPr>
                <w:b w:val="false"/>
                <w:bCs w:val="false"/>
                <w:color w:val="000000"/>
              </w:rPr>
              <w:t xml:space="preserve">ObjectId</w:t>
            </w:r>
          </w:p>
        </w:tc>
        <w:tc>
          <w:tcPr>
            <w:tcW w:type="dxa" w:w="5626"/>
            <w:shd w:fill="F2F2F2" w:val="clear"/>
            <w:tcMar>
              <w:top w:type="dxa" w:w="80"/>
              <w:left w:type="dxa" w:w="100"/>
              <w:bottom w:type="dxa" w:w="80"/>
              <w:right w:type="dxa" w:w="100"/>
            </w:tcMar>
          </w:tcPr>
          <w:p>
            <w:pPr>
              <w:jc w:val="left"/>
            </w:pPr>
            <w:r>
              <w:rPr>
                <w:b w:val="false"/>
                <w:bCs w:val="false"/>
                <w:color w:val="000000"/>
              </w:rPr>
              <w:t xml:space="preserve">Reference to Users collection</w:t>
            </w:r>
          </w:p>
        </w:tc>
      </w:tr>
      <w:tr>
        <w:tc>
          <w:tcPr>
            <w:tcW w:type="dxa" w:w="1800"/>
            <w:tcMar>
              <w:top w:type="dxa" w:w="80"/>
              <w:left w:type="dxa" w:w="100"/>
              <w:bottom w:type="dxa" w:w="80"/>
              <w:right w:type="dxa" w:w="100"/>
            </w:tcMar>
          </w:tcPr>
          <w:p>
            <w:pPr>
              <w:jc w:val="left"/>
            </w:pPr>
            <w:r>
              <w:rPr>
                <w:b w:val="false"/>
                <w:bCs w:val="false"/>
                <w:color w:val="000000"/>
              </w:rPr>
              <w:t xml:space="preserve">subject</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Ticket subject</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message</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Ticket details</w:t>
            </w:r>
          </w:p>
        </w:tc>
      </w:tr>
      <w:tr>
        <w:tc>
          <w:tcPr>
            <w:tcW w:type="dxa" w:w="1800"/>
            <w:tcMar>
              <w:top w:type="dxa" w:w="80"/>
              <w:left w:type="dxa" w:w="100"/>
              <w:bottom w:type="dxa" w:w="80"/>
              <w:right w:type="dxa" w:w="100"/>
            </w:tcMar>
          </w:tcPr>
          <w:p>
            <w:pPr>
              <w:jc w:val="left"/>
            </w:pPr>
            <w:r>
              <w:rPr>
                <w:b w:val="false"/>
                <w:bCs w:val="false"/>
                <w:color w:val="000000"/>
              </w:rPr>
              <w:t xml:space="preserve">status</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open | in-progress | resolved</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createdAt</w:t>
            </w:r>
          </w:p>
        </w:tc>
        <w:tc>
          <w:tcPr>
            <w:tcW w:type="dxa" w:w="1600"/>
            <w:shd w:fill="F2F2F2" w:val="clear"/>
            <w:tcMar>
              <w:top w:type="dxa" w:w="80"/>
              <w:left w:type="dxa" w:w="100"/>
              <w:bottom w:type="dxa" w:w="80"/>
              <w:right w:type="dxa" w:w="100"/>
            </w:tcMar>
          </w:tcPr>
          <w:p>
            <w:pPr>
              <w:jc w:val="left"/>
            </w:pPr>
            <w:r>
              <w:rPr>
                <w:b w:val="false"/>
                <w:bCs w:val="false"/>
                <w:color w:val="000000"/>
              </w:rPr>
              <w:t xml:space="preserve">Date</w:t>
            </w:r>
          </w:p>
        </w:tc>
        <w:tc>
          <w:tcPr>
            <w:tcW w:type="dxa" w:w="5626"/>
            <w:shd w:fill="F2F2F2" w:val="clear"/>
            <w:tcMar>
              <w:top w:type="dxa" w:w="80"/>
              <w:left w:type="dxa" w:w="100"/>
              <w:bottom w:type="dxa" w:w="80"/>
              <w:right w:type="dxa" w:w="100"/>
            </w:tcMar>
          </w:tcPr>
          <w:p>
            <w:pPr>
              <w:jc w:val="left"/>
            </w:pPr>
            <w:r>
              <w:rPr>
                <w:b w:val="false"/>
                <w:bCs w:val="false"/>
                <w:color w:val="000000"/>
              </w:rPr>
              <w:t xml:space="preserve">Ticket creation timestamp</w:t>
            </w:r>
          </w:p>
        </w:tc>
      </w:tr>
    </w:tbl>
    <w:p>
      <w:pPr>
        <w:pStyle w:val="Heading2"/>
        <w:spacing w:after="140" w:before="260"/>
      </w:pPr>
      <w:r>
        <w:rPr>
          <w:b/>
          <w:bCs/>
          <w:color w:val="2E5B8A"/>
        </w:rPr>
        <w:t xml:space="preserve">9.9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shd w:fill="D9E2F3" w:val="clear"/>
            <w:tcMar>
              <w:top w:type="dxa" w:w="80"/>
              <w:left w:type="dxa" w:w="100"/>
              <w:bottom w:type="dxa" w:w="80"/>
              <w:right w:type="dxa" w:w="100"/>
            </w:tcMar>
          </w:tcPr>
          <w:p>
            <w:pPr>
              <w:jc w:val="left"/>
            </w:pPr>
            <w:r>
              <w:rPr>
                <w:b/>
                <w:bCs/>
                <w:color w:val="1F3864"/>
              </w:rPr>
              <w:t xml:space="preserve">Field</w:t>
            </w:r>
          </w:p>
        </w:tc>
        <w:tc>
          <w:tcPr>
            <w:tcW w:type="dxa" w:w="1600"/>
            <w:shd w:fill="D9E2F3" w:val="clear"/>
            <w:tcMar>
              <w:top w:type="dxa" w:w="80"/>
              <w:left w:type="dxa" w:w="100"/>
              <w:bottom w:type="dxa" w:w="80"/>
              <w:right w:type="dxa" w:w="100"/>
            </w:tcMar>
          </w:tcPr>
          <w:p>
            <w:pPr>
              <w:jc w:val="left"/>
            </w:pPr>
            <w:r>
              <w:rPr>
                <w:b/>
                <w:bCs/>
                <w:color w:val="1F3864"/>
              </w:rPr>
              <w:t xml:space="preserve">Type</w:t>
            </w:r>
          </w:p>
        </w:tc>
        <w:tc>
          <w:tcPr>
            <w:tcW w:type="dxa" w:w="5626"/>
            <w:shd w:fill="D9E2F3" w:val="clear"/>
            <w:tcMar>
              <w:top w:type="dxa" w:w="80"/>
              <w:left w:type="dxa" w:w="100"/>
              <w:bottom w:type="dxa" w:w="80"/>
              <w:right w:type="dxa" w:w="100"/>
            </w:tcMar>
          </w:tcPr>
          <w:p>
            <w:pPr>
              <w:jc w:val="left"/>
            </w:pPr>
            <w:r>
              <w:rPr>
                <w:b/>
                <w:bCs/>
                <w:color w:val="1F3864"/>
              </w:rPr>
              <w:t xml:space="preserve">Description</w:t>
            </w:r>
          </w:p>
        </w:tc>
      </w:tr>
      <w:tr>
        <w:tc>
          <w:tcPr>
            <w:tcW w:type="dxa" w:w="1800"/>
            <w:tcMar>
              <w:top w:type="dxa" w:w="80"/>
              <w:left w:type="dxa" w:w="100"/>
              <w:bottom w:type="dxa" w:w="80"/>
              <w:right w:type="dxa" w:w="100"/>
            </w:tcMar>
          </w:tcPr>
          <w:p>
            <w:pPr>
              <w:jc w:val="left"/>
            </w:pPr>
            <w:r>
              <w:rPr>
                <w:b w:val="false"/>
                <w:bCs w:val="false"/>
                <w:color w:val="000000"/>
              </w:rPr>
              <w:t xml:space="preserve">_id</w:t>
            </w:r>
          </w:p>
        </w:tc>
        <w:tc>
          <w:tcPr>
            <w:tcW w:type="dxa" w:w="1600"/>
            <w:tcMar>
              <w:top w:type="dxa" w:w="80"/>
              <w:left w:type="dxa" w:w="100"/>
              <w:bottom w:type="dxa" w:w="80"/>
              <w:right w:type="dxa" w:w="100"/>
            </w:tcMar>
          </w:tcPr>
          <w:p>
            <w:pPr>
              <w:jc w:val="left"/>
            </w:pPr>
            <w:r>
              <w:rPr>
                <w:b w:val="false"/>
                <w:bCs w:val="false"/>
                <w:color w:val="000000"/>
              </w:rPr>
              <w:t xml:space="preserve">ObjectId</w:t>
            </w:r>
          </w:p>
        </w:tc>
        <w:tc>
          <w:tcPr>
            <w:tcW w:type="dxa" w:w="5626"/>
            <w:tcMar>
              <w:top w:type="dxa" w:w="80"/>
              <w:left w:type="dxa" w:w="100"/>
              <w:bottom w:type="dxa" w:w="80"/>
              <w:right w:type="dxa" w:w="100"/>
            </w:tcMar>
          </w:tcPr>
          <w:p>
            <w:pPr>
              <w:jc w:val="left"/>
            </w:pPr>
            <w:r>
              <w:rPr>
                <w:b w:val="false"/>
                <w:bCs w:val="false"/>
                <w:color w:val="000000"/>
              </w:rPr>
              <w:t xml:space="preserve">Notification identifier</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userId</w:t>
            </w:r>
          </w:p>
        </w:tc>
        <w:tc>
          <w:tcPr>
            <w:tcW w:type="dxa" w:w="1600"/>
            <w:shd w:fill="F2F2F2" w:val="clear"/>
            <w:tcMar>
              <w:top w:type="dxa" w:w="80"/>
              <w:left w:type="dxa" w:w="100"/>
              <w:bottom w:type="dxa" w:w="80"/>
              <w:right w:type="dxa" w:w="100"/>
            </w:tcMar>
          </w:tcPr>
          <w:p>
            <w:pPr>
              <w:jc w:val="left"/>
            </w:pPr>
            <w:r>
              <w:rPr>
                <w:b w:val="false"/>
                <w:bCs w:val="false"/>
                <w:color w:val="000000"/>
              </w:rPr>
              <w:t xml:space="preserve">ObjectId</w:t>
            </w:r>
          </w:p>
        </w:tc>
        <w:tc>
          <w:tcPr>
            <w:tcW w:type="dxa" w:w="5626"/>
            <w:shd w:fill="F2F2F2" w:val="clear"/>
            <w:tcMar>
              <w:top w:type="dxa" w:w="80"/>
              <w:left w:type="dxa" w:w="100"/>
              <w:bottom w:type="dxa" w:w="80"/>
              <w:right w:type="dxa" w:w="100"/>
            </w:tcMar>
          </w:tcPr>
          <w:p>
            <w:pPr>
              <w:jc w:val="left"/>
            </w:pPr>
            <w:r>
              <w:rPr>
                <w:b w:val="false"/>
                <w:bCs w:val="false"/>
                <w:color w:val="000000"/>
              </w:rPr>
              <w:t xml:space="preserve">Reference to Users collection (null for broadcast)</w:t>
            </w:r>
          </w:p>
        </w:tc>
      </w:tr>
      <w:tr>
        <w:tc>
          <w:tcPr>
            <w:tcW w:type="dxa" w:w="1800"/>
            <w:tcMar>
              <w:top w:type="dxa" w:w="80"/>
              <w:left w:type="dxa" w:w="100"/>
              <w:bottom w:type="dxa" w:w="80"/>
              <w:right w:type="dxa" w:w="100"/>
            </w:tcMar>
          </w:tcPr>
          <w:p>
            <w:pPr>
              <w:jc w:val="left"/>
            </w:pPr>
            <w:r>
              <w:rPr>
                <w:b w:val="false"/>
                <w:bCs w:val="false"/>
                <w:color w:val="000000"/>
              </w:rPr>
              <w:t xml:space="preserve">title</w:t>
            </w:r>
          </w:p>
        </w:tc>
        <w:tc>
          <w:tcPr>
            <w:tcW w:type="dxa" w:w="1600"/>
            <w:tcMar>
              <w:top w:type="dxa" w:w="80"/>
              <w:left w:type="dxa" w:w="100"/>
              <w:bottom w:type="dxa" w:w="80"/>
              <w:right w:type="dxa" w:w="100"/>
            </w:tcMar>
          </w:tcPr>
          <w:p>
            <w:pPr>
              <w:jc w:val="left"/>
            </w:pPr>
            <w:r>
              <w:rPr>
                <w:b w:val="false"/>
                <w:bCs w:val="false"/>
                <w:color w:val="000000"/>
              </w:rPr>
              <w:t xml:space="preserve">String</w:t>
            </w:r>
          </w:p>
        </w:tc>
        <w:tc>
          <w:tcPr>
            <w:tcW w:type="dxa" w:w="5626"/>
            <w:tcMar>
              <w:top w:type="dxa" w:w="80"/>
              <w:left w:type="dxa" w:w="100"/>
              <w:bottom w:type="dxa" w:w="80"/>
              <w:right w:type="dxa" w:w="100"/>
            </w:tcMar>
          </w:tcPr>
          <w:p>
            <w:pPr>
              <w:jc w:val="left"/>
            </w:pPr>
            <w:r>
              <w:rPr>
                <w:b w:val="false"/>
                <w:bCs w:val="false"/>
                <w:color w:val="000000"/>
              </w:rPr>
              <w:t xml:space="preserve">Notification title</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message</w:t>
            </w:r>
          </w:p>
        </w:tc>
        <w:tc>
          <w:tcPr>
            <w:tcW w:type="dxa" w:w="1600"/>
            <w:shd w:fill="F2F2F2" w:val="clear"/>
            <w:tcMar>
              <w:top w:type="dxa" w:w="80"/>
              <w:left w:type="dxa" w:w="100"/>
              <w:bottom w:type="dxa" w:w="80"/>
              <w:right w:type="dxa" w:w="100"/>
            </w:tcMar>
          </w:tcPr>
          <w:p>
            <w:pPr>
              <w:jc w:val="left"/>
            </w:pPr>
            <w:r>
              <w:rPr>
                <w:b w:val="false"/>
                <w:bCs w:val="false"/>
                <w:color w:val="000000"/>
              </w:rPr>
              <w:t xml:space="preserve">String</w:t>
            </w:r>
          </w:p>
        </w:tc>
        <w:tc>
          <w:tcPr>
            <w:tcW w:type="dxa" w:w="5626"/>
            <w:shd w:fill="F2F2F2" w:val="clear"/>
            <w:tcMar>
              <w:top w:type="dxa" w:w="80"/>
              <w:left w:type="dxa" w:w="100"/>
              <w:bottom w:type="dxa" w:w="80"/>
              <w:right w:type="dxa" w:w="100"/>
            </w:tcMar>
          </w:tcPr>
          <w:p>
            <w:pPr>
              <w:jc w:val="left"/>
            </w:pPr>
            <w:r>
              <w:rPr>
                <w:b w:val="false"/>
                <w:bCs w:val="false"/>
                <w:color w:val="000000"/>
              </w:rPr>
              <w:t xml:space="preserve">Notification body</w:t>
            </w:r>
          </w:p>
        </w:tc>
      </w:tr>
      <w:tr>
        <w:tc>
          <w:tcPr>
            <w:tcW w:type="dxa" w:w="1800"/>
            <w:tcMar>
              <w:top w:type="dxa" w:w="80"/>
              <w:left w:type="dxa" w:w="100"/>
              <w:bottom w:type="dxa" w:w="80"/>
              <w:right w:type="dxa" w:w="100"/>
            </w:tcMar>
          </w:tcPr>
          <w:p>
            <w:pPr>
              <w:jc w:val="left"/>
            </w:pPr>
            <w:r>
              <w:rPr>
                <w:b w:val="false"/>
                <w:bCs w:val="false"/>
                <w:color w:val="000000"/>
              </w:rPr>
              <w:t xml:space="preserve">isRead</w:t>
            </w:r>
          </w:p>
        </w:tc>
        <w:tc>
          <w:tcPr>
            <w:tcW w:type="dxa" w:w="1600"/>
            <w:tcMar>
              <w:top w:type="dxa" w:w="80"/>
              <w:left w:type="dxa" w:w="100"/>
              <w:bottom w:type="dxa" w:w="80"/>
              <w:right w:type="dxa" w:w="100"/>
            </w:tcMar>
          </w:tcPr>
          <w:p>
            <w:pPr>
              <w:jc w:val="left"/>
            </w:pPr>
            <w:r>
              <w:rPr>
                <w:b w:val="false"/>
                <w:bCs w:val="false"/>
                <w:color w:val="000000"/>
              </w:rPr>
              <w:t xml:space="preserve">Boolean</w:t>
            </w:r>
          </w:p>
        </w:tc>
        <w:tc>
          <w:tcPr>
            <w:tcW w:type="dxa" w:w="5626"/>
            <w:tcMar>
              <w:top w:type="dxa" w:w="80"/>
              <w:left w:type="dxa" w:w="100"/>
              <w:bottom w:type="dxa" w:w="80"/>
              <w:right w:type="dxa" w:w="100"/>
            </w:tcMar>
          </w:tcPr>
          <w:p>
            <w:pPr>
              <w:jc w:val="left"/>
            </w:pPr>
            <w:r>
              <w:rPr>
                <w:b w:val="false"/>
                <w:bCs w:val="false"/>
                <w:color w:val="000000"/>
              </w:rPr>
              <w:t xml:space="preserve">Read status</w:t>
            </w:r>
          </w:p>
        </w:tc>
      </w:tr>
      <w:tr>
        <w:tc>
          <w:tcPr>
            <w:tcW w:type="dxa" w:w="1800"/>
            <w:shd w:fill="F2F2F2" w:val="clear"/>
            <w:tcMar>
              <w:top w:type="dxa" w:w="80"/>
              <w:left w:type="dxa" w:w="100"/>
              <w:bottom w:type="dxa" w:w="80"/>
              <w:right w:type="dxa" w:w="100"/>
            </w:tcMar>
          </w:tcPr>
          <w:p>
            <w:pPr>
              <w:jc w:val="left"/>
            </w:pPr>
            <w:r>
              <w:rPr>
                <w:b w:val="false"/>
                <w:bCs w:val="false"/>
                <w:color w:val="000000"/>
              </w:rPr>
              <w:t xml:space="preserve">createdAt</w:t>
            </w:r>
          </w:p>
        </w:tc>
        <w:tc>
          <w:tcPr>
            <w:tcW w:type="dxa" w:w="1600"/>
            <w:shd w:fill="F2F2F2" w:val="clear"/>
            <w:tcMar>
              <w:top w:type="dxa" w:w="80"/>
              <w:left w:type="dxa" w:w="100"/>
              <w:bottom w:type="dxa" w:w="80"/>
              <w:right w:type="dxa" w:w="100"/>
            </w:tcMar>
          </w:tcPr>
          <w:p>
            <w:pPr>
              <w:jc w:val="left"/>
            </w:pPr>
            <w:r>
              <w:rPr>
                <w:b w:val="false"/>
                <w:bCs w:val="false"/>
                <w:color w:val="000000"/>
              </w:rPr>
              <w:t xml:space="preserve">Date</w:t>
            </w:r>
          </w:p>
        </w:tc>
        <w:tc>
          <w:tcPr>
            <w:tcW w:type="dxa" w:w="5626"/>
            <w:shd w:fill="F2F2F2" w:val="clear"/>
            <w:tcMar>
              <w:top w:type="dxa" w:w="80"/>
              <w:left w:type="dxa" w:w="100"/>
              <w:bottom w:type="dxa" w:w="80"/>
              <w:right w:type="dxa" w:w="100"/>
            </w:tcMar>
          </w:tcPr>
          <w:p>
            <w:pPr>
              <w:jc w:val="left"/>
            </w:pPr>
            <w:r>
              <w:rPr>
                <w:b w:val="false"/>
                <w:bCs w:val="false"/>
                <w:color w:val="000000"/>
              </w:rPr>
              <w:t xml:space="preserve">Notification timestamp</w:t>
            </w:r>
          </w:p>
        </w:tc>
      </w:tr>
    </w:tbl>
    <w:p>
      <w:pPr>
        <w:spacing w:after="160" w:line="300"/>
      </w:pPr>
      <w:r>
        <w:t xml:space="preserve"/>
      </w:r>
    </w:p>
    <w:p>
      <w:r>
        <w:br w:type="page"/>
      </w:r>
    </w:p>
    <w:p>
      <w:pPr>
        <w:pStyle w:val="Heading1"/>
        <w:spacing w:after="200" w:before="360"/>
      </w:pPr>
      <w:r>
        <w:rPr>
          <w:b/>
          <w:bCs/>
          <w:color w:val="1F3864"/>
        </w:rPr>
        <w:t xml:space="preserve">10. Authentication and Authorization Requirements</w:t>
      </w:r>
    </w:p>
    <w:p>
      <w:pPr>
        <w:pStyle w:val="Heading2"/>
        <w:spacing w:after="140" w:before="260"/>
      </w:pPr>
      <w:r>
        <w:rPr>
          <w:b/>
          <w:bCs/>
          <w:color w:val="2E5B8A"/>
        </w:rPr>
        <w:t xml:space="preserve">10.1 Authentication</w:t>
      </w:r>
    </w:p>
    <w:p>
      <w:pPr>
        <w:pStyle w:val="ListParagraph"/>
        <w:numPr>
          <w:ilvl w:val="0"/>
          <w:numId w:val="2"/>
        </w:numPr>
        <w:spacing w:after="80"/>
      </w:pPr>
      <w:r>
        <w:t xml:space="preserve">Users shall authenticate via email/password or Google OAuth 2.0.</w:t>
      </w:r>
    </w:p>
    <w:p>
      <w:pPr>
        <w:pStyle w:val="ListParagraph"/>
        <w:numPr>
          <w:ilvl w:val="0"/>
          <w:numId w:val="2"/>
        </w:numPr>
        <w:spacing w:after="80"/>
      </w:pPr>
      <w:r>
        <w:t xml:space="preserve">Passwords shall be hashed using a strong, salted algorithm before storage; plaintext passwords shall never be persisted or logged.</w:t>
      </w:r>
    </w:p>
    <w:p>
      <w:pPr>
        <w:pStyle w:val="ListParagraph"/>
        <w:numPr>
          <w:ilvl w:val="0"/>
          <w:numId w:val="2"/>
        </w:numPr>
        <w:spacing w:after="80"/>
      </w:pPr>
      <w:r>
        <w:t xml:space="preserve">Successful authentication shall issue a JWT containing, at minimum, the user ID, email, and an expiry timestamp.</w:t>
      </w:r>
    </w:p>
    <w:p>
      <w:pPr>
        <w:pStyle w:val="ListParagraph"/>
        <w:numPr>
          <w:ilvl w:val="0"/>
          <w:numId w:val="2"/>
        </w:numPr>
        <w:spacing w:after="80"/>
      </w:pPr>
      <w:r>
        <w:t xml:space="preserve">The frontend shall attach the JWT as a Bearer token on all protected API requests.</w:t>
      </w:r>
    </w:p>
    <w:p>
      <w:pPr>
        <w:pStyle w:val="Heading2"/>
        <w:spacing w:after="140" w:before="260"/>
      </w:pPr>
      <w:r>
        <w:rPr>
          <w:b/>
          <w:bCs/>
          <w:color w:val="2E5B8A"/>
        </w:rPr>
        <w:t xml:space="preserve">10.2 Authorization</w:t>
      </w:r>
    </w:p>
    <w:p>
      <w:pPr>
        <w:pStyle w:val="ListParagraph"/>
        <w:numPr>
          <w:ilvl w:val="0"/>
          <w:numId w:val="2"/>
        </w:numPr>
        <w:spacing w:after="80"/>
      </w:pPr>
      <w:r>
        <w:t xml:space="preserve">Role-based access control shall distinguish between standard users and administrators.</w:t>
      </w:r>
    </w:p>
    <w:p>
      <w:pPr>
        <w:pStyle w:val="ListParagraph"/>
        <w:numPr>
          <w:ilvl w:val="0"/>
          <w:numId w:val="2"/>
        </w:numPr>
        <w:spacing w:after="80"/>
      </w:pPr>
      <w:r>
        <w:t xml:space="preserve">Administrator status shall be determined server-side by comparing the authenticated user's email against the ADMIN_EMAILS environment variable on every admin-scoped request, not solely at login time.</w:t>
      </w:r>
    </w:p>
    <w:p>
      <w:pPr>
        <w:pStyle w:val="ListParagraph"/>
        <w:numPr>
          <w:ilvl w:val="0"/>
          <w:numId w:val="2"/>
        </w:numPr>
        <w:spacing w:after="80"/>
      </w:pPr>
      <w:r>
        <w:t xml:space="preserve">Feature access (chat volume, resume/research analysis count) shall be authorized against the user's current subscription plan before processing the request.</w:t>
      </w:r>
    </w:p>
    <w:p>
      <w:pPr>
        <w:pStyle w:val="ListParagraph"/>
        <w:numPr>
          <w:ilvl w:val="0"/>
          <w:numId w:val="2"/>
        </w:numPr>
        <w:spacing w:after="80"/>
      </w:pPr>
      <w:r>
        <w:t xml:space="preserve">Blocked users shall be denied access to all authenticated routes until unblocked by an administrator.</w:t>
      </w:r>
    </w:p>
    <w:p>
      <w:pPr>
        <w:spacing w:after="160" w:line="300"/>
      </w:pPr>
      <w:r>
        <w:t xml:space="preserve"/>
      </w:r>
    </w:p>
    <w:p>
      <w:r>
        <w:br w:type="page"/>
      </w:r>
    </w:p>
    <w:p>
      <w:pPr>
        <w:pStyle w:val="Heading1"/>
        <w:spacing w:after="200" w:before="360"/>
      </w:pPr>
      <w:r>
        <w:rPr>
          <w:b/>
          <w:bCs/>
          <w:color w:val="1F3864"/>
        </w:rPr>
        <w:t xml:space="preserve">11. Admin Panel Requirements</w:t>
      </w:r>
    </w:p>
    <w:p>
      <w:pPr>
        <w:spacing w:after="160" w:line="300"/>
      </w:pPr>
      <w:r>
        <w:t xml:space="preserve">The admin panel is a protected area of the application accessible only to users listed in ADMIN_EMAILS. It consolidates operational control over users, subscriptions, content, and system modules.</w:t>
      </w:r>
    </w:p>
    <w:p>
      <w:pPr>
        <w:pStyle w:val="Heading2"/>
        <w:spacing w:after="140" w:before="260"/>
      </w:pPr>
      <w:r>
        <w:rPr>
          <w:b/>
          <w:bCs/>
          <w:color w:val="2E5B8A"/>
        </w:rPr>
        <w:t xml:space="preserve">11.1 Dashboard</w:t>
      </w:r>
    </w:p>
    <w:p>
      <w:pPr>
        <w:pStyle w:val="ListParagraph"/>
        <w:numPr>
          <w:ilvl w:val="0"/>
          <w:numId w:val="2"/>
        </w:numPr>
        <w:spacing w:after="80"/>
      </w:pPr>
      <w:r>
        <w:t xml:space="preserve">Shall display summary metrics: total users, active subscriptions, recent revenue, and module health.</w:t>
      </w:r>
    </w:p>
    <w:p>
      <w:pPr>
        <w:pStyle w:val="Heading2"/>
        <w:spacing w:after="140" w:before="260"/>
      </w:pPr>
      <w:r>
        <w:rPr>
          <w:b/>
          <w:bCs/>
          <w:color w:val="2E5B8A"/>
        </w:rPr>
        <w:t xml:space="preserve">11.2 User Management</w:t>
      </w:r>
    </w:p>
    <w:p>
      <w:pPr>
        <w:pStyle w:val="ListParagraph"/>
        <w:numPr>
          <w:ilvl w:val="0"/>
          <w:numId w:val="2"/>
        </w:numPr>
        <w:spacing w:after="80"/>
      </w:pPr>
      <w:r>
        <w:t xml:space="preserve">Shall support searching and filtering users by name, email, or plan.</w:t>
      </w:r>
    </w:p>
    <w:p>
      <w:pPr>
        <w:pStyle w:val="ListParagraph"/>
        <w:numPr>
          <w:ilvl w:val="0"/>
          <w:numId w:val="2"/>
        </w:numPr>
        <w:spacing w:after="80"/>
      </w:pPr>
      <w:r>
        <w:t xml:space="preserve">Shall support changing a user's plan, editing credit balances, blocking/unblocking accounts, and adding admin notes.</w:t>
      </w:r>
    </w:p>
    <w:p>
      <w:pPr>
        <w:pStyle w:val="Heading2"/>
        <w:spacing w:after="140" w:before="260"/>
      </w:pPr>
      <w:r>
        <w:rPr>
          <w:b/>
          <w:bCs/>
          <w:color w:val="2E5B8A"/>
        </w:rPr>
        <w:t xml:space="preserve">11.3 Module Management</w:t>
      </w:r>
    </w:p>
    <w:p>
      <w:pPr>
        <w:spacing w:after="160" w:line="300"/>
      </w:pPr>
      <w:r>
        <w:t xml:space="preserve">The admin panel shall expose a management view for each of the following modules, showing its status (enabled/paused), owner, action URL, description, and admin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D9E2F3" w:val="clear"/>
            <w:tcMar>
              <w:top w:type="dxa" w:w="80"/>
              <w:left w:type="dxa" w:w="100"/>
              <w:bottom w:type="dxa" w:w="80"/>
              <w:right w:type="dxa" w:w="100"/>
            </w:tcMar>
          </w:tcPr>
          <w:p>
            <w:pPr>
              <w:jc w:val="left"/>
            </w:pPr>
            <w:r>
              <w:rPr>
                <w:b/>
                <w:bCs/>
                <w:color w:val="1F3864"/>
              </w:rPr>
              <w:t xml:space="preserve">#</w:t>
            </w:r>
          </w:p>
        </w:tc>
        <w:tc>
          <w:tcPr>
            <w:tcW w:type="dxa" w:w="8126"/>
            <w:shd w:fill="D9E2F3" w:val="clear"/>
            <w:tcMar>
              <w:top w:type="dxa" w:w="80"/>
              <w:left w:type="dxa" w:w="100"/>
              <w:bottom w:type="dxa" w:w="80"/>
              <w:right w:type="dxa" w:w="100"/>
            </w:tcMar>
          </w:tcPr>
          <w:p>
            <w:pPr>
              <w:jc w:val="left"/>
            </w:pPr>
            <w:r>
              <w:rPr>
                <w:b/>
                <w:bCs/>
                <w:color w:val="1F3864"/>
              </w:rPr>
              <w:t xml:space="preserve">Module</w:t>
            </w:r>
          </w:p>
        </w:tc>
      </w:tr>
      <w:tr>
        <w:tc>
          <w:tcPr>
            <w:tcW w:type="dxa" w:w="900"/>
            <w:tcMar>
              <w:top w:type="dxa" w:w="80"/>
              <w:left w:type="dxa" w:w="100"/>
              <w:bottom w:type="dxa" w:w="80"/>
              <w:right w:type="dxa" w:w="100"/>
            </w:tcMar>
          </w:tcPr>
          <w:p>
            <w:pPr>
              <w:jc w:val="left"/>
            </w:pPr>
            <w:r>
              <w:rPr>
                <w:b w:val="false"/>
                <w:bCs w:val="false"/>
                <w:color w:val="000000"/>
              </w:rPr>
              <w:t xml:space="preserve">1</w:t>
            </w:r>
          </w:p>
        </w:tc>
        <w:tc>
          <w:tcPr>
            <w:tcW w:type="dxa" w:w="8126"/>
            <w:tcMar>
              <w:top w:type="dxa" w:w="80"/>
              <w:left w:type="dxa" w:w="100"/>
              <w:bottom w:type="dxa" w:w="80"/>
              <w:right w:type="dxa" w:w="100"/>
            </w:tcMar>
          </w:tcPr>
          <w:p>
            <w:pPr>
              <w:jc w:val="left"/>
            </w:pPr>
            <w:r>
              <w:rPr>
                <w:b w:val="false"/>
                <w:bCs w:val="false"/>
                <w:color w:val="000000"/>
              </w:rPr>
              <w:t xml:space="preserve">Dashboard</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2</w:t>
            </w:r>
          </w:p>
        </w:tc>
        <w:tc>
          <w:tcPr>
            <w:tcW w:type="dxa" w:w="8126"/>
            <w:shd w:fill="F2F2F2" w:val="clear"/>
            <w:tcMar>
              <w:top w:type="dxa" w:w="80"/>
              <w:left w:type="dxa" w:w="100"/>
              <w:bottom w:type="dxa" w:w="80"/>
              <w:right w:type="dxa" w:w="100"/>
            </w:tcMar>
          </w:tcPr>
          <w:p>
            <w:pPr>
              <w:jc w:val="left"/>
            </w:pPr>
            <w:r>
              <w:rPr>
                <w:b w:val="false"/>
                <w:bCs w:val="false"/>
                <w:color w:val="000000"/>
              </w:rPr>
              <w:t xml:space="preserve">Users</w:t>
            </w:r>
          </w:p>
        </w:tc>
      </w:tr>
      <w:tr>
        <w:tc>
          <w:tcPr>
            <w:tcW w:type="dxa" w:w="900"/>
            <w:tcMar>
              <w:top w:type="dxa" w:w="80"/>
              <w:left w:type="dxa" w:w="100"/>
              <w:bottom w:type="dxa" w:w="80"/>
              <w:right w:type="dxa" w:w="100"/>
            </w:tcMar>
          </w:tcPr>
          <w:p>
            <w:pPr>
              <w:jc w:val="left"/>
            </w:pPr>
            <w:r>
              <w:rPr>
                <w:b w:val="false"/>
                <w:bCs w:val="false"/>
                <w:color w:val="000000"/>
              </w:rPr>
              <w:t xml:space="preserve">3</w:t>
            </w:r>
          </w:p>
        </w:tc>
        <w:tc>
          <w:tcPr>
            <w:tcW w:type="dxa" w:w="8126"/>
            <w:tcMar>
              <w:top w:type="dxa" w:w="80"/>
              <w:left w:type="dxa" w:w="100"/>
              <w:bottom w:type="dxa" w:w="80"/>
              <w:right w:type="dxa" w:w="100"/>
            </w:tcMar>
          </w:tcPr>
          <w:p>
            <w:pPr>
              <w:jc w:val="left"/>
            </w:pPr>
            <w:r>
              <w:rPr>
                <w:b w:val="false"/>
                <w:bCs w:val="false"/>
                <w:color w:val="000000"/>
              </w:rPr>
              <w:t xml:space="preserve">Subscriptions</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4</w:t>
            </w:r>
          </w:p>
        </w:tc>
        <w:tc>
          <w:tcPr>
            <w:tcW w:type="dxa" w:w="8126"/>
            <w:shd w:fill="F2F2F2" w:val="clear"/>
            <w:tcMar>
              <w:top w:type="dxa" w:w="80"/>
              <w:left w:type="dxa" w:w="100"/>
              <w:bottom w:type="dxa" w:w="80"/>
              <w:right w:type="dxa" w:w="100"/>
            </w:tcMar>
          </w:tcPr>
          <w:p>
            <w:pPr>
              <w:jc w:val="left"/>
            </w:pPr>
            <w:r>
              <w:rPr>
                <w:b w:val="false"/>
                <w:bCs w:val="false"/>
                <w:color w:val="000000"/>
              </w:rPr>
              <w:t xml:space="preserve">Payments</w:t>
            </w:r>
          </w:p>
        </w:tc>
      </w:tr>
      <w:tr>
        <w:tc>
          <w:tcPr>
            <w:tcW w:type="dxa" w:w="900"/>
            <w:tcMar>
              <w:top w:type="dxa" w:w="80"/>
              <w:left w:type="dxa" w:w="100"/>
              <w:bottom w:type="dxa" w:w="80"/>
              <w:right w:type="dxa" w:w="100"/>
            </w:tcMar>
          </w:tcPr>
          <w:p>
            <w:pPr>
              <w:jc w:val="left"/>
            </w:pPr>
            <w:r>
              <w:rPr>
                <w:b w:val="false"/>
                <w:bCs w:val="false"/>
                <w:color w:val="000000"/>
              </w:rPr>
              <w:t xml:space="preserve">5</w:t>
            </w:r>
          </w:p>
        </w:tc>
        <w:tc>
          <w:tcPr>
            <w:tcW w:type="dxa" w:w="8126"/>
            <w:tcMar>
              <w:top w:type="dxa" w:w="80"/>
              <w:left w:type="dxa" w:w="100"/>
              <w:bottom w:type="dxa" w:w="80"/>
              <w:right w:type="dxa" w:w="100"/>
            </w:tcMar>
          </w:tcPr>
          <w:p>
            <w:pPr>
              <w:jc w:val="left"/>
            </w:pPr>
            <w:r>
              <w:rPr>
                <w:b w:val="false"/>
                <w:bCs w:val="false"/>
                <w:color w:val="000000"/>
              </w:rPr>
              <w:t xml:space="preserve">AI Models</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6</w:t>
            </w:r>
          </w:p>
        </w:tc>
        <w:tc>
          <w:tcPr>
            <w:tcW w:type="dxa" w:w="8126"/>
            <w:shd w:fill="F2F2F2" w:val="clear"/>
            <w:tcMar>
              <w:top w:type="dxa" w:w="80"/>
              <w:left w:type="dxa" w:w="100"/>
              <w:bottom w:type="dxa" w:w="80"/>
              <w:right w:type="dxa" w:w="100"/>
            </w:tcMar>
          </w:tcPr>
          <w:p>
            <w:pPr>
              <w:jc w:val="left"/>
            </w:pPr>
            <w:r>
              <w:rPr>
                <w:b w:val="false"/>
                <w:bCs w:val="false"/>
                <w:color w:val="000000"/>
              </w:rPr>
              <w:t xml:space="preserve">Prompt Studio</w:t>
            </w:r>
          </w:p>
        </w:tc>
      </w:tr>
      <w:tr>
        <w:tc>
          <w:tcPr>
            <w:tcW w:type="dxa" w:w="900"/>
            <w:tcMar>
              <w:top w:type="dxa" w:w="80"/>
              <w:left w:type="dxa" w:w="100"/>
              <w:bottom w:type="dxa" w:w="80"/>
              <w:right w:type="dxa" w:w="100"/>
            </w:tcMar>
          </w:tcPr>
          <w:p>
            <w:pPr>
              <w:jc w:val="left"/>
            </w:pPr>
            <w:r>
              <w:rPr>
                <w:b w:val="false"/>
                <w:bCs w:val="false"/>
                <w:color w:val="000000"/>
              </w:rPr>
              <w:t xml:space="preserve">7</w:t>
            </w:r>
          </w:p>
        </w:tc>
        <w:tc>
          <w:tcPr>
            <w:tcW w:type="dxa" w:w="8126"/>
            <w:tcMar>
              <w:top w:type="dxa" w:w="80"/>
              <w:left w:type="dxa" w:w="100"/>
              <w:bottom w:type="dxa" w:w="80"/>
              <w:right w:type="dxa" w:w="100"/>
            </w:tcMar>
          </w:tcPr>
          <w:p>
            <w:pPr>
              <w:jc w:val="left"/>
            </w:pPr>
            <w:r>
              <w:rPr>
                <w:b w:val="false"/>
                <w:bCs w:val="false"/>
                <w:color w:val="000000"/>
              </w:rPr>
              <w:t xml:space="preserve">Knowledge Base</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8</w:t>
            </w:r>
          </w:p>
        </w:tc>
        <w:tc>
          <w:tcPr>
            <w:tcW w:type="dxa" w:w="8126"/>
            <w:shd w:fill="F2F2F2" w:val="clear"/>
            <w:tcMar>
              <w:top w:type="dxa" w:w="80"/>
              <w:left w:type="dxa" w:w="100"/>
              <w:bottom w:type="dxa" w:w="80"/>
              <w:right w:type="dxa" w:w="100"/>
            </w:tcMar>
          </w:tcPr>
          <w:p>
            <w:pPr>
              <w:jc w:val="left"/>
            </w:pPr>
            <w:r>
              <w:rPr>
                <w:b w:val="false"/>
                <w:bCs w:val="false"/>
                <w:color w:val="000000"/>
              </w:rPr>
              <w:t xml:space="preserve">Resume Analyzer</w:t>
            </w:r>
          </w:p>
        </w:tc>
      </w:tr>
      <w:tr>
        <w:tc>
          <w:tcPr>
            <w:tcW w:type="dxa" w:w="900"/>
            <w:tcMar>
              <w:top w:type="dxa" w:w="80"/>
              <w:left w:type="dxa" w:w="100"/>
              <w:bottom w:type="dxa" w:w="80"/>
              <w:right w:type="dxa" w:w="100"/>
            </w:tcMar>
          </w:tcPr>
          <w:p>
            <w:pPr>
              <w:jc w:val="left"/>
            </w:pPr>
            <w:r>
              <w:rPr>
                <w:b w:val="false"/>
                <w:bCs w:val="false"/>
                <w:color w:val="000000"/>
              </w:rPr>
              <w:t xml:space="preserve">9</w:t>
            </w:r>
          </w:p>
        </w:tc>
        <w:tc>
          <w:tcPr>
            <w:tcW w:type="dxa" w:w="8126"/>
            <w:tcMar>
              <w:top w:type="dxa" w:w="80"/>
              <w:left w:type="dxa" w:w="100"/>
              <w:bottom w:type="dxa" w:w="80"/>
              <w:right w:type="dxa" w:w="100"/>
            </w:tcMar>
          </w:tcPr>
          <w:p>
            <w:pPr>
              <w:jc w:val="left"/>
            </w:pPr>
            <w:r>
              <w:rPr>
                <w:b w:val="false"/>
                <w:bCs w:val="false"/>
                <w:color w:val="000000"/>
              </w:rPr>
              <w:t xml:space="preserve">Research Analyzer</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10</w:t>
            </w:r>
          </w:p>
        </w:tc>
        <w:tc>
          <w:tcPr>
            <w:tcW w:type="dxa" w:w="8126"/>
            <w:shd w:fill="F2F2F2" w:val="clear"/>
            <w:tcMar>
              <w:top w:type="dxa" w:w="80"/>
              <w:left w:type="dxa" w:w="100"/>
              <w:bottom w:type="dxa" w:w="80"/>
              <w:right w:type="dxa" w:w="100"/>
            </w:tcMar>
          </w:tcPr>
          <w:p>
            <w:pPr>
              <w:jc w:val="left"/>
            </w:pPr>
            <w:r>
              <w:rPr>
                <w:b w:val="false"/>
                <w:bCs w:val="false"/>
                <w:color w:val="000000"/>
              </w:rPr>
              <w:t xml:space="preserve">Documents</w:t>
            </w:r>
          </w:p>
        </w:tc>
      </w:tr>
      <w:tr>
        <w:tc>
          <w:tcPr>
            <w:tcW w:type="dxa" w:w="900"/>
            <w:tcMar>
              <w:top w:type="dxa" w:w="80"/>
              <w:left w:type="dxa" w:w="100"/>
              <w:bottom w:type="dxa" w:w="80"/>
              <w:right w:type="dxa" w:w="100"/>
            </w:tcMar>
          </w:tcPr>
          <w:p>
            <w:pPr>
              <w:jc w:val="left"/>
            </w:pPr>
            <w:r>
              <w:rPr>
                <w:b w:val="false"/>
                <w:bCs w:val="false"/>
                <w:color w:val="000000"/>
              </w:rPr>
              <w:t xml:space="preserve">11</w:t>
            </w:r>
          </w:p>
        </w:tc>
        <w:tc>
          <w:tcPr>
            <w:tcW w:type="dxa" w:w="8126"/>
            <w:tcMar>
              <w:top w:type="dxa" w:w="80"/>
              <w:left w:type="dxa" w:w="100"/>
              <w:bottom w:type="dxa" w:w="80"/>
              <w:right w:type="dxa" w:w="100"/>
            </w:tcMar>
          </w:tcPr>
          <w:p>
            <w:pPr>
              <w:jc w:val="left"/>
            </w:pPr>
            <w:r>
              <w:rPr>
                <w:b w:val="false"/>
                <w:bCs w:val="false"/>
                <w:color w:val="000000"/>
              </w:rPr>
              <w:t xml:space="preserve">Chats</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12</w:t>
            </w:r>
          </w:p>
        </w:tc>
        <w:tc>
          <w:tcPr>
            <w:tcW w:type="dxa" w:w="8126"/>
            <w:shd w:fill="F2F2F2" w:val="clear"/>
            <w:tcMar>
              <w:top w:type="dxa" w:w="80"/>
              <w:left w:type="dxa" w:w="100"/>
              <w:bottom w:type="dxa" w:w="80"/>
              <w:right w:type="dxa" w:w="100"/>
            </w:tcMar>
          </w:tcPr>
          <w:p>
            <w:pPr>
              <w:jc w:val="left"/>
            </w:pPr>
            <w:r>
              <w:rPr>
                <w:b w:val="false"/>
                <w:bCs w:val="false"/>
                <w:color w:val="000000"/>
              </w:rPr>
              <w:t xml:space="preserve">API &amp; Integrations</w:t>
            </w:r>
          </w:p>
        </w:tc>
      </w:tr>
      <w:tr>
        <w:tc>
          <w:tcPr>
            <w:tcW w:type="dxa" w:w="900"/>
            <w:tcMar>
              <w:top w:type="dxa" w:w="80"/>
              <w:left w:type="dxa" w:w="100"/>
              <w:bottom w:type="dxa" w:w="80"/>
              <w:right w:type="dxa" w:w="100"/>
            </w:tcMar>
          </w:tcPr>
          <w:p>
            <w:pPr>
              <w:jc w:val="left"/>
            </w:pPr>
            <w:r>
              <w:rPr>
                <w:b w:val="false"/>
                <w:bCs w:val="false"/>
                <w:color w:val="000000"/>
              </w:rPr>
              <w:t xml:space="preserve">13</w:t>
            </w:r>
          </w:p>
        </w:tc>
        <w:tc>
          <w:tcPr>
            <w:tcW w:type="dxa" w:w="8126"/>
            <w:tcMar>
              <w:top w:type="dxa" w:w="80"/>
              <w:left w:type="dxa" w:w="100"/>
              <w:bottom w:type="dxa" w:w="80"/>
              <w:right w:type="dxa" w:w="100"/>
            </w:tcMar>
          </w:tcPr>
          <w:p>
            <w:pPr>
              <w:jc w:val="left"/>
            </w:pPr>
            <w:r>
              <w:rPr>
                <w:b w:val="false"/>
                <w:bCs w:val="false"/>
                <w:color w:val="000000"/>
              </w:rPr>
              <w:t xml:space="preserve">Credits</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14</w:t>
            </w:r>
          </w:p>
        </w:tc>
        <w:tc>
          <w:tcPr>
            <w:tcW w:type="dxa" w:w="8126"/>
            <w:shd w:fill="F2F2F2" w:val="clear"/>
            <w:tcMar>
              <w:top w:type="dxa" w:w="80"/>
              <w:left w:type="dxa" w:w="100"/>
              <w:bottom w:type="dxa" w:w="80"/>
              <w:right w:type="dxa" w:w="100"/>
            </w:tcMar>
          </w:tcPr>
          <w:p>
            <w:pPr>
              <w:jc w:val="left"/>
            </w:pPr>
            <w:r>
              <w:rPr>
                <w:b w:val="false"/>
                <w:bCs w:val="false"/>
                <w:color w:val="000000"/>
              </w:rPr>
              <w:t xml:space="preserve">Analytics</w:t>
            </w:r>
          </w:p>
        </w:tc>
      </w:tr>
      <w:tr>
        <w:tc>
          <w:tcPr>
            <w:tcW w:type="dxa" w:w="900"/>
            <w:tcMar>
              <w:top w:type="dxa" w:w="80"/>
              <w:left w:type="dxa" w:w="100"/>
              <w:bottom w:type="dxa" w:w="80"/>
              <w:right w:type="dxa" w:w="100"/>
            </w:tcMar>
          </w:tcPr>
          <w:p>
            <w:pPr>
              <w:jc w:val="left"/>
            </w:pPr>
            <w:r>
              <w:rPr>
                <w:b w:val="false"/>
                <w:bCs w:val="false"/>
                <w:color w:val="000000"/>
              </w:rPr>
              <w:t xml:space="preserve">15</w:t>
            </w:r>
          </w:p>
        </w:tc>
        <w:tc>
          <w:tcPr>
            <w:tcW w:type="dxa" w:w="8126"/>
            <w:tcMar>
              <w:top w:type="dxa" w:w="80"/>
              <w:left w:type="dxa" w:w="100"/>
              <w:bottom w:type="dxa" w:w="80"/>
              <w:right w:type="dxa" w:w="100"/>
            </w:tcMar>
          </w:tcPr>
          <w:p>
            <w:pPr>
              <w:jc w:val="left"/>
            </w:pPr>
            <w:r>
              <w:rPr>
                <w:b w:val="false"/>
                <w:bCs w:val="false"/>
                <w:color w:val="000000"/>
              </w:rPr>
              <w:t xml:space="preserve">Logs</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16</w:t>
            </w:r>
          </w:p>
        </w:tc>
        <w:tc>
          <w:tcPr>
            <w:tcW w:type="dxa" w:w="8126"/>
            <w:shd w:fill="F2F2F2" w:val="clear"/>
            <w:tcMar>
              <w:top w:type="dxa" w:w="80"/>
              <w:left w:type="dxa" w:w="100"/>
              <w:bottom w:type="dxa" w:w="80"/>
              <w:right w:type="dxa" w:w="100"/>
            </w:tcMar>
          </w:tcPr>
          <w:p>
            <w:pPr>
              <w:jc w:val="left"/>
            </w:pPr>
            <w:r>
              <w:rPr>
                <w:b w:val="false"/>
                <w:bCs w:val="false"/>
                <w:color w:val="000000"/>
              </w:rPr>
              <w:t xml:space="preserve">Notifications</w:t>
            </w:r>
          </w:p>
        </w:tc>
      </w:tr>
      <w:tr>
        <w:tc>
          <w:tcPr>
            <w:tcW w:type="dxa" w:w="900"/>
            <w:tcMar>
              <w:top w:type="dxa" w:w="80"/>
              <w:left w:type="dxa" w:w="100"/>
              <w:bottom w:type="dxa" w:w="80"/>
              <w:right w:type="dxa" w:w="100"/>
            </w:tcMar>
          </w:tcPr>
          <w:p>
            <w:pPr>
              <w:jc w:val="left"/>
            </w:pPr>
            <w:r>
              <w:rPr>
                <w:b w:val="false"/>
                <w:bCs w:val="false"/>
                <w:color w:val="000000"/>
              </w:rPr>
              <w:t xml:space="preserve">17</w:t>
            </w:r>
          </w:p>
        </w:tc>
        <w:tc>
          <w:tcPr>
            <w:tcW w:type="dxa" w:w="8126"/>
            <w:tcMar>
              <w:top w:type="dxa" w:w="80"/>
              <w:left w:type="dxa" w:w="100"/>
              <w:bottom w:type="dxa" w:w="80"/>
              <w:right w:type="dxa" w:w="100"/>
            </w:tcMar>
          </w:tcPr>
          <w:p>
            <w:pPr>
              <w:jc w:val="left"/>
            </w:pPr>
            <w:r>
              <w:rPr>
                <w:b w:val="false"/>
                <w:bCs w:val="false"/>
                <w:color w:val="000000"/>
              </w:rPr>
              <w:t xml:space="preserve">CMS</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18</w:t>
            </w:r>
          </w:p>
        </w:tc>
        <w:tc>
          <w:tcPr>
            <w:tcW w:type="dxa" w:w="8126"/>
            <w:shd w:fill="F2F2F2" w:val="clear"/>
            <w:tcMar>
              <w:top w:type="dxa" w:w="80"/>
              <w:left w:type="dxa" w:w="100"/>
              <w:bottom w:type="dxa" w:w="80"/>
              <w:right w:type="dxa" w:w="100"/>
            </w:tcMar>
          </w:tcPr>
          <w:p>
            <w:pPr>
              <w:jc w:val="left"/>
            </w:pPr>
            <w:r>
              <w:rPr>
                <w:b w:val="false"/>
                <w:bCs w:val="false"/>
                <w:color w:val="000000"/>
              </w:rPr>
              <w:t xml:space="preserve">Support</w:t>
            </w:r>
          </w:p>
        </w:tc>
      </w:tr>
      <w:tr>
        <w:tc>
          <w:tcPr>
            <w:tcW w:type="dxa" w:w="900"/>
            <w:tcMar>
              <w:top w:type="dxa" w:w="80"/>
              <w:left w:type="dxa" w:w="100"/>
              <w:bottom w:type="dxa" w:w="80"/>
              <w:right w:type="dxa" w:w="100"/>
            </w:tcMar>
          </w:tcPr>
          <w:p>
            <w:pPr>
              <w:jc w:val="left"/>
            </w:pPr>
            <w:r>
              <w:rPr>
                <w:b w:val="false"/>
                <w:bCs w:val="false"/>
                <w:color w:val="000000"/>
              </w:rPr>
              <w:t xml:space="preserve">19</w:t>
            </w:r>
          </w:p>
        </w:tc>
        <w:tc>
          <w:tcPr>
            <w:tcW w:type="dxa" w:w="8126"/>
            <w:tcMar>
              <w:top w:type="dxa" w:w="80"/>
              <w:left w:type="dxa" w:w="100"/>
              <w:bottom w:type="dxa" w:w="80"/>
              <w:right w:type="dxa" w:w="100"/>
            </w:tcMar>
          </w:tcPr>
          <w:p>
            <w:pPr>
              <w:jc w:val="left"/>
            </w:pPr>
            <w:r>
              <w:rPr>
                <w:b w:val="false"/>
                <w:bCs w:val="false"/>
                <w:color w:val="000000"/>
              </w:rPr>
              <w:t xml:space="preserve">Security</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20</w:t>
            </w:r>
          </w:p>
        </w:tc>
        <w:tc>
          <w:tcPr>
            <w:tcW w:type="dxa" w:w="8126"/>
            <w:shd w:fill="F2F2F2" w:val="clear"/>
            <w:tcMar>
              <w:top w:type="dxa" w:w="80"/>
              <w:left w:type="dxa" w:w="100"/>
              <w:bottom w:type="dxa" w:w="80"/>
              <w:right w:type="dxa" w:w="100"/>
            </w:tcMar>
          </w:tcPr>
          <w:p>
            <w:pPr>
              <w:jc w:val="left"/>
            </w:pPr>
            <w:r>
              <w:rPr>
                <w:b w:val="false"/>
                <w:bCs w:val="false"/>
                <w:color w:val="000000"/>
              </w:rPr>
              <w:t xml:space="preserve">Settings</w:t>
            </w:r>
          </w:p>
        </w:tc>
      </w:tr>
      <w:tr>
        <w:tc>
          <w:tcPr>
            <w:tcW w:type="dxa" w:w="900"/>
            <w:tcMar>
              <w:top w:type="dxa" w:w="80"/>
              <w:left w:type="dxa" w:w="100"/>
              <w:bottom w:type="dxa" w:w="80"/>
              <w:right w:type="dxa" w:w="100"/>
            </w:tcMar>
          </w:tcPr>
          <w:p>
            <w:pPr>
              <w:jc w:val="left"/>
            </w:pPr>
            <w:r>
              <w:rPr>
                <w:b w:val="false"/>
                <w:bCs w:val="false"/>
                <w:color w:val="000000"/>
              </w:rPr>
              <w:t xml:space="preserve">21</w:t>
            </w:r>
          </w:p>
        </w:tc>
        <w:tc>
          <w:tcPr>
            <w:tcW w:type="dxa" w:w="8126"/>
            <w:tcMar>
              <w:top w:type="dxa" w:w="80"/>
              <w:left w:type="dxa" w:w="100"/>
              <w:bottom w:type="dxa" w:w="80"/>
              <w:right w:type="dxa" w:w="100"/>
            </w:tcMar>
          </w:tcPr>
          <w:p>
            <w:pPr>
              <w:jc w:val="left"/>
            </w:pPr>
            <w:r>
              <w:rPr>
                <w:b w:val="false"/>
                <w:bCs w:val="false"/>
                <w:color w:val="000000"/>
              </w:rPr>
              <w:t xml:space="preserve">Admins</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22</w:t>
            </w:r>
          </w:p>
        </w:tc>
        <w:tc>
          <w:tcPr>
            <w:tcW w:type="dxa" w:w="8126"/>
            <w:shd w:fill="F2F2F2" w:val="clear"/>
            <w:tcMar>
              <w:top w:type="dxa" w:w="80"/>
              <w:left w:type="dxa" w:w="100"/>
              <w:bottom w:type="dxa" w:w="80"/>
              <w:right w:type="dxa" w:w="100"/>
            </w:tcMar>
          </w:tcPr>
          <w:p>
            <w:pPr>
              <w:jc w:val="left"/>
            </w:pPr>
            <w:r>
              <w:rPr>
                <w:b w:val="false"/>
                <w:bCs w:val="false"/>
                <w:color w:val="000000"/>
              </w:rPr>
              <w:t xml:space="preserve">AI Cost Monitor</w:t>
            </w:r>
          </w:p>
        </w:tc>
      </w:tr>
      <w:tr>
        <w:tc>
          <w:tcPr>
            <w:tcW w:type="dxa" w:w="900"/>
            <w:tcMar>
              <w:top w:type="dxa" w:w="80"/>
              <w:left w:type="dxa" w:w="100"/>
              <w:bottom w:type="dxa" w:w="80"/>
              <w:right w:type="dxa" w:w="100"/>
            </w:tcMar>
          </w:tcPr>
          <w:p>
            <w:pPr>
              <w:jc w:val="left"/>
            </w:pPr>
            <w:r>
              <w:rPr>
                <w:b w:val="false"/>
                <w:bCs w:val="false"/>
                <w:color w:val="000000"/>
              </w:rPr>
              <w:t xml:space="preserve">23</w:t>
            </w:r>
          </w:p>
        </w:tc>
        <w:tc>
          <w:tcPr>
            <w:tcW w:type="dxa" w:w="8126"/>
            <w:tcMar>
              <w:top w:type="dxa" w:w="80"/>
              <w:left w:type="dxa" w:w="100"/>
              <w:bottom w:type="dxa" w:w="80"/>
              <w:right w:type="dxa" w:w="100"/>
            </w:tcMar>
          </w:tcPr>
          <w:p>
            <w:pPr>
              <w:jc w:val="left"/>
            </w:pPr>
            <w:r>
              <w:rPr>
                <w:b w:val="false"/>
                <w:bCs w:val="false"/>
                <w:color w:val="000000"/>
              </w:rPr>
              <w:t xml:space="preserve">Feature Flags</w:t>
            </w:r>
          </w:p>
        </w:tc>
      </w:tr>
    </w:tbl>
    <w:p>
      <w:pPr>
        <w:spacing w:after="160" w:line="300"/>
      </w:pPr>
      <w:r>
        <w:t xml:space="preserve"/>
      </w:r>
    </w:p>
    <w:p>
      <w:pPr>
        <w:pStyle w:val="Heading2"/>
        <w:spacing w:after="140" w:before="260"/>
      </w:pPr>
      <w:r>
        <w:rPr>
          <w:b/>
          <w:bCs/>
          <w:color w:val="2E5B8A"/>
        </w:rPr>
        <w:t xml:space="preserve">11.4 CMS and Configuration</w:t>
      </w:r>
    </w:p>
    <w:p>
      <w:pPr>
        <w:pStyle w:val="ListParagraph"/>
        <w:numPr>
          <w:ilvl w:val="0"/>
          <w:numId w:val="2"/>
        </w:numPr>
        <w:spacing w:after="80"/>
      </w:pPr>
      <w:r>
        <w:t xml:space="preserve">Shall allow administrators to update site content, pricing, and feature limits directly from the panel, with changes taking effect without a code deployment.</w:t>
      </w:r>
    </w:p>
    <w:p>
      <w:pPr>
        <w:pStyle w:val="Heading2"/>
        <w:spacing w:after="140" w:before="260"/>
      </w:pPr>
      <w:r>
        <w:rPr>
          <w:b/>
          <w:bCs/>
          <w:color w:val="2E5B8A"/>
        </w:rPr>
        <w:t xml:space="preserve">11.5 Monitoring</w:t>
      </w:r>
    </w:p>
    <w:p>
      <w:pPr>
        <w:pStyle w:val="ListParagraph"/>
        <w:numPr>
          <w:ilvl w:val="0"/>
          <w:numId w:val="2"/>
        </w:numPr>
        <w:spacing w:after="80"/>
      </w:pPr>
      <w:r>
        <w:t xml:space="preserve">Shall display recent API activity logs, including endpoint, status, and timestamp.</w:t>
      </w:r>
    </w:p>
    <w:p>
      <w:pPr>
        <w:pStyle w:val="ListParagraph"/>
        <w:numPr>
          <w:ilvl w:val="0"/>
          <w:numId w:val="2"/>
        </w:numPr>
        <w:spacing w:after="80"/>
      </w:pPr>
      <w:r>
        <w:t xml:space="preserve">Shall display analytics on top routes/features by usage volume.</w:t>
      </w:r>
    </w:p>
    <w:p>
      <w:pPr>
        <w:pStyle w:val="ListParagraph"/>
        <w:numPr>
          <w:ilvl w:val="0"/>
          <w:numId w:val="2"/>
        </w:numPr>
        <w:spacing w:after="80"/>
      </w:pPr>
      <w:r>
        <w:t xml:space="preserve">Shall provide an AI Cost Monitor view summarizing AI provider usage and estimated cost.</w:t>
      </w:r>
    </w:p>
    <w:p>
      <w:pPr>
        <w:spacing w:after="160" w:line="300"/>
      </w:pPr>
      <w:r>
        <w:t xml:space="preserve"/>
      </w:r>
    </w:p>
    <w:p>
      <w:r>
        <w:br w:type="page"/>
      </w:r>
    </w:p>
    <w:p>
      <w:pPr>
        <w:pStyle w:val="Heading1"/>
        <w:spacing w:after="200" w:before="360"/>
      </w:pPr>
      <w:r>
        <w:rPr>
          <w:b/>
          <w:bCs/>
          <w:color w:val="1F3864"/>
        </w:rPr>
        <w:t xml:space="preserve">12. API Requirements</w:t>
      </w:r>
    </w:p>
    <w:p>
      <w:pPr>
        <w:spacing w:after="160" w:line="300"/>
      </w:pPr>
      <w:r>
        <w:t xml:space="preserve">The backend exposes a RESTful JSON API under a versioned or unversioned /api base path. The following table lists the principal endpoints; additional endpoints (e.g., subscription and payment management) shall follow the same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326"/>
        <w:gridCol w:w="1400"/>
      </w:tblGrid>
      <w:tr>
        <w:trPr>
          <w:tblHeader/>
        </w:trPr>
        <w:tc>
          <w:tcPr>
            <w:tcW w:type="dxa" w:w="900"/>
            <w:shd w:fill="D9E2F3" w:val="clear"/>
            <w:tcMar>
              <w:top w:type="dxa" w:w="80"/>
              <w:left w:type="dxa" w:w="100"/>
              <w:bottom w:type="dxa" w:w="80"/>
              <w:right w:type="dxa" w:w="100"/>
            </w:tcMar>
          </w:tcPr>
          <w:p>
            <w:pPr>
              <w:jc w:val="left"/>
            </w:pPr>
            <w:r>
              <w:rPr>
                <w:b/>
                <w:bCs/>
                <w:color w:val="1F3864"/>
              </w:rPr>
              <w:t xml:space="preserve">Method</w:t>
            </w:r>
          </w:p>
        </w:tc>
        <w:tc>
          <w:tcPr>
            <w:tcW w:type="dxa" w:w="2400"/>
            <w:shd w:fill="D9E2F3" w:val="clear"/>
            <w:tcMar>
              <w:top w:type="dxa" w:w="80"/>
              <w:left w:type="dxa" w:w="100"/>
              <w:bottom w:type="dxa" w:w="80"/>
              <w:right w:type="dxa" w:w="100"/>
            </w:tcMar>
          </w:tcPr>
          <w:p>
            <w:pPr>
              <w:jc w:val="left"/>
            </w:pPr>
            <w:r>
              <w:rPr>
                <w:b/>
                <w:bCs/>
                <w:color w:val="1F3864"/>
              </w:rPr>
              <w:t xml:space="preserve">Endpoint</w:t>
            </w:r>
          </w:p>
        </w:tc>
        <w:tc>
          <w:tcPr>
            <w:tcW w:type="dxa" w:w="4326"/>
            <w:shd w:fill="D9E2F3" w:val="clear"/>
            <w:tcMar>
              <w:top w:type="dxa" w:w="80"/>
              <w:left w:type="dxa" w:w="100"/>
              <w:bottom w:type="dxa" w:w="80"/>
              <w:right w:type="dxa" w:w="100"/>
            </w:tcMar>
          </w:tcPr>
          <w:p>
            <w:pPr>
              <w:jc w:val="left"/>
            </w:pPr>
            <w:r>
              <w:rPr>
                <w:b/>
                <w:bCs/>
                <w:color w:val="1F3864"/>
              </w:rPr>
              <w:t xml:space="preserve">Description</w:t>
            </w:r>
          </w:p>
        </w:tc>
        <w:tc>
          <w:tcPr>
            <w:tcW w:type="dxa" w:w="1400"/>
            <w:shd w:fill="D9E2F3" w:val="clear"/>
            <w:tcMar>
              <w:top w:type="dxa" w:w="80"/>
              <w:left w:type="dxa" w:w="100"/>
              <w:bottom w:type="dxa" w:w="80"/>
              <w:right w:type="dxa" w:w="100"/>
            </w:tcMar>
          </w:tcPr>
          <w:p>
            <w:pPr>
              <w:jc w:val="left"/>
            </w:pPr>
            <w:r>
              <w:rPr>
                <w:b/>
                <w:bCs/>
                <w:color w:val="1F3864"/>
              </w:rPr>
              <w:t xml:space="preserve">Auth</w:t>
            </w:r>
          </w:p>
        </w:tc>
      </w:tr>
      <w:tr>
        <w:tc>
          <w:tcPr>
            <w:tcW w:type="dxa" w:w="900"/>
            <w:tcMar>
              <w:top w:type="dxa" w:w="80"/>
              <w:left w:type="dxa" w:w="100"/>
              <w:bottom w:type="dxa" w:w="80"/>
              <w:right w:type="dxa" w:w="100"/>
            </w:tcMar>
          </w:tcPr>
          <w:p>
            <w:pPr>
              <w:jc w:val="left"/>
            </w:pPr>
            <w:r>
              <w:rPr>
                <w:b w:val="false"/>
                <w:bCs w:val="false"/>
                <w:color w:val="000000"/>
              </w:rPr>
              <w:t xml:space="preserve">POST</w:t>
            </w:r>
          </w:p>
        </w:tc>
        <w:tc>
          <w:tcPr>
            <w:tcW w:type="dxa" w:w="2400"/>
            <w:tcMar>
              <w:top w:type="dxa" w:w="80"/>
              <w:left w:type="dxa" w:w="100"/>
              <w:bottom w:type="dxa" w:w="80"/>
              <w:right w:type="dxa" w:w="100"/>
            </w:tcMar>
          </w:tcPr>
          <w:p>
            <w:pPr>
              <w:jc w:val="left"/>
            </w:pPr>
            <w:r>
              <w:rPr>
                <w:b w:val="false"/>
                <w:bCs w:val="false"/>
                <w:color w:val="000000"/>
              </w:rPr>
              <w:t xml:space="preserve">/api/auth/register</w:t>
            </w:r>
          </w:p>
        </w:tc>
        <w:tc>
          <w:tcPr>
            <w:tcW w:type="dxa" w:w="4326"/>
            <w:tcMar>
              <w:top w:type="dxa" w:w="80"/>
              <w:left w:type="dxa" w:w="100"/>
              <w:bottom w:type="dxa" w:w="80"/>
              <w:right w:type="dxa" w:w="100"/>
            </w:tcMar>
          </w:tcPr>
          <w:p>
            <w:pPr>
              <w:jc w:val="left"/>
            </w:pPr>
            <w:r>
              <w:rPr>
                <w:b w:val="false"/>
                <w:bCs w:val="false"/>
                <w:color w:val="000000"/>
              </w:rPr>
              <w:t xml:space="preserve">Register a new user account</w:t>
            </w:r>
          </w:p>
        </w:tc>
        <w:tc>
          <w:tcPr>
            <w:tcW w:type="dxa" w:w="1400"/>
            <w:tcMar>
              <w:top w:type="dxa" w:w="80"/>
              <w:left w:type="dxa" w:w="100"/>
              <w:bottom w:type="dxa" w:w="80"/>
              <w:right w:type="dxa" w:w="100"/>
            </w:tcMar>
          </w:tcPr>
          <w:p>
            <w:pPr>
              <w:jc w:val="left"/>
            </w:pPr>
            <w:r>
              <w:rPr>
                <w:b w:val="false"/>
                <w:bCs w:val="false"/>
                <w:color w:val="000000"/>
              </w:rPr>
              <w:t xml:space="preserve">Public</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POST</w:t>
            </w:r>
          </w:p>
        </w:tc>
        <w:tc>
          <w:tcPr>
            <w:tcW w:type="dxa" w:w="2400"/>
            <w:shd w:fill="F2F2F2" w:val="clear"/>
            <w:tcMar>
              <w:top w:type="dxa" w:w="80"/>
              <w:left w:type="dxa" w:w="100"/>
              <w:bottom w:type="dxa" w:w="80"/>
              <w:right w:type="dxa" w:w="100"/>
            </w:tcMar>
          </w:tcPr>
          <w:p>
            <w:pPr>
              <w:jc w:val="left"/>
            </w:pPr>
            <w:r>
              <w:rPr>
                <w:b w:val="false"/>
                <w:bCs w:val="false"/>
                <w:color w:val="000000"/>
              </w:rPr>
              <w:t xml:space="preserve">/api/auth/login</w:t>
            </w:r>
          </w:p>
        </w:tc>
        <w:tc>
          <w:tcPr>
            <w:tcW w:type="dxa" w:w="4326"/>
            <w:shd w:fill="F2F2F2" w:val="clear"/>
            <w:tcMar>
              <w:top w:type="dxa" w:w="80"/>
              <w:left w:type="dxa" w:w="100"/>
              <w:bottom w:type="dxa" w:w="80"/>
              <w:right w:type="dxa" w:w="100"/>
            </w:tcMar>
          </w:tcPr>
          <w:p>
            <w:pPr>
              <w:jc w:val="left"/>
            </w:pPr>
            <w:r>
              <w:rPr>
                <w:b w:val="false"/>
                <w:bCs w:val="false"/>
                <w:color w:val="000000"/>
              </w:rPr>
              <w:t xml:space="preserve">Authenticate with email/password</w:t>
            </w:r>
          </w:p>
        </w:tc>
        <w:tc>
          <w:tcPr>
            <w:tcW w:type="dxa" w:w="1400"/>
            <w:shd w:fill="F2F2F2" w:val="clear"/>
            <w:tcMar>
              <w:top w:type="dxa" w:w="80"/>
              <w:left w:type="dxa" w:w="100"/>
              <w:bottom w:type="dxa" w:w="80"/>
              <w:right w:type="dxa" w:w="100"/>
            </w:tcMar>
          </w:tcPr>
          <w:p>
            <w:pPr>
              <w:jc w:val="left"/>
            </w:pPr>
            <w:r>
              <w:rPr>
                <w:b w:val="false"/>
                <w:bCs w:val="false"/>
                <w:color w:val="000000"/>
              </w:rPr>
              <w:t xml:space="preserve">Public</w:t>
            </w:r>
          </w:p>
        </w:tc>
      </w:tr>
      <w:tr>
        <w:tc>
          <w:tcPr>
            <w:tcW w:type="dxa" w:w="900"/>
            <w:tcMar>
              <w:top w:type="dxa" w:w="80"/>
              <w:left w:type="dxa" w:w="100"/>
              <w:bottom w:type="dxa" w:w="80"/>
              <w:right w:type="dxa" w:w="100"/>
            </w:tcMar>
          </w:tcPr>
          <w:p>
            <w:pPr>
              <w:jc w:val="left"/>
            </w:pPr>
            <w:r>
              <w:rPr>
                <w:b w:val="false"/>
                <w:bCs w:val="false"/>
                <w:color w:val="000000"/>
              </w:rPr>
              <w:t xml:space="preserve">POST</w:t>
            </w:r>
          </w:p>
        </w:tc>
        <w:tc>
          <w:tcPr>
            <w:tcW w:type="dxa" w:w="2400"/>
            <w:tcMar>
              <w:top w:type="dxa" w:w="80"/>
              <w:left w:type="dxa" w:w="100"/>
              <w:bottom w:type="dxa" w:w="80"/>
              <w:right w:type="dxa" w:w="100"/>
            </w:tcMar>
          </w:tcPr>
          <w:p>
            <w:pPr>
              <w:jc w:val="left"/>
            </w:pPr>
            <w:r>
              <w:rPr>
                <w:b w:val="false"/>
                <w:bCs w:val="false"/>
                <w:color w:val="000000"/>
              </w:rPr>
              <w:t xml:space="preserve">/api/auth/google</w:t>
            </w:r>
          </w:p>
        </w:tc>
        <w:tc>
          <w:tcPr>
            <w:tcW w:type="dxa" w:w="4326"/>
            <w:tcMar>
              <w:top w:type="dxa" w:w="80"/>
              <w:left w:type="dxa" w:w="100"/>
              <w:bottom w:type="dxa" w:w="80"/>
              <w:right w:type="dxa" w:w="100"/>
            </w:tcMar>
          </w:tcPr>
          <w:p>
            <w:pPr>
              <w:jc w:val="left"/>
            </w:pPr>
            <w:r>
              <w:rPr>
                <w:b w:val="false"/>
                <w:bCs w:val="false"/>
                <w:color w:val="000000"/>
              </w:rPr>
              <w:t xml:space="preserve">Authenticate via Google OAuth</w:t>
            </w:r>
          </w:p>
        </w:tc>
        <w:tc>
          <w:tcPr>
            <w:tcW w:type="dxa" w:w="1400"/>
            <w:tcMar>
              <w:top w:type="dxa" w:w="80"/>
              <w:left w:type="dxa" w:w="100"/>
              <w:bottom w:type="dxa" w:w="80"/>
              <w:right w:type="dxa" w:w="100"/>
            </w:tcMar>
          </w:tcPr>
          <w:p>
            <w:pPr>
              <w:jc w:val="left"/>
            </w:pPr>
            <w:r>
              <w:rPr>
                <w:b w:val="false"/>
                <w:bCs w:val="false"/>
                <w:color w:val="000000"/>
              </w:rPr>
              <w:t xml:space="preserve">Public</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GET</w:t>
            </w:r>
          </w:p>
        </w:tc>
        <w:tc>
          <w:tcPr>
            <w:tcW w:type="dxa" w:w="2400"/>
            <w:shd w:fill="F2F2F2" w:val="clear"/>
            <w:tcMar>
              <w:top w:type="dxa" w:w="80"/>
              <w:left w:type="dxa" w:w="100"/>
              <w:bottom w:type="dxa" w:w="80"/>
              <w:right w:type="dxa" w:w="100"/>
            </w:tcMar>
          </w:tcPr>
          <w:p>
            <w:pPr>
              <w:jc w:val="left"/>
            </w:pPr>
            <w:r>
              <w:rPr>
                <w:b w:val="false"/>
                <w:bCs w:val="false"/>
                <w:color w:val="000000"/>
              </w:rPr>
              <w:t xml:space="preserve">/api/users</w:t>
            </w:r>
          </w:p>
        </w:tc>
        <w:tc>
          <w:tcPr>
            <w:tcW w:type="dxa" w:w="4326"/>
            <w:shd w:fill="F2F2F2" w:val="clear"/>
            <w:tcMar>
              <w:top w:type="dxa" w:w="80"/>
              <w:left w:type="dxa" w:w="100"/>
              <w:bottom w:type="dxa" w:w="80"/>
              <w:right w:type="dxa" w:w="100"/>
            </w:tcMar>
          </w:tcPr>
          <w:p>
            <w:pPr>
              <w:jc w:val="left"/>
            </w:pPr>
            <w:r>
              <w:rPr>
                <w:b w:val="false"/>
                <w:bCs w:val="false"/>
                <w:color w:val="000000"/>
              </w:rPr>
              <w:t xml:space="preserve">List/search user accounts</w:t>
            </w:r>
          </w:p>
        </w:tc>
        <w:tc>
          <w:tcPr>
            <w:tcW w:type="dxa" w:w="1400"/>
            <w:shd w:fill="F2F2F2" w:val="clear"/>
            <w:tcMar>
              <w:top w:type="dxa" w:w="80"/>
              <w:left w:type="dxa" w:w="100"/>
              <w:bottom w:type="dxa" w:w="80"/>
              <w:right w:type="dxa" w:w="100"/>
            </w:tcMar>
          </w:tcPr>
          <w:p>
            <w:pPr>
              <w:jc w:val="left"/>
            </w:pPr>
            <w:r>
              <w:rPr>
                <w:b w:val="false"/>
                <w:bCs w:val="false"/>
                <w:color w:val="000000"/>
              </w:rPr>
              <w:t xml:space="preserve">Admin</w:t>
            </w:r>
          </w:p>
        </w:tc>
      </w:tr>
      <w:tr>
        <w:tc>
          <w:tcPr>
            <w:tcW w:type="dxa" w:w="900"/>
            <w:tcMar>
              <w:top w:type="dxa" w:w="80"/>
              <w:left w:type="dxa" w:w="100"/>
              <w:bottom w:type="dxa" w:w="80"/>
              <w:right w:type="dxa" w:w="100"/>
            </w:tcMar>
          </w:tcPr>
          <w:p>
            <w:pPr>
              <w:jc w:val="left"/>
            </w:pPr>
            <w:r>
              <w:rPr>
                <w:b w:val="false"/>
                <w:bCs w:val="false"/>
                <w:color w:val="000000"/>
              </w:rPr>
              <w:t xml:space="preserve">PATCH</w:t>
            </w:r>
          </w:p>
        </w:tc>
        <w:tc>
          <w:tcPr>
            <w:tcW w:type="dxa" w:w="2400"/>
            <w:tcMar>
              <w:top w:type="dxa" w:w="80"/>
              <w:left w:type="dxa" w:w="100"/>
              <w:bottom w:type="dxa" w:w="80"/>
              <w:right w:type="dxa" w:w="100"/>
            </w:tcMar>
          </w:tcPr>
          <w:p>
            <w:pPr>
              <w:jc w:val="left"/>
            </w:pPr>
            <w:r>
              <w:rPr>
                <w:b w:val="false"/>
                <w:bCs w:val="false"/>
                <w:color w:val="000000"/>
              </w:rPr>
              <w:t xml:space="preserve">/api/users/:id</w:t>
            </w:r>
          </w:p>
        </w:tc>
        <w:tc>
          <w:tcPr>
            <w:tcW w:type="dxa" w:w="4326"/>
            <w:tcMar>
              <w:top w:type="dxa" w:w="80"/>
              <w:left w:type="dxa" w:w="100"/>
              <w:bottom w:type="dxa" w:w="80"/>
              <w:right w:type="dxa" w:w="100"/>
            </w:tcMar>
          </w:tcPr>
          <w:p>
            <w:pPr>
              <w:jc w:val="left"/>
            </w:pPr>
            <w:r>
              <w:rPr>
                <w:b w:val="false"/>
                <w:bCs w:val="false"/>
                <w:color w:val="000000"/>
              </w:rPr>
              <w:t xml:space="preserve">Update a user's plan, credits, or block status</w:t>
            </w:r>
          </w:p>
        </w:tc>
        <w:tc>
          <w:tcPr>
            <w:tcW w:type="dxa" w:w="1400"/>
            <w:tcMar>
              <w:top w:type="dxa" w:w="80"/>
              <w:left w:type="dxa" w:w="100"/>
              <w:bottom w:type="dxa" w:w="80"/>
              <w:right w:type="dxa" w:w="100"/>
            </w:tcMar>
          </w:tcPr>
          <w:p>
            <w:pPr>
              <w:jc w:val="left"/>
            </w:pPr>
            <w:r>
              <w:rPr>
                <w:b w:val="false"/>
                <w:bCs w:val="false"/>
                <w:color w:val="000000"/>
              </w:rPr>
              <w:t xml:space="preserve">Admin</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POST</w:t>
            </w:r>
          </w:p>
        </w:tc>
        <w:tc>
          <w:tcPr>
            <w:tcW w:type="dxa" w:w="2400"/>
            <w:shd w:fill="F2F2F2" w:val="clear"/>
            <w:tcMar>
              <w:top w:type="dxa" w:w="80"/>
              <w:left w:type="dxa" w:w="100"/>
              <w:bottom w:type="dxa" w:w="80"/>
              <w:right w:type="dxa" w:w="100"/>
            </w:tcMar>
          </w:tcPr>
          <w:p>
            <w:pPr>
              <w:jc w:val="left"/>
            </w:pPr>
            <w:r>
              <w:rPr>
                <w:b w:val="false"/>
                <w:bCs w:val="false"/>
                <w:color w:val="000000"/>
              </w:rPr>
              <w:t xml:space="preserve">/api/chat</w:t>
            </w:r>
          </w:p>
        </w:tc>
        <w:tc>
          <w:tcPr>
            <w:tcW w:type="dxa" w:w="4326"/>
            <w:shd w:fill="F2F2F2" w:val="clear"/>
            <w:tcMar>
              <w:top w:type="dxa" w:w="80"/>
              <w:left w:type="dxa" w:w="100"/>
              <w:bottom w:type="dxa" w:w="80"/>
              <w:right w:type="dxa" w:w="100"/>
            </w:tcMar>
          </w:tcPr>
          <w:p>
            <w:pPr>
              <w:jc w:val="left"/>
            </w:pPr>
            <w:r>
              <w:rPr>
                <w:b w:val="false"/>
                <w:bCs w:val="false"/>
                <w:color w:val="000000"/>
              </w:rPr>
              <w:t xml:space="preserve">Submit a chat prompt (text/image/voice-transcribed)</w:t>
            </w:r>
          </w:p>
        </w:tc>
        <w:tc>
          <w:tcPr>
            <w:tcW w:type="dxa" w:w="1400"/>
            <w:shd w:fill="F2F2F2" w:val="clear"/>
            <w:tcMar>
              <w:top w:type="dxa" w:w="80"/>
              <w:left w:type="dxa" w:w="100"/>
              <w:bottom w:type="dxa" w:w="80"/>
              <w:right w:type="dxa" w:w="100"/>
            </w:tcMar>
          </w:tcPr>
          <w:p>
            <w:pPr>
              <w:jc w:val="left"/>
            </w:pPr>
            <w:r>
              <w:rPr>
                <w:b w:val="false"/>
                <w:bCs w:val="false"/>
                <w:color w:val="000000"/>
              </w:rPr>
              <w:t xml:space="preserve">User</w:t>
            </w:r>
          </w:p>
        </w:tc>
      </w:tr>
      <w:tr>
        <w:tc>
          <w:tcPr>
            <w:tcW w:type="dxa" w:w="900"/>
            <w:tcMar>
              <w:top w:type="dxa" w:w="80"/>
              <w:left w:type="dxa" w:w="100"/>
              <w:bottom w:type="dxa" w:w="80"/>
              <w:right w:type="dxa" w:w="100"/>
            </w:tcMar>
          </w:tcPr>
          <w:p>
            <w:pPr>
              <w:jc w:val="left"/>
            </w:pPr>
            <w:r>
              <w:rPr>
                <w:b w:val="false"/>
                <w:bCs w:val="false"/>
                <w:color w:val="000000"/>
              </w:rPr>
              <w:t xml:space="preserve">POST</w:t>
            </w:r>
          </w:p>
        </w:tc>
        <w:tc>
          <w:tcPr>
            <w:tcW w:type="dxa" w:w="2400"/>
            <w:tcMar>
              <w:top w:type="dxa" w:w="80"/>
              <w:left w:type="dxa" w:w="100"/>
              <w:bottom w:type="dxa" w:w="80"/>
              <w:right w:type="dxa" w:w="100"/>
            </w:tcMar>
          </w:tcPr>
          <w:p>
            <w:pPr>
              <w:jc w:val="left"/>
            </w:pPr>
            <w:r>
              <w:rPr>
                <w:b w:val="false"/>
                <w:bCs w:val="false"/>
                <w:color w:val="000000"/>
              </w:rPr>
              <w:t xml:space="preserve">/api/analyze/resume</w:t>
            </w:r>
          </w:p>
        </w:tc>
        <w:tc>
          <w:tcPr>
            <w:tcW w:type="dxa" w:w="4326"/>
            <w:tcMar>
              <w:top w:type="dxa" w:w="80"/>
              <w:left w:type="dxa" w:w="100"/>
              <w:bottom w:type="dxa" w:w="80"/>
              <w:right w:type="dxa" w:w="100"/>
            </w:tcMar>
          </w:tcPr>
          <w:p>
            <w:pPr>
              <w:jc w:val="left"/>
            </w:pPr>
            <w:r>
              <w:rPr>
                <w:b w:val="false"/>
                <w:bCs w:val="false"/>
                <w:color w:val="000000"/>
              </w:rPr>
              <w:t xml:space="preserve">Upload and analyze a resume</w:t>
            </w:r>
          </w:p>
        </w:tc>
        <w:tc>
          <w:tcPr>
            <w:tcW w:type="dxa" w:w="1400"/>
            <w:tcMar>
              <w:top w:type="dxa" w:w="80"/>
              <w:left w:type="dxa" w:w="100"/>
              <w:bottom w:type="dxa" w:w="80"/>
              <w:right w:type="dxa" w:w="100"/>
            </w:tcMar>
          </w:tcPr>
          <w:p>
            <w:pPr>
              <w:jc w:val="left"/>
            </w:pPr>
            <w:r>
              <w:rPr>
                <w:b w:val="false"/>
                <w:bCs w:val="false"/>
                <w:color w:val="000000"/>
              </w:rPr>
              <w:t xml:space="preserve">User</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POST</w:t>
            </w:r>
          </w:p>
        </w:tc>
        <w:tc>
          <w:tcPr>
            <w:tcW w:type="dxa" w:w="2400"/>
            <w:shd w:fill="F2F2F2" w:val="clear"/>
            <w:tcMar>
              <w:top w:type="dxa" w:w="80"/>
              <w:left w:type="dxa" w:w="100"/>
              <w:bottom w:type="dxa" w:w="80"/>
              <w:right w:type="dxa" w:w="100"/>
            </w:tcMar>
          </w:tcPr>
          <w:p>
            <w:pPr>
              <w:jc w:val="left"/>
            </w:pPr>
            <w:r>
              <w:rPr>
                <w:b w:val="false"/>
                <w:bCs w:val="false"/>
                <w:color w:val="000000"/>
              </w:rPr>
              <w:t xml:space="preserve">/api/analyze/research-paper</w:t>
            </w:r>
          </w:p>
        </w:tc>
        <w:tc>
          <w:tcPr>
            <w:tcW w:type="dxa" w:w="4326"/>
            <w:shd w:fill="F2F2F2" w:val="clear"/>
            <w:tcMar>
              <w:top w:type="dxa" w:w="80"/>
              <w:left w:type="dxa" w:w="100"/>
              <w:bottom w:type="dxa" w:w="80"/>
              <w:right w:type="dxa" w:w="100"/>
            </w:tcMar>
          </w:tcPr>
          <w:p>
            <w:pPr>
              <w:jc w:val="left"/>
            </w:pPr>
            <w:r>
              <w:rPr>
                <w:b w:val="false"/>
                <w:bCs w:val="false"/>
                <w:color w:val="000000"/>
              </w:rPr>
              <w:t xml:space="preserve">Upload and analyze a research paper</w:t>
            </w:r>
          </w:p>
        </w:tc>
        <w:tc>
          <w:tcPr>
            <w:tcW w:type="dxa" w:w="1400"/>
            <w:shd w:fill="F2F2F2" w:val="clear"/>
            <w:tcMar>
              <w:top w:type="dxa" w:w="80"/>
              <w:left w:type="dxa" w:w="100"/>
              <w:bottom w:type="dxa" w:w="80"/>
              <w:right w:type="dxa" w:w="100"/>
            </w:tcMar>
          </w:tcPr>
          <w:p>
            <w:pPr>
              <w:jc w:val="left"/>
            </w:pPr>
            <w:r>
              <w:rPr>
                <w:b w:val="false"/>
                <w:bCs w:val="false"/>
                <w:color w:val="000000"/>
              </w:rPr>
              <w:t xml:space="preserve">User</w:t>
            </w:r>
          </w:p>
        </w:tc>
      </w:tr>
      <w:tr>
        <w:tc>
          <w:tcPr>
            <w:tcW w:type="dxa" w:w="900"/>
            <w:tcMar>
              <w:top w:type="dxa" w:w="80"/>
              <w:left w:type="dxa" w:w="100"/>
              <w:bottom w:type="dxa" w:w="80"/>
              <w:right w:type="dxa" w:w="100"/>
            </w:tcMar>
          </w:tcPr>
          <w:p>
            <w:pPr>
              <w:jc w:val="left"/>
            </w:pPr>
            <w:r>
              <w:rPr>
                <w:b w:val="false"/>
                <w:bCs w:val="false"/>
                <w:color w:val="000000"/>
              </w:rPr>
              <w:t xml:space="preserve">GET</w:t>
            </w:r>
          </w:p>
        </w:tc>
        <w:tc>
          <w:tcPr>
            <w:tcW w:type="dxa" w:w="2400"/>
            <w:tcMar>
              <w:top w:type="dxa" w:w="80"/>
              <w:left w:type="dxa" w:w="100"/>
              <w:bottom w:type="dxa" w:w="80"/>
              <w:right w:type="dxa" w:w="100"/>
            </w:tcMar>
          </w:tcPr>
          <w:p>
            <w:pPr>
              <w:jc w:val="left"/>
            </w:pPr>
            <w:r>
              <w:rPr>
                <w:b w:val="false"/>
                <w:bCs w:val="false"/>
                <w:color w:val="000000"/>
              </w:rPr>
              <w:t xml:space="preserve">/api/news</w:t>
            </w:r>
          </w:p>
        </w:tc>
        <w:tc>
          <w:tcPr>
            <w:tcW w:type="dxa" w:w="4326"/>
            <w:tcMar>
              <w:top w:type="dxa" w:w="80"/>
              <w:left w:type="dxa" w:w="100"/>
              <w:bottom w:type="dxa" w:w="80"/>
              <w:right w:type="dxa" w:w="100"/>
            </w:tcMar>
          </w:tcPr>
          <w:p>
            <w:pPr>
              <w:jc w:val="left"/>
            </w:pPr>
            <w:r>
              <w:rPr>
                <w:b w:val="false"/>
                <w:bCs w:val="false"/>
                <w:color w:val="000000"/>
              </w:rPr>
              <w:t xml:space="preserve">Retrieve categorized/searched news articles</w:t>
            </w:r>
          </w:p>
        </w:tc>
        <w:tc>
          <w:tcPr>
            <w:tcW w:type="dxa" w:w="1400"/>
            <w:tcMar>
              <w:top w:type="dxa" w:w="80"/>
              <w:left w:type="dxa" w:w="100"/>
              <w:bottom w:type="dxa" w:w="80"/>
              <w:right w:type="dxa" w:w="100"/>
            </w:tcMar>
          </w:tcPr>
          <w:p>
            <w:pPr>
              <w:jc w:val="left"/>
            </w:pPr>
            <w:r>
              <w:rPr>
                <w:b w:val="false"/>
                <w:bCs w:val="false"/>
                <w:color w:val="000000"/>
              </w:rPr>
              <w:t xml:space="preserve">Public/User</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GET</w:t>
            </w:r>
          </w:p>
        </w:tc>
        <w:tc>
          <w:tcPr>
            <w:tcW w:type="dxa" w:w="2400"/>
            <w:shd w:fill="F2F2F2" w:val="clear"/>
            <w:tcMar>
              <w:top w:type="dxa" w:w="80"/>
              <w:left w:type="dxa" w:w="100"/>
              <w:bottom w:type="dxa" w:w="80"/>
              <w:right w:type="dxa" w:w="100"/>
            </w:tcMar>
          </w:tcPr>
          <w:p>
            <w:pPr>
              <w:jc w:val="left"/>
            </w:pPr>
            <w:r>
              <w:rPr>
                <w:b w:val="false"/>
                <w:bCs w:val="false"/>
                <w:color w:val="000000"/>
              </w:rPr>
              <w:t xml:space="preserve">/api/admin/summary</w:t>
            </w:r>
          </w:p>
        </w:tc>
        <w:tc>
          <w:tcPr>
            <w:tcW w:type="dxa" w:w="4326"/>
            <w:shd w:fill="F2F2F2" w:val="clear"/>
            <w:tcMar>
              <w:top w:type="dxa" w:w="80"/>
              <w:left w:type="dxa" w:w="100"/>
              <w:bottom w:type="dxa" w:w="80"/>
              <w:right w:type="dxa" w:w="100"/>
            </w:tcMar>
          </w:tcPr>
          <w:p>
            <w:pPr>
              <w:jc w:val="left"/>
            </w:pPr>
            <w:r>
              <w:rPr>
                <w:b w:val="false"/>
                <w:bCs w:val="false"/>
                <w:color w:val="000000"/>
              </w:rPr>
              <w:t xml:space="preserve">Retrieve dashboard summary metrics</w:t>
            </w:r>
          </w:p>
        </w:tc>
        <w:tc>
          <w:tcPr>
            <w:tcW w:type="dxa" w:w="1400"/>
            <w:shd w:fill="F2F2F2" w:val="clear"/>
            <w:tcMar>
              <w:top w:type="dxa" w:w="80"/>
              <w:left w:type="dxa" w:w="100"/>
              <w:bottom w:type="dxa" w:w="80"/>
              <w:right w:type="dxa" w:w="100"/>
            </w:tcMar>
          </w:tcPr>
          <w:p>
            <w:pPr>
              <w:jc w:val="left"/>
            </w:pPr>
            <w:r>
              <w:rPr>
                <w:b w:val="false"/>
                <w:bCs w:val="false"/>
                <w:color w:val="000000"/>
              </w:rPr>
              <w:t xml:space="preserve">Admin</w:t>
            </w:r>
          </w:p>
        </w:tc>
      </w:tr>
      <w:tr>
        <w:tc>
          <w:tcPr>
            <w:tcW w:type="dxa" w:w="900"/>
            <w:tcMar>
              <w:top w:type="dxa" w:w="80"/>
              <w:left w:type="dxa" w:w="100"/>
              <w:bottom w:type="dxa" w:w="80"/>
              <w:right w:type="dxa" w:w="100"/>
            </w:tcMar>
          </w:tcPr>
          <w:p>
            <w:pPr>
              <w:jc w:val="left"/>
            </w:pPr>
            <w:r>
              <w:rPr>
                <w:b w:val="false"/>
                <w:bCs w:val="false"/>
                <w:color w:val="000000"/>
              </w:rPr>
              <w:t xml:space="preserve">GET</w:t>
            </w:r>
          </w:p>
        </w:tc>
        <w:tc>
          <w:tcPr>
            <w:tcW w:type="dxa" w:w="2400"/>
            <w:tcMar>
              <w:top w:type="dxa" w:w="80"/>
              <w:left w:type="dxa" w:w="100"/>
              <w:bottom w:type="dxa" w:w="80"/>
              <w:right w:type="dxa" w:w="100"/>
            </w:tcMar>
          </w:tcPr>
          <w:p>
            <w:pPr>
              <w:jc w:val="left"/>
            </w:pPr>
            <w:r>
              <w:rPr>
                <w:b w:val="false"/>
                <w:bCs w:val="false"/>
                <w:color w:val="000000"/>
              </w:rPr>
              <w:t xml:space="preserve">/api/admin/users</w:t>
            </w:r>
          </w:p>
        </w:tc>
        <w:tc>
          <w:tcPr>
            <w:tcW w:type="dxa" w:w="4326"/>
            <w:tcMar>
              <w:top w:type="dxa" w:w="80"/>
              <w:left w:type="dxa" w:w="100"/>
              <w:bottom w:type="dxa" w:w="80"/>
              <w:right w:type="dxa" w:w="100"/>
            </w:tcMar>
          </w:tcPr>
          <w:p>
            <w:pPr>
              <w:jc w:val="left"/>
            </w:pPr>
            <w:r>
              <w:rPr>
                <w:b w:val="false"/>
                <w:bCs w:val="false"/>
                <w:color w:val="000000"/>
              </w:rPr>
              <w:t xml:space="preserve">Retrieve full user list for admin management</w:t>
            </w:r>
          </w:p>
        </w:tc>
        <w:tc>
          <w:tcPr>
            <w:tcW w:type="dxa" w:w="1400"/>
            <w:tcMar>
              <w:top w:type="dxa" w:w="80"/>
              <w:left w:type="dxa" w:w="100"/>
              <w:bottom w:type="dxa" w:w="80"/>
              <w:right w:type="dxa" w:w="100"/>
            </w:tcMar>
          </w:tcPr>
          <w:p>
            <w:pPr>
              <w:jc w:val="left"/>
            </w:pPr>
            <w:r>
              <w:rPr>
                <w:b w:val="false"/>
                <w:bCs w:val="false"/>
                <w:color w:val="000000"/>
              </w:rPr>
              <w:t xml:space="preserve">Admin</w:t>
            </w:r>
          </w:p>
        </w:tc>
      </w:tr>
      <w:tr>
        <w:tc>
          <w:tcPr>
            <w:tcW w:type="dxa" w:w="900"/>
            <w:shd w:fill="F2F2F2" w:val="clear"/>
            <w:tcMar>
              <w:top w:type="dxa" w:w="80"/>
              <w:left w:type="dxa" w:w="100"/>
              <w:bottom w:type="dxa" w:w="80"/>
              <w:right w:type="dxa" w:w="100"/>
            </w:tcMar>
          </w:tcPr>
          <w:p>
            <w:pPr>
              <w:jc w:val="left"/>
            </w:pPr>
            <w:r>
              <w:rPr>
                <w:b w:val="false"/>
                <w:bCs w:val="false"/>
                <w:color w:val="000000"/>
              </w:rPr>
              <w:t xml:space="preserve">GET/PUT</w:t>
            </w:r>
          </w:p>
        </w:tc>
        <w:tc>
          <w:tcPr>
            <w:tcW w:type="dxa" w:w="2400"/>
            <w:shd w:fill="F2F2F2" w:val="clear"/>
            <w:tcMar>
              <w:top w:type="dxa" w:w="80"/>
              <w:left w:type="dxa" w:w="100"/>
              <w:bottom w:type="dxa" w:w="80"/>
              <w:right w:type="dxa" w:w="100"/>
            </w:tcMar>
          </w:tcPr>
          <w:p>
            <w:pPr>
              <w:jc w:val="left"/>
            </w:pPr>
            <w:r>
              <w:rPr>
                <w:b w:val="false"/>
                <w:bCs w:val="false"/>
                <w:color w:val="000000"/>
              </w:rPr>
              <w:t xml:space="preserve">/api/admin/config</w:t>
            </w:r>
          </w:p>
        </w:tc>
        <w:tc>
          <w:tcPr>
            <w:tcW w:type="dxa" w:w="4326"/>
            <w:shd w:fill="F2F2F2" w:val="clear"/>
            <w:tcMar>
              <w:top w:type="dxa" w:w="80"/>
              <w:left w:type="dxa" w:w="100"/>
              <w:bottom w:type="dxa" w:w="80"/>
              <w:right w:type="dxa" w:w="100"/>
            </w:tcMar>
          </w:tcPr>
          <w:p>
            <w:pPr>
              <w:jc w:val="left"/>
            </w:pPr>
            <w:r>
              <w:rPr>
                <w:b w:val="false"/>
                <w:bCs w:val="false"/>
                <w:color w:val="000000"/>
              </w:rPr>
              <w:t xml:space="preserve">Retrieve or update module/plan/CMS configuration</w:t>
            </w:r>
          </w:p>
        </w:tc>
        <w:tc>
          <w:tcPr>
            <w:tcW w:type="dxa" w:w="1400"/>
            <w:shd w:fill="F2F2F2" w:val="clear"/>
            <w:tcMar>
              <w:top w:type="dxa" w:w="80"/>
              <w:left w:type="dxa" w:w="100"/>
              <w:bottom w:type="dxa" w:w="80"/>
              <w:right w:type="dxa" w:w="100"/>
            </w:tcMar>
          </w:tcPr>
          <w:p>
            <w:pPr>
              <w:jc w:val="left"/>
            </w:pPr>
            <w:r>
              <w:rPr>
                <w:b w:val="false"/>
                <w:bCs w:val="false"/>
                <w:color w:val="000000"/>
              </w:rPr>
              <w:t xml:space="preserve">Admin</w:t>
            </w:r>
          </w:p>
        </w:tc>
      </w:tr>
    </w:tbl>
    <w:p>
      <w:pPr>
        <w:spacing w:after="160" w:line="300"/>
      </w:pPr>
      <w:r>
        <w:t xml:space="preserve"/>
      </w:r>
    </w:p>
    <w:p>
      <w:pPr>
        <w:spacing w:after="160" w:line="300"/>
      </w:pPr>
      <w:r>
        <w:t xml:space="preserve">All endpoints return standard HTTP status codes (200, 201, 400, 401, 403, 404, 429, 500) and a consistent JSON error envelope containing an error code and human-readable message.</w:t>
      </w:r>
    </w:p>
    <w:p>
      <w:r>
        <w:br w:type="page"/>
      </w:r>
    </w:p>
    <w:p>
      <w:pPr>
        <w:pStyle w:val="Heading1"/>
        <w:spacing w:after="200" w:before="360"/>
      </w:pPr>
      <w:r>
        <w:rPr>
          <w:b/>
          <w:bCs/>
          <w:color w:val="1F3864"/>
        </w:rPr>
        <w:t xml:space="preserve">13. Error Handling Requirements</w:t>
      </w:r>
    </w:p>
    <w:p>
      <w:pPr>
        <w:pStyle w:val="ListParagraph"/>
        <w:numPr>
          <w:ilvl w:val="0"/>
          <w:numId w:val="2"/>
        </w:numPr>
        <w:spacing w:after="80"/>
      </w:pPr>
      <w:r>
        <w:t xml:space="preserve">The system shall return structured, consistent error responses containing an HTTP status code, an internal error code, and a user-readable message.</w:t>
      </w:r>
    </w:p>
    <w:p>
      <w:pPr>
        <w:pStyle w:val="ListParagraph"/>
        <w:numPr>
          <w:ilvl w:val="0"/>
          <w:numId w:val="2"/>
        </w:numPr>
        <w:spacing w:after="80"/>
      </w:pPr>
      <w:r>
        <w:t xml:space="preserve">Validation errors (e.g., missing required fields, invalid file types) shall be caught before reaching business logic and reported with field-level detail where applicable.</w:t>
      </w:r>
    </w:p>
    <w:p>
      <w:pPr>
        <w:pStyle w:val="ListParagraph"/>
        <w:numPr>
          <w:ilvl w:val="0"/>
          <w:numId w:val="2"/>
        </w:numPr>
        <w:spacing w:after="80"/>
      </w:pPr>
      <w:r>
        <w:t xml:space="preserve">External service failures (AI provider, Google OAuth, news source) shall be caught, logged, and translated into graceful user-facing messages rather than raw stack traces.</w:t>
      </w:r>
    </w:p>
    <w:p>
      <w:pPr>
        <w:pStyle w:val="ListParagraph"/>
        <w:numPr>
          <w:ilvl w:val="0"/>
          <w:numId w:val="2"/>
        </w:numPr>
        <w:spacing w:after="80"/>
      </w:pPr>
      <w:r>
        <w:t xml:space="preserve">The frontend shall display non-blocking toast/inline error messages for recoverable errors and full-page error states for unrecoverable ones.</w:t>
      </w:r>
    </w:p>
    <w:p>
      <w:pPr>
        <w:pStyle w:val="ListParagraph"/>
        <w:numPr>
          <w:ilvl w:val="0"/>
          <w:numId w:val="2"/>
        </w:numPr>
        <w:spacing w:after="80"/>
      </w:pPr>
      <w:r>
        <w:t xml:space="preserve">All server-side errors shall be logged with sufficient context (request ID, user ID if available, timestamp) to support debugging without exposing sensitive data to the client.</w:t>
      </w:r>
    </w:p>
    <w:p>
      <w:pPr>
        <w:spacing w:after="160" w:line="300"/>
      </w:pPr>
      <w:r>
        <w:t xml:space="preserve"/>
      </w:r>
    </w:p>
    <w:p>
      <w:r>
        <w:br w:type="page"/>
      </w:r>
    </w:p>
    <w:p>
      <w:pPr>
        <w:pStyle w:val="Heading1"/>
        <w:spacing w:after="200" w:before="360"/>
      </w:pPr>
      <w:r>
        <w:rPr>
          <w:b/>
          <w:bCs/>
          <w:color w:val="1F3864"/>
        </w:rPr>
        <w:t xml:space="preserve">14. Security Requirements</w:t>
      </w:r>
    </w:p>
    <w:p>
      <w:pPr>
        <w:pStyle w:val="ListParagraph"/>
        <w:numPr>
          <w:ilvl w:val="0"/>
          <w:numId w:val="2"/>
        </w:numPr>
        <w:spacing w:after="80"/>
      </w:pPr>
      <w:r>
        <w:t xml:space="preserve">SEC-001: All traffic between client, server, and third-party APIs shall be encrypted using TLS/HTTPS.</w:t>
      </w:r>
    </w:p>
    <w:p>
      <w:pPr>
        <w:pStyle w:val="ListParagraph"/>
        <w:numPr>
          <w:ilvl w:val="0"/>
          <w:numId w:val="2"/>
        </w:numPr>
        <w:spacing w:after="80"/>
      </w:pPr>
      <w:r>
        <w:t xml:space="preserve">SEC-002: Passwords shall be hashed with a strong, salted algorithm (e.g., bcrypt with an adequate cost factor).</w:t>
      </w:r>
    </w:p>
    <w:p>
      <w:pPr>
        <w:pStyle w:val="ListParagraph"/>
        <w:numPr>
          <w:ilvl w:val="0"/>
          <w:numId w:val="2"/>
        </w:numPr>
        <w:spacing w:after="80"/>
      </w:pPr>
      <w:r>
        <w:t xml:space="preserve">SEC-003: JWTs shall be signed with a strong secret/key and shall include an expiration claim; refresh mechanisms shall be considered for long-lived sessions.</w:t>
      </w:r>
    </w:p>
    <w:p>
      <w:pPr>
        <w:pStyle w:val="ListParagraph"/>
        <w:numPr>
          <w:ilvl w:val="0"/>
          <w:numId w:val="2"/>
        </w:numPr>
        <w:spacing w:after="80"/>
      </w:pPr>
      <w:r>
        <w:t xml:space="preserve">SEC-004: Admin-only endpoints shall enforce server-side authorization checks independent of frontend route guarding.</w:t>
      </w:r>
    </w:p>
    <w:p>
      <w:pPr>
        <w:pStyle w:val="ListParagraph"/>
        <w:numPr>
          <w:ilvl w:val="0"/>
          <w:numId w:val="2"/>
        </w:numPr>
        <w:spacing w:after="80"/>
      </w:pPr>
      <w:r>
        <w:t xml:space="preserve">SEC-005: File uploads (resumes, research papers) shall be validated for type and size, and scanned or sandboxed as appropriate to prevent malicious payloads.</w:t>
      </w:r>
    </w:p>
    <w:p>
      <w:pPr>
        <w:pStyle w:val="ListParagraph"/>
        <w:numPr>
          <w:ilvl w:val="0"/>
          <w:numId w:val="2"/>
        </w:numPr>
        <w:spacing w:after="80"/>
      </w:pPr>
      <w:r>
        <w:t xml:space="preserve">SEC-006: Input shall be validated and sanitized on the server to prevent injection attacks against MongoDB queries.</w:t>
      </w:r>
    </w:p>
    <w:p>
      <w:pPr>
        <w:pStyle w:val="ListParagraph"/>
        <w:numPr>
          <w:ilvl w:val="0"/>
          <w:numId w:val="2"/>
        </w:numPr>
        <w:spacing w:after="80"/>
      </w:pPr>
      <w:r>
        <w:t xml:space="preserve">SEC-007: Rate limiting shall be applied to authentication and AI-dependent endpoints to mitigate abuse and control cost.</w:t>
      </w:r>
    </w:p>
    <w:p>
      <w:pPr>
        <w:pStyle w:val="ListParagraph"/>
        <w:numPr>
          <w:ilvl w:val="0"/>
          <w:numId w:val="2"/>
        </w:numPr>
        <w:spacing w:after="80"/>
      </w:pPr>
      <w:r>
        <w:t xml:space="preserve">SEC-008: Environment secrets (API keys, JWT secret, ADMIN_EMAILS, database URI) shall be stored in environment variables and never committed to source control.</w:t>
      </w:r>
    </w:p>
    <w:p>
      <w:pPr>
        <w:pStyle w:val="ListParagraph"/>
        <w:numPr>
          <w:ilvl w:val="0"/>
          <w:numId w:val="2"/>
        </w:numPr>
        <w:spacing w:after="80"/>
      </w:pPr>
      <w:r>
        <w:t xml:space="preserve">SEC-009: CORS policies shall restrict API access to known, trusted frontend origins.</w:t>
      </w:r>
    </w:p>
    <w:p>
      <w:pPr>
        <w:spacing w:after="160" w:line="300"/>
      </w:pPr>
      <w:r>
        <w:t xml:space="preserve"/>
      </w:r>
    </w:p>
    <w:p>
      <w:r>
        <w:br w:type="page"/>
      </w:r>
    </w:p>
    <w:p>
      <w:pPr>
        <w:pStyle w:val="Heading1"/>
        <w:spacing w:after="200" w:before="360"/>
      </w:pPr>
      <w:r>
        <w:rPr>
          <w:b/>
          <w:bCs/>
          <w:color w:val="1F3864"/>
        </w:rPr>
        <w:t xml:space="preserve">15. Deployment Requirements</w:t>
      </w:r>
    </w:p>
    <w:p>
      <w:pPr>
        <w:pStyle w:val="ListParagraph"/>
        <w:numPr>
          <w:ilvl w:val="0"/>
          <w:numId w:val="2"/>
        </w:numPr>
        <w:spacing w:after="80"/>
      </w:pPr>
      <w:r>
        <w:t xml:space="preserve">The React/Vite frontend shall be built and deployed to Vercel, leveraging its CDN for static asset delivery.</w:t>
      </w:r>
    </w:p>
    <w:p>
      <w:pPr>
        <w:pStyle w:val="ListParagraph"/>
        <w:numPr>
          <w:ilvl w:val="0"/>
          <w:numId w:val="2"/>
        </w:numPr>
        <w:spacing w:after="80"/>
      </w:pPr>
      <w:r>
        <w:t xml:space="preserve">The Node.js/Express backend shall be deployed to Railway as a containerized service with environment-based configuration.</w:t>
      </w:r>
    </w:p>
    <w:p>
      <w:pPr>
        <w:pStyle w:val="ListParagraph"/>
        <w:numPr>
          <w:ilvl w:val="0"/>
          <w:numId w:val="2"/>
        </w:numPr>
        <w:spacing w:after="80"/>
      </w:pPr>
      <w:r>
        <w:t xml:space="preserve">MongoDB shall be hosted on a managed cloud provider (e.g., MongoDB Atlas) with network access restricted to the backend service.</w:t>
      </w:r>
    </w:p>
    <w:p>
      <w:pPr>
        <w:pStyle w:val="ListParagraph"/>
        <w:numPr>
          <w:ilvl w:val="0"/>
          <w:numId w:val="2"/>
        </w:numPr>
        <w:spacing w:after="80"/>
      </w:pPr>
      <w:r>
        <w:t xml:space="preserve">Environment variables (AI API keys, JWT secret, ADMIN_EMAILS, Google OAuth credentials, MongoDB URI) shall be configured separately per environment (development, staging, production).</w:t>
      </w:r>
    </w:p>
    <w:p>
      <w:pPr>
        <w:pStyle w:val="ListParagraph"/>
        <w:numPr>
          <w:ilvl w:val="0"/>
          <w:numId w:val="2"/>
        </w:numPr>
        <w:spacing w:after="80"/>
      </w:pPr>
      <w:r>
        <w:t xml:space="preserve">Deployments shall support rollback to a previous stable build in case of a failed release.</w:t>
      </w:r>
    </w:p>
    <w:p>
      <w:pPr>
        <w:pStyle w:val="ListParagraph"/>
        <w:numPr>
          <w:ilvl w:val="0"/>
          <w:numId w:val="2"/>
        </w:numPr>
        <w:spacing w:after="80"/>
      </w:pPr>
      <w:r>
        <w:t xml:space="preserve">Admin-configurable settings (pricing, module states, CMS content) shall be modifiable without requiring a new deployment, as they are persisted in the database rather than hard-coded.</w:t>
      </w:r>
    </w:p>
    <w:p>
      <w:pPr>
        <w:spacing w:after="160" w:line="300"/>
      </w:pPr>
      <w:r>
        <w:t xml:space="preserve"/>
      </w:r>
    </w:p>
    <w:p>
      <w:r>
        <w:br w:type="page"/>
      </w:r>
    </w:p>
    <w:p>
      <w:pPr>
        <w:pStyle w:val="Heading1"/>
        <w:spacing w:after="200" w:before="360"/>
      </w:pPr>
      <w:r>
        <w:rPr>
          <w:b/>
          <w:bCs/>
          <w:color w:val="1F3864"/>
        </w:rPr>
        <w:t xml:space="preserve">16. Testing Requirements</w:t>
      </w:r>
    </w:p>
    <w:p>
      <w:pPr>
        <w:pStyle w:val="Heading2"/>
        <w:spacing w:after="140" w:before="260"/>
      </w:pPr>
      <w:r>
        <w:rPr>
          <w:b/>
          <w:bCs/>
          <w:color w:val="2E5B8A"/>
        </w:rPr>
        <w:t xml:space="preserve">16.1 Unit Testing</w:t>
      </w:r>
    </w:p>
    <w:p>
      <w:pPr>
        <w:pStyle w:val="ListParagraph"/>
        <w:numPr>
          <w:ilvl w:val="0"/>
          <w:numId w:val="2"/>
        </w:numPr>
        <w:spacing w:after="80"/>
      </w:pPr>
      <w:r>
        <w:t xml:space="preserve">Core backend services (authentication, plan enforcement, admin authorization) shall have unit test coverage for both success and failure paths.</w:t>
      </w:r>
    </w:p>
    <w:p>
      <w:pPr>
        <w:pStyle w:val="Heading2"/>
        <w:spacing w:after="140" w:before="260"/>
      </w:pPr>
      <w:r>
        <w:rPr>
          <w:b/>
          <w:bCs/>
          <w:color w:val="2E5B8A"/>
        </w:rPr>
        <w:t xml:space="preserve">16.2 Integration Testing</w:t>
      </w:r>
    </w:p>
    <w:p>
      <w:pPr>
        <w:pStyle w:val="ListParagraph"/>
        <w:numPr>
          <w:ilvl w:val="0"/>
          <w:numId w:val="2"/>
        </w:numPr>
        <w:spacing w:after="80"/>
      </w:pPr>
      <w:r>
        <w:t xml:space="preserve">API endpoints shall be tested end-to-end, including authentication flows, file upload handling, and third-party API integration using mocked responses.</w:t>
      </w:r>
    </w:p>
    <w:p>
      <w:pPr>
        <w:pStyle w:val="Heading2"/>
        <w:spacing w:after="140" w:before="260"/>
      </w:pPr>
      <w:r>
        <w:rPr>
          <w:b/>
          <w:bCs/>
          <w:color w:val="2E5B8A"/>
        </w:rPr>
        <w:t xml:space="preserve">16.3 UI/Functional Testing</w:t>
      </w:r>
    </w:p>
    <w:p>
      <w:pPr>
        <w:pStyle w:val="ListParagraph"/>
        <w:numPr>
          <w:ilvl w:val="0"/>
          <w:numId w:val="2"/>
        </w:numPr>
        <w:spacing w:after="80"/>
      </w:pPr>
      <w:r>
        <w:t xml:space="preserve">Critical user journeys (registration, login, chat interaction, resume upload, research upload, news browsing) shall be verified against the functional requirements in Section 7.</w:t>
      </w:r>
    </w:p>
    <w:p>
      <w:pPr>
        <w:pStyle w:val="Heading2"/>
        <w:spacing w:after="140" w:before="260"/>
      </w:pPr>
      <w:r>
        <w:rPr>
          <w:b/>
          <w:bCs/>
          <w:color w:val="2E5B8A"/>
        </w:rPr>
        <w:t xml:space="preserve">16.4 Security Testing</w:t>
      </w:r>
    </w:p>
    <w:p>
      <w:pPr>
        <w:pStyle w:val="ListParagraph"/>
        <w:numPr>
          <w:ilvl w:val="0"/>
          <w:numId w:val="2"/>
        </w:numPr>
        <w:spacing w:after="80"/>
      </w:pPr>
      <w:r>
        <w:t xml:space="preserve">Authorization boundaries (user vs. admin) shall be explicitly tested to confirm that non-admin users cannot access admin-only endpoints or data.</w:t>
      </w:r>
    </w:p>
    <w:p>
      <w:pPr>
        <w:pStyle w:val="Heading2"/>
        <w:spacing w:after="140" w:before="260"/>
      </w:pPr>
      <w:r>
        <w:rPr>
          <w:b/>
          <w:bCs/>
          <w:color w:val="2E5B8A"/>
        </w:rPr>
        <w:t xml:space="preserve">16.5 Performance Testing</w:t>
      </w:r>
    </w:p>
    <w:p>
      <w:pPr>
        <w:pStyle w:val="ListParagraph"/>
        <w:numPr>
          <w:ilvl w:val="0"/>
          <w:numId w:val="2"/>
        </w:numPr>
        <w:spacing w:after="80"/>
      </w:pPr>
      <w:r>
        <w:t xml:space="preserve">Response times for standard and AI-dependent endpoints shall be measured against the targets defined in Section 8.1 under representative load.</w:t>
      </w:r>
    </w:p>
    <w:p>
      <w:pPr>
        <w:pStyle w:val="Heading2"/>
        <w:spacing w:after="140" w:before="260"/>
      </w:pPr>
      <w:r>
        <w:rPr>
          <w:b/>
          <w:bCs/>
          <w:color w:val="2E5B8A"/>
        </w:rPr>
        <w:t xml:space="preserve">16.6 User Acceptance Testing</w:t>
      </w:r>
    </w:p>
    <w:p>
      <w:pPr>
        <w:pStyle w:val="ListParagraph"/>
        <w:numPr>
          <w:ilvl w:val="0"/>
          <w:numId w:val="2"/>
        </w:numPr>
        <w:spacing w:after="80"/>
      </w:pPr>
      <w:r>
        <w:t xml:space="preserve">A representative set of end users and administrators shall validate that the system meets expected functionality prior to final submission/release.</w:t>
      </w:r>
    </w:p>
    <w:p>
      <w:pPr>
        <w:spacing w:after="160" w:line="300"/>
      </w:pPr>
      <w:r>
        <w:t xml:space="preserve"/>
      </w:r>
    </w:p>
    <w:p>
      <w:r>
        <w:br w:type="page"/>
      </w:r>
    </w:p>
    <w:p>
      <w:pPr>
        <w:pStyle w:val="Heading1"/>
        <w:spacing w:after="200" w:before="360"/>
      </w:pPr>
      <w:r>
        <w:rPr>
          <w:b/>
          <w:bCs/>
          <w:color w:val="1F3864"/>
        </w:rPr>
        <w:t xml:space="preserve">17. Future Enhancements</w:t>
      </w:r>
    </w:p>
    <w:p>
      <w:pPr>
        <w:pStyle w:val="ListParagraph"/>
        <w:numPr>
          <w:ilvl w:val="0"/>
          <w:numId w:val="2"/>
        </w:numPr>
        <w:spacing w:after="80"/>
      </w:pPr>
      <w:r>
        <w:t xml:space="preserve">Real-time collaborative chat sessions or shared workspaces</w:t>
      </w:r>
    </w:p>
    <w:p>
      <w:pPr>
        <w:pStyle w:val="ListParagraph"/>
        <w:numPr>
          <w:ilvl w:val="0"/>
          <w:numId w:val="2"/>
        </w:numPr>
        <w:spacing w:after="80"/>
      </w:pPr>
      <w:r>
        <w:t xml:space="preserve">WebSocket-based live news ticker and chat streaming for lower latency</w:t>
      </w:r>
    </w:p>
    <w:p>
      <w:pPr>
        <w:pStyle w:val="ListParagraph"/>
        <w:numPr>
          <w:ilvl w:val="0"/>
          <w:numId w:val="2"/>
        </w:numPr>
        <w:spacing w:after="80"/>
      </w:pPr>
      <w:r>
        <w:t xml:space="preserve">Mobile applications (iOS/Android) sharing the same backend API</w:t>
      </w:r>
    </w:p>
    <w:p>
      <w:pPr>
        <w:pStyle w:val="ListParagraph"/>
        <w:numPr>
          <w:ilvl w:val="0"/>
          <w:numId w:val="2"/>
        </w:numPr>
        <w:spacing w:after="80"/>
      </w:pPr>
      <w:r>
        <w:t xml:space="preserve">Additional OAuth providers (e.g., GitHub, Microsoft) beyond Google</w:t>
      </w:r>
    </w:p>
    <w:p>
      <w:pPr>
        <w:pStyle w:val="ListParagraph"/>
        <w:numPr>
          <w:ilvl w:val="0"/>
          <w:numId w:val="2"/>
        </w:numPr>
        <w:spacing w:after="80"/>
      </w:pPr>
      <w:r>
        <w:t xml:space="preserve">Advanced analytics dashboards with exportable reports for administrators</w:t>
      </w:r>
    </w:p>
    <w:p>
      <w:pPr>
        <w:pStyle w:val="ListParagraph"/>
        <w:numPr>
          <w:ilvl w:val="0"/>
          <w:numId w:val="2"/>
        </w:numPr>
        <w:spacing w:after="80"/>
      </w:pPr>
      <w:r>
        <w:t xml:space="preserve">AI-driven cover letter generation to complement the Resume Analyzer</w:t>
      </w:r>
    </w:p>
    <w:p>
      <w:pPr>
        <w:pStyle w:val="ListParagraph"/>
        <w:numPr>
          <w:ilvl w:val="0"/>
          <w:numId w:val="2"/>
        </w:numPr>
        <w:spacing w:after="80"/>
      </w:pPr>
      <w:r>
        <w:t xml:space="preserve">Plagiarism/originality checks within the Research Paper Analyzer</w:t>
      </w:r>
    </w:p>
    <w:p>
      <w:pPr>
        <w:pStyle w:val="ListParagraph"/>
        <w:numPr>
          <w:ilvl w:val="0"/>
          <w:numId w:val="2"/>
        </w:numPr>
        <w:spacing w:after="80"/>
      </w:pPr>
      <w:r>
        <w:t xml:space="preserve">Multi-language support for the user interface and AI responses</w:t>
      </w:r>
    </w:p>
    <w:p>
      <w:pPr>
        <w:spacing w:after="160" w:line="300"/>
      </w:pPr>
      <w:r>
        <w:t xml:space="preserve"/>
      </w:r>
    </w:p>
    <w:p>
      <w:r>
        <w:br w:type="page"/>
      </w:r>
    </w:p>
    <w:p>
      <w:pPr>
        <w:pStyle w:val="Heading1"/>
        <w:spacing w:after="200" w:before="360"/>
      </w:pPr>
      <w:r>
        <w:rPr>
          <w:b/>
          <w:bCs/>
          <w:color w:val="1F3864"/>
        </w:rPr>
        <w:t xml:space="preserve">18. Appendices</w:t>
      </w:r>
    </w:p>
    <w:p>
      <w:pPr>
        <w:pStyle w:val="Heading2"/>
        <w:spacing w:after="140" w:before="260"/>
      </w:pPr>
      <w:r>
        <w:rPr>
          <w:b/>
          <w:bCs/>
          <w:color w:val="2E5B8A"/>
        </w:rPr>
        <w:t xml:space="preserve">Appendix A: Technology Stack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val="clear"/>
            <w:tcMar>
              <w:top w:type="dxa" w:w="80"/>
              <w:left w:type="dxa" w:w="100"/>
              <w:bottom w:type="dxa" w:w="80"/>
              <w:right w:type="dxa" w:w="100"/>
            </w:tcMar>
          </w:tcPr>
          <w:p>
            <w:pPr>
              <w:jc w:val="left"/>
            </w:pPr>
            <w:r>
              <w:rPr>
                <w:b/>
                <w:bCs/>
                <w:color w:val="1F3864"/>
              </w:rPr>
              <w:t xml:space="preserve">Layer</w:t>
            </w:r>
          </w:p>
        </w:tc>
        <w:tc>
          <w:tcPr>
            <w:tcW w:type="dxa" w:w="6426"/>
            <w:shd w:fill="D9E2F3" w:val="clear"/>
            <w:tcMar>
              <w:top w:type="dxa" w:w="80"/>
              <w:left w:type="dxa" w:w="100"/>
              <w:bottom w:type="dxa" w:w="80"/>
              <w:right w:type="dxa" w:w="100"/>
            </w:tcMar>
          </w:tcPr>
          <w:p>
            <w:pPr>
              <w:jc w:val="left"/>
            </w:pPr>
            <w:r>
              <w:rPr>
                <w:b/>
                <w:bCs/>
                <w:color w:val="1F3864"/>
              </w:rPr>
              <w:t xml:space="preserve">Technology</w:t>
            </w:r>
          </w:p>
        </w:tc>
      </w:tr>
      <w:tr>
        <w:tc>
          <w:tcPr>
            <w:tcW w:type="dxa" w:w="2600"/>
            <w:tcMar>
              <w:top w:type="dxa" w:w="80"/>
              <w:left w:type="dxa" w:w="100"/>
              <w:bottom w:type="dxa" w:w="80"/>
              <w:right w:type="dxa" w:w="100"/>
            </w:tcMar>
          </w:tcPr>
          <w:p>
            <w:pPr>
              <w:jc w:val="left"/>
            </w:pPr>
            <w:r>
              <w:rPr>
                <w:b w:val="false"/>
                <w:bCs w:val="false"/>
                <w:color w:val="000000"/>
              </w:rPr>
              <w:t xml:space="preserve">Frontend</w:t>
            </w:r>
          </w:p>
        </w:tc>
        <w:tc>
          <w:tcPr>
            <w:tcW w:type="dxa" w:w="6426"/>
            <w:tcMar>
              <w:top w:type="dxa" w:w="80"/>
              <w:left w:type="dxa" w:w="100"/>
              <w:bottom w:type="dxa" w:w="80"/>
              <w:right w:type="dxa" w:w="100"/>
            </w:tcMar>
          </w:tcPr>
          <w:p>
            <w:pPr>
              <w:jc w:val="left"/>
            </w:pPr>
            <w:r>
              <w:rPr>
                <w:b w:val="false"/>
                <w:bCs w:val="false"/>
                <w:color w:val="000000"/>
              </w:rPr>
              <w:t xml:space="preserve">React, Vite, CSS, React Router, Axios, React Icons</w:t>
            </w:r>
          </w:p>
        </w:tc>
      </w:tr>
      <w:tr>
        <w:tc>
          <w:tcPr>
            <w:tcW w:type="dxa" w:w="2600"/>
            <w:shd w:fill="F2F2F2" w:val="clear"/>
            <w:tcMar>
              <w:top w:type="dxa" w:w="80"/>
              <w:left w:type="dxa" w:w="100"/>
              <w:bottom w:type="dxa" w:w="80"/>
              <w:right w:type="dxa" w:w="100"/>
            </w:tcMar>
          </w:tcPr>
          <w:p>
            <w:pPr>
              <w:jc w:val="left"/>
            </w:pPr>
            <w:r>
              <w:rPr>
                <w:b w:val="false"/>
                <w:bCs w:val="false"/>
                <w:color w:val="000000"/>
              </w:rPr>
              <w:t xml:space="preserve">Backend</w:t>
            </w:r>
          </w:p>
        </w:tc>
        <w:tc>
          <w:tcPr>
            <w:tcW w:type="dxa" w:w="6426"/>
            <w:shd w:fill="F2F2F2" w:val="clear"/>
            <w:tcMar>
              <w:top w:type="dxa" w:w="80"/>
              <w:left w:type="dxa" w:w="100"/>
              <w:bottom w:type="dxa" w:w="80"/>
              <w:right w:type="dxa" w:w="100"/>
            </w:tcMar>
          </w:tcPr>
          <w:p>
            <w:pPr>
              <w:jc w:val="left"/>
            </w:pPr>
            <w:r>
              <w:rPr>
                <w:b w:val="false"/>
                <w:bCs w:val="false"/>
                <w:color w:val="000000"/>
              </w:rPr>
              <w:t xml:space="preserve">Node.js, Express.js</w:t>
            </w:r>
          </w:p>
        </w:tc>
      </w:tr>
      <w:tr>
        <w:tc>
          <w:tcPr>
            <w:tcW w:type="dxa" w:w="2600"/>
            <w:tcMar>
              <w:top w:type="dxa" w:w="80"/>
              <w:left w:type="dxa" w:w="100"/>
              <w:bottom w:type="dxa" w:w="80"/>
              <w:right w:type="dxa" w:w="100"/>
            </w:tcMar>
          </w:tcPr>
          <w:p>
            <w:pPr>
              <w:jc w:val="left"/>
            </w:pPr>
            <w:r>
              <w:rPr>
                <w:b w:val="false"/>
                <w:bCs w:val="false"/>
                <w:color w:val="000000"/>
              </w:rPr>
              <w:t xml:space="preserve">Database</w:t>
            </w:r>
          </w:p>
        </w:tc>
        <w:tc>
          <w:tcPr>
            <w:tcW w:type="dxa" w:w="6426"/>
            <w:tcMar>
              <w:top w:type="dxa" w:w="80"/>
              <w:left w:type="dxa" w:w="100"/>
              <w:bottom w:type="dxa" w:w="80"/>
              <w:right w:type="dxa" w:w="100"/>
            </w:tcMar>
          </w:tcPr>
          <w:p>
            <w:pPr>
              <w:jc w:val="left"/>
            </w:pPr>
            <w:r>
              <w:rPr>
                <w:b w:val="false"/>
                <w:bCs w:val="false"/>
                <w:color w:val="000000"/>
              </w:rPr>
              <w:t xml:space="preserve">MongoDB with Mongoose</w:t>
            </w:r>
          </w:p>
        </w:tc>
      </w:tr>
      <w:tr>
        <w:tc>
          <w:tcPr>
            <w:tcW w:type="dxa" w:w="2600"/>
            <w:shd w:fill="F2F2F2" w:val="clear"/>
            <w:tcMar>
              <w:top w:type="dxa" w:w="80"/>
              <w:left w:type="dxa" w:w="100"/>
              <w:bottom w:type="dxa" w:w="80"/>
              <w:right w:type="dxa" w:w="100"/>
            </w:tcMar>
          </w:tcPr>
          <w:p>
            <w:pPr>
              <w:jc w:val="left"/>
            </w:pPr>
            <w:r>
              <w:rPr>
                <w:b w:val="false"/>
                <w:bCs w:val="false"/>
                <w:color w:val="000000"/>
              </w:rPr>
              <w:t xml:space="preserve">Authentication</w:t>
            </w:r>
          </w:p>
        </w:tc>
        <w:tc>
          <w:tcPr>
            <w:tcW w:type="dxa" w:w="6426"/>
            <w:shd w:fill="F2F2F2" w:val="clear"/>
            <w:tcMar>
              <w:top w:type="dxa" w:w="80"/>
              <w:left w:type="dxa" w:w="100"/>
              <w:bottom w:type="dxa" w:w="80"/>
              <w:right w:type="dxa" w:w="100"/>
            </w:tcMar>
          </w:tcPr>
          <w:p>
            <w:pPr>
              <w:jc w:val="left"/>
            </w:pPr>
            <w:r>
              <w:rPr>
                <w:b w:val="false"/>
                <w:bCs w:val="false"/>
                <w:color w:val="000000"/>
              </w:rPr>
              <w:t xml:space="preserve">JWT, Google OAuth 2.0</w:t>
            </w:r>
          </w:p>
        </w:tc>
      </w:tr>
      <w:tr>
        <w:tc>
          <w:tcPr>
            <w:tcW w:type="dxa" w:w="2600"/>
            <w:tcMar>
              <w:top w:type="dxa" w:w="80"/>
              <w:left w:type="dxa" w:w="100"/>
              <w:bottom w:type="dxa" w:w="80"/>
              <w:right w:type="dxa" w:w="100"/>
            </w:tcMar>
          </w:tcPr>
          <w:p>
            <w:pPr>
              <w:jc w:val="left"/>
            </w:pPr>
            <w:r>
              <w:rPr>
                <w:b w:val="false"/>
                <w:bCs w:val="false"/>
                <w:color w:val="000000"/>
              </w:rPr>
              <w:t xml:space="preserve">Frontend Hosting</w:t>
            </w:r>
          </w:p>
        </w:tc>
        <w:tc>
          <w:tcPr>
            <w:tcW w:type="dxa" w:w="6426"/>
            <w:tcMar>
              <w:top w:type="dxa" w:w="80"/>
              <w:left w:type="dxa" w:w="100"/>
              <w:bottom w:type="dxa" w:w="80"/>
              <w:right w:type="dxa" w:w="100"/>
            </w:tcMar>
          </w:tcPr>
          <w:p>
            <w:pPr>
              <w:jc w:val="left"/>
            </w:pPr>
            <w:r>
              <w:rPr>
                <w:b w:val="false"/>
                <w:bCs w:val="false"/>
                <w:color w:val="000000"/>
              </w:rPr>
              <w:t xml:space="preserve">Vercel</w:t>
            </w:r>
          </w:p>
        </w:tc>
      </w:tr>
      <w:tr>
        <w:tc>
          <w:tcPr>
            <w:tcW w:type="dxa" w:w="2600"/>
            <w:shd w:fill="F2F2F2" w:val="clear"/>
            <w:tcMar>
              <w:top w:type="dxa" w:w="80"/>
              <w:left w:type="dxa" w:w="100"/>
              <w:bottom w:type="dxa" w:w="80"/>
              <w:right w:type="dxa" w:w="100"/>
            </w:tcMar>
          </w:tcPr>
          <w:p>
            <w:pPr>
              <w:jc w:val="left"/>
            </w:pPr>
            <w:r>
              <w:rPr>
                <w:b w:val="false"/>
                <w:bCs w:val="false"/>
                <w:color w:val="000000"/>
              </w:rPr>
              <w:t xml:space="preserve">Backend Hosting</w:t>
            </w:r>
          </w:p>
        </w:tc>
        <w:tc>
          <w:tcPr>
            <w:tcW w:type="dxa" w:w="6426"/>
            <w:shd w:fill="F2F2F2" w:val="clear"/>
            <w:tcMar>
              <w:top w:type="dxa" w:w="80"/>
              <w:left w:type="dxa" w:w="100"/>
              <w:bottom w:type="dxa" w:w="80"/>
              <w:right w:type="dxa" w:w="100"/>
            </w:tcMar>
          </w:tcPr>
          <w:p>
            <w:pPr>
              <w:jc w:val="left"/>
            </w:pPr>
            <w:r>
              <w:rPr>
                <w:b w:val="false"/>
                <w:bCs w:val="false"/>
                <w:color w:val="000000"/>
              </w:rPr>
              <w:t xml:space="preserve">Railway</w:t>
            </w:r>
          </w:p>
        </w:tc>
      </w:tr>
      <w:tr>
        <w:tc>
          <w:tcPr>
            <w:tcW w:type="dxa" w:w="2600"/>
            <w:tcMar>
              <w:top w:type="dxa" w:w="80"/>
              <w:left w:type="dxa" w:w="100"/>
              <w:bottom w:type="dxa" w:w="80"/>
              <w:right w:type="dxa" w:w="100"/>
            </w:tcMar>
          </w:tcPr>
          <w:p>
            <w:pPr>
              <w:jc w:val="left"/>
            </w:pPr>
            <w:r>
              <w:rPr>
                <w:b w:val="false"/>
                <w:bCs w:val="false"/>
                <w:color w:val="000000"/>
              </w:rPr>
              <w:t xml:space="preserve">External APIs</w:t>
            </w:r>
          </w:p>
        </w:tc>
        <w:tc>
          <w:tcPr>
            <w:tcW w:type="dxa" w:w="6426"/>
            <w:tcMar>
              <w:top w:type="dxa" w:w="80"/>
              <w:left w:type="dxa" w:w="100"/>
              <w:bottom w:type="dxa" w:w="80"/>
              <w:right w:type="dxa" w:w="100"/>
            </w:tcMar>
          </w:tcPr>
          <w:p>
            <w:pPr>
              <w:jc w:val="left"/>
            </w:pPr>
            <w:r>
              <w:rPr>
                <w:b w:val="false"/>
                <w:bCs w:val="false"/>
                <w:color w:val="000000"/>
              </w:rPr>
              <w:t xml:space="preserve">AI model API, Google News RSS/feed, Google OAuth</w:t>
            </w:r>
          </w:p>
        </w:tc>
      </w:tr>
    </w:tbl>
    <w:p>
      <w:pPr>
        <w:spacing w:after="160" w:line="300"/>
      </w:pPr>
      <w:r>
        <w:t xml:space="preserve"/>
      </w:r>
    </w:p>
    <w:p>
      <w:pPr>
        <w:pStyle w:val="Heading2"/>
        <w:spacing w:after="140" w:before="260"/>
      </w:pPr>
      <w:r>
        <w:rPr>
          <w:b/>
          <w:bCs/>
          <w:color w:val="2E5B8A"/>
        </w:rPr>
        <w:t xml:space="preserve">Appendix B: Assumptions Log</w:t>
      </w:r>
    </w:p>
    <w:p>
      <w:pPr>
        <w:pStyle w:val="ListParagraph"/>
        <w:numPr>
          <w:ilvl w:val="0"/>
          <w:numId w:val="2"/>
        </w:numPr>
        <w:spacing w:after="80"/>
      </w:pPr>
      <w:r>
        <w:t xml:space="preserve">This SRS assumes access to a functioning AI model API compatible with text and image-based prompts.</w:t>
      </w:r>
    </w:p>
    <w:p>
      <w:pPr>
        <w:pStyle w:val="ListParagraph"/>
        <w:numPr>
          <w:ilvl w:val="0"/>
          <w:numId w:val="2"/>
        </w:numPr>
        <w:spacing w:after="80"/>
      </w:pPr>
      <w:r>
        <w:t xml:space="preserve">This SRS assumes the project team has valid Google Cloud OAuth credentials for the deployed domain(s).</w:t>
      </w:r>
    </w:p>
    <w:p>
      <w:pPr>
        <w:pStyle w:val="ListParagraph"/>
        <w:numPr>
          <w:ilvl w:val="0"/>
          <w:numId w:val="2"/>
        </w:numPr>
        <w:spacing w:after="80"/>
      </w:pPr>
      <w:r>
        <w:t xml:space="preserve">This SRS assumes MongoDB Atlas (or an equivalent managed service) is used for production data storage.</w:t>
      </w:r>
    </w:p>
    <w:p>
      <w:pPr>
        <w:pStyle w:val="Heading2"/>
        <w:spacing w:after="140" w:before="260"/>
      </w:pPr>
      <w:r>
        <w:rPr>
          <w:b/>
          <w:bCs/>
          <w:color w:val="2E5B8A"/>
        </w:rPr>
        <w:t xml:space="preserve">Appendix C: References</w:t>
      </w:r>
    </w:p>
    <w:p>
      <w:pPr>
        <w:pStyle w:val="ListParagraph"/>
        <w:numPr>
          <w:ilvl w:val="0"/>
          <w:numId w:val="2"/>
        </w:numPr>
        <w:spacing w:after="80"/>
      </w:pPr>
      <w:r>
        <w:t xml:space="preserve">Project feature specification and requirements provided by the project stakeholder (source material for this document)</w:t>
      </w:r>
    </w:p>
    <w:p>
      <w:pPr>
        <w:pStyle w:val="ListParagraph"/>
        <w:numPr>
          <w:ilvl w:val="0"/>
          <w:numId w:val="2"/>
        </w:numPr>
        <w:spacing w:after="80"/>
      </w:pPr>
      <w:r>
        <w:t xml:space="preserve">IEEE Std 830-1998 — Recommended Practice for Software Requirements Specifications (structural reference)</w:t>
      </w:r>
    </w:p>
    <w:p>
      <w:pPr>
        <w:spacing w:after="160" w:line="30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4"/>
      </w:pBdr>
      <w:jc w:val="right"/>
    </w:pPr>
    <w:r>
      <w:rPr>
        <w:color w:val="888888"/>
        <w:sz w:val="16"/>
        <w:szCs w:val="16"/>
      </w:rPr>
      <w:t xml:space="preserve">Vedix.Ai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Vedix.Ai Software Requirements Specification</dc:title>
  <dc:creator>Vedix.Ai Project Team</dc:creator>
  <dc:description>SRS document for the Vedix.Ai AI-powered web application</dc:description>
  <cp:lastModifiedBy>Un-named</cp:lastModifiedBy>
  <cp:revision>1</cp:revision>
  <dcterms:created xsi:type="dcterms:W3CDTF">2026-07-05T12:10:29.063Z</dcterms:created>
  <dcterms:modified xsi:type="dcterms:W3CDTF">2026-07-05T12:10:29.076Z</dcterms:modified>
</cp:coreProperties>
</file>

<file path=docProps/custom.xml><?xml version="1.0" encoding="utf-8"?>
<Properties xmlns="http://schemas.openxmlformats.org/officeDocument/2006/custom-properties" xmlns:vt="http://schemas.openxmlformats.org/officeDocument/2006/docPropsVTypes"/>
</file>