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A4D9" w14:textId="124AD284" w:rsidR="004C6F07" w:rsidRPr="00305C12" w:rsidRDefault="00305C12" w:rsidP="00305C12">
      <w:pPr>
        <w:pBdr>
          <w:top w:val="single" w:sz="2" w:space="0" w:color="auto"/>
          <w:left w:val="single" w:sz="2" w:space="16" w:color="auto"/>
          <w:bottom w:val="single" w:sz="2" w:space="18" w:color="auto"/>
          <w:right w:val="single" w:sz="2" w:space="0" w:color="auto"/>
        </w:pBdr>
        <w:spacing w:after="120" w:line="240" w:lineRule="auto"/>
        <w:ind w:left="720"/>
        <w:rPr>
          <w:rFonts w:ascii="Arial" w:eastAsia="Times New Roman" w:hAnsi="Arial" w:cs="Arial"/>
          <w:b/>
          <w:bCs/>
          <w:color w:val="52515B"/>
          <w:kern w:val="0"/>
          <w:sz w:val="36"/>
          <w:szCs w:val="36"/>
          <w:lang w:eastAsia="en-IN" w:bidi="mr-IN"/>
          <w14:ligatures w14:val="none"/>
        </w:rPr>
      </w:pPr>
      <w:r w:rsidRPr="00305C12">
        <w:rPr>
          <w:rFonts w:ascii="Arial" w:eastAsia="Times New Roman" w:hAnsi="Arial" w:cs="Arial"/>
          <w:b/>
          <w:bCs/>
          <w:color w:val="52515B"/>
          <w:kern w:val="0"/>
          <w:sz w:val="36"/>
          <w:szCs w:val="36"/>
          <w:lang w:eastAsia="en-IN" w:bidi="mr-IN"/>
          <w14:ligatures w14:val="none"/>
        </w:rPr>
        <w:t>A</w:t>
      </w:r>
      <w:r w:rsidR="004C6F07" w:rsidRPr="00305C12">
        <w:rPr>
          <w:rFonts w:ascii="Arial" w:eastAsia="Times New Roman" w:hAnsi="Arial" w:cs="Arial"/>
          <w:b/>
          <w:bCs/>
          <w:color w:val="52515B"/>
          <w:kern w:val="0"/>
          <w:sz w:val="36"/>
          <w:szCs w:val="36"/>
          <w:lang w:eastAsia="en-IN" w:bidi="mr-IN"/>
          <w14:ligatures w14:val="none"/>
        </w:rPr>
        <w:t xml:space="preserve">pplication name: </w:t>
      </w:r>
      <w:proofErr w:type="spellStart"/>
      <w:r w:rsidRPr="00305C12">
        <w:rPr>
          <w:rFonts w:ascii="Arial" w:eastAsia="Times New Roman" w:hAnsi="Arial" w:cs="Arial"/>
          <w:b/>
          <w:bCs/>
          <w:color w:val="52515B"/>
          <w:kern w:val="0"/>
          <w:sz w:val="36"/>
          <w:szCs w:val="36"/>
          <w:lang w:eastAsia="en-IN" w:bidi="mr-IN"/>
          <w14:ligatures w14:val="none"/>
        </w:rPr>
        <w:t>HealthyME</w:t>
      </w:r>
      <w:proofErr w:type="spellEnd"/>
      <w:r w:rsidRPr="00305C12">
        <w:rPr>
          <w:rFonts w:ascii="Arial" w:eastAsia="Times New Roman" w:hAnsi="Arial" w:cs="Arial"/>
          <w:b/>
          <w:bCs/>
          <w:color w:val="52515B"/>
          <w:kern w:val="0"/>
          <w:sz w:val="36"/>
          <w:szCs w:val="36"/>
          <w:lang w:eastAsia="en-IN" w:bidi="mr-IN"/>
          <w14:ligatures w14:val="none"/>
        </w:rPr>
        <w:t xml:space="preserve"> BMI</w:t>
      </w:r>
    </w:p>
    <w:p w14:paraId="70AE66D1" w14:textId="77777777" w:rsidR="00305C12" w:rsidRPr="00305C12" w:rsidRDefault="00305C12" w:rsidP="00305C12">
      <w:pPr>
        <w:pBdr>
          <w:top w:val="single" w:sz="2" w:space="0" w:color="auto"/>
          <w:left w:val="single" w:sz="2" w:space="16" w:color="auto"/>
          <w:bottom w:val="single" w:sz="2" w:space="18" w:color="auto"/>
          <w:right w:val="single" w:sz="2" w:space="0" w:color="auto"/>
        </w:pBdr>
        <w:spacing w:after="120" w:line="240" w:lineRule="auto"/>
        <w:ind w:left="720"/>
        <w:rPr>
          <w:rFonts w:ascii="Arial" w:eastAsia="Times New Roman" w:hAnsi="Arial" w:cs="Arial"/>
          <w:b/>
          <w:bCs/>
          <w:color w:val="52515B"/>
          <w:kern w:val="0"/>
          <w:sz w:val="40"/>
          <w:szCs w:val="40"/>
          <w:lang w:eastAsia="en-IN" w:bidi="mr-IN"/>
          <w14:ligatures w14:val="none"/>
        </w:rPr>
      </w:pPr>
    </w:p>
    <w:p w14:paraId="5FC2241F" w14:textId="319F0BDF" w:rsidR="00305C12" w:rsidRPr="00305C12" w:rsidRDefault="00F14811" w:rsidP="00305C12">
      <w:pPr>
        <w:pBdr>
          <w:top w:val="single" w:sz="2" w:space="0" w:color="auto"/>
          <w:left w:val="single" w:sz="2" w:space="16" w:color="auto"/>
          <w:bottom w:val="single" w:sz="2" w:space="18" w:color="auto"/>
          <w:right w:val="single" w:sz="2" w:space="0" w:color="auto"/>
        </w:pBdr>
        <w:spacing w:after="120" w:line="240" w:lineRule="auto"/>
        <w:ind w:left="720"/>
        <w:rPr>
          <w:rFonts w:ascii="Arial" w:eastAsia="Times New Roman" w:hAnsi="Arial" w:cs="Arial"/>
          <w:b/>
          <w:bCs/>
          <w:color w:val="52515B"/>
          <w:kern w:val="0"/>
          <w:sz w:val="24"/>
          <w:szCs w:val="24"/>
          <w:lang w:eastAsia="en-IN" w:bidi="mr-IN"/>
          <w14:ligatures w14:val="none"/>
        </w:rPr>
      </w:pPr>
      <w:r>
        <w:rPr>
          <w:rFonts w:ascii="Arial" w:eastAsia="Times New Roman" w:hAnsi="Arial" w:cs="Arial"/>
          <w:b/>
          <w:bCs/>
          <w:color w:val="52515B"/>
          <w:kern w:val="0"/>
          <w:sz w:val="36"/>
          <w:szCs w:val="36"/>
          <w:lang w:eastAsia="en-IN" w:bidi="mr-IN"/>
          <w14:ligatures w14:val="none"/>
        </w:rPr>
        <w:t>S</w:t>
      </w:r>
      <w:r w:rsidR="004C6F07" w:rsidRPr="00305C12">
        <w:rPr>
          <w:rFonts w:ascii="Arial" w:eastAsia="Times New Roman" w:hAnsi="Arial" w:cs="Arial"/>
          <w:b/>
          <w:bCs/>
          <w:color w:val="52515B"/>
          <w:kern w:val="0"/>
          <w:sz w:val="36"/>
          <w:szCs w:val="36"/>
          <w:lang w:eastAsia="en-IN" w:bidi="mr-IN"/>
          <w14:ligatures w14:val="none"/>
        </w:rPr>
        <w:t>hort description:</w:t>
      </w:r>
      <w:r w:rsidR="00305C12" w:rsidRPr="00305C12">
        <w:rPr>
          <w:sz w:val="20"/>
          <w:szCs w:val="20"/>
        </w:rPr>
        <w:t xml:space="preserve"> </w:t>
      </w:r>
      <w:r w:rsidR="00305C12" w:rsidRPr="00305C12">
        <w:rPr>
          <w:rFonts w:ascii="Cambria Math" w:eastAsia="Times New Roman" w:hAnsi="Cambria Math" w:cs="Arial"/>
          <w:color w:val="52515B"/>
          <w:kern w:val="0"/>
          <w:sz w:val="24"/>
          <w:szCs w:val="24"/>
          <w:lang w:eastAsia="en-IN" w:bidi="mr-IN"/>
          <w14:ligatures w14:val="none"/>
        </w:rPr>
        <w:t>BMI (Body Mass Index) is a numerical value calculated using a person's weight and height. It provides a rough estimate of body fat and helps evaluate whether an individual is underweight, normal weight, overweight, or obese. However, it doesn't directly measure body fat percentage or consider muscle mass and other factors.</w:t>
      </w:r>
    </w:p>
    <w:p w14:paraId="5DA1FA89" w14:textId="6DAB4D52" w:rsidR="004C6F07" w:rsidRPr="00305C12" w:rsidRDefault="004C6F07" w:rsidP="00305C12">
      <w:pPr>
        <w:pBdr>
          <w:top w:val="single" w:sz="2" w:space="0" w:color="auto"/>
          <w:left w:val="single" w:sz="2" w:space="16" w:color="auto"/>
          <w:bottom w:val="single" w:sz="2" w:space="18" w:color="auto"/>
          <w:right w:val="single" w:sz="2" w:space="0" w:color="auto"/>
        </w:pBdr>
        <w:spacing w:after="120" w:line="240" w:lineRule="auto"/>
        <w:ind w:left="720"/>
        <w:rPr>
          <w:rFonts w:ascii="Arial" w:eastAsia="Times New Roman" w:hAnsi="Arial" w:cs="Arial"/>
          <w:b/>
          <w:bCs/>
          <w:color w:val="52515B"/>
          <w:kern w:val="0"/>
          <w:sz w:val="40"/>
          <w:szCs w:val="40"/>
          <w:lang w:eastAsia="en-IN" w:bidi="mr-IN"/>
          <w14:ligatures w14:val="none"/>
        </w:rPr>
      </w:pPr>
      <w:r w:rsidRPr="00305C12">
        <w:rPr>
          <w:rFonts w:ascii="Arial" w:eastAsia="Times New Roman" w:hAnsi="Arial" w:cs="Arial"/>
          <w:b/>
          <w:bCs/>
          <w:color w:val="52515B"/>
          <w:kern w:val="0"/>
          <w:sz w:val="40"/>
          <w:szCs w:val="40"/>
          <w:lang w:eastAsia="en-IN" w:bidi="mr-IN"/>
          <w14:ligatures w14:val="none"/>
        </w:rPr>
        <w:t xml:space="preserve"> </w:t>
      </w:r>
    </w:p>
    <w:p w14:paraId="5392F02E" w14:textId="6CA5EEAC" w:rsidR="00305C12" w:rsidRPr="00305C12" w:rsidRDefault="00F14811" w:rsidP="00305C12">
      <w:pPr>
        <w:pBdr>
          <w:top w:val="single" w:sz="2" w:space="0" w:color="auto"/>
          <w:left w:val="single" w:sz="2" w:space="16" w:color="auto"/>
          <w:bottom w:val="single" w:sz="2" w:space="18" w:color="auto"/>
          <w:right w:val="single" w:sz="2" w:space="0" w:color="auto"/>
        </w:pBdr>
        <w:spacing w:after="0" w:line="240" w:lineRule="auto"/>
        <w:ind w:left="720"/>
        <w:rPr>
          <w:rFonts w:ascii="Cambria Math" w:eastAsia="Times New Roman" w:hAnsi="Cambria Math" w:cs="Arial"/>
          <w:color w:val="52515B"/>
          <w:kern w:val="0"/>
          <w:sz w:val="24"/>
          <w:szCs w:val="24"/>
          <w:lang w:eastAsia="en-IN" w:bidi="mr-IN"/>
          <w14:ligatures w14:val="none"/>
        </w:rPr>
      </w:pPr>
      <w:r>
        <w:rPr>
          <w:rFonts w:ascii="Arial" w:eastAsia="Times New Roman" w:hAnsi="Arial" w:cs="Arial"/>
          <w:b/>
          <w:bCs/>
          <w:color w:val="52515B"/>
          <w:kern w:val="0"/>
          <w:sz w:val="36"/>
          <w:szCs w:val="36"/>
          <w:lang w:eastAsia="en-IN" w:bidi="mr-IN"/>
          <w14:ligatures w14:val="none"/>
        </w:rPr>
        <w:t>Long</w:t>
      </w:r>
      <w:r w:rsidR="004C6F07" w:rsidRPr="00305C12">
        <w:rPr>
          <w:rFonts w:ascii="Arial" w:eastAsia="Times New Roman" w:hAnsi="Arial" w:cs="Arial"/>
          <w:b/>
          <w:bCs/>
          <w:color w:val="52515B"/>
          <w:kern w:val="0"/>
          <w:sz w:val="36"/>
          <w:szCs w:val="36"/>
          <w:lang w:eastAsia="en-IN" w:bidi="mr-IN"/>
          <w14:ligatures w14:val="none"/>
        </w:rPr>
        <w:t xml:space="preserve"> descriptio</w:t>
      </w:r>
      <w:r w:rsidR="00305C12" w:rsidRPr="00305C12">
        <w:rPr>
          <w:rFonts w:ascii="Arial" w:eastAsia="Times New Roman" w:hAnsi="Arial" w:cs="Arial"/>
          <w:b/>
          <w:bCs/>
          <w:color w:val="52515B"/>
          <w:kern w:val="0"/>
          <w:sz w:val="36"/>
          <w:szCs w:val="36"/>
          <w:lang w:eastAsia="en-IN" w:bidi="mr-IN"/>
          <w14:ligatures w14:val="none"/>
        </w:rPr>
        <w:t>n:</w:t>
      </w:r>
      <w:r w:rsidR="00305C12" w:rsidRPr="00305C12">
        <w:t xml:space="preserve"> </w:t>
      </w:r>
      <w:r w:rsidR="00305C12" w:rsidRPr="00305C12">
        <w:rPr>
          <w:rFonts w:ascii="Cambria Math" w:eastAsia="Times New Roman" w:hAnsi="Cambria Math" w:cs="Arial"/>
          <w:color w:val="52515B"/>
          <w:kern w:val="0"/>
          <w:sz w:val="24"/>
          <w:szCs w:val="24"/>
          <w:lang w:eastAsia="en-IN" w:bidi="mr-IN"/>
          <w14:ligatures w14:val="none"/>
        </w:rPr>
        <w:t>BMI (Body Mass Index) is a calculation that estimates an individual's body composition based on their weight and height. It provides a numerical value that categorizes people into different weight categories, such as underweight, normal weight, overweight, or obese. It is commonly used as a screening tool to assess whether someone falls within a healthy weight range.</w:t>
      </w:r>
      <w:r w:rsidR="00305C12">
        <w:rPr>
          <w:rFonts w:ascii="Cambria Math" w:eastAsia="Times New Roman" w:hAnsi="Cambria Math" w:cs="Arial"/>
          <w:color w:val="52515B"/>
          <w:kern w:val="0"/>
          <w:sz w:val="24"/>
          <w:szCs w:val="24"/>
          <w:lang w:eastAsia="en-IN" w:bidi="mr-IN"/>
          <w14:ligatures w14:val="none"/>
        </w:rPr>
        <w:t xml:space="preserve"> </w:t>
      </w:r>
      <w:proofErr w:type="gramStart"/>
      <w:r w:rsidR="00305C12" w:rsidRPr="00305C12">
        <w:rPr>
          <w:rFonts w:ascii="Cambria Math" w:eastAsia="Times New Roman" w:hAnsi="Cambria Math" w:cs="Arial"/>
          <w:color w:val="52515B"/>
          <w:kern w:val="0"/>
          <w:sz w:val="24"/>
          <w:szCs w:val="24"/>
          <w:lang w:eastAsia="en-IN" w:bidi="mr-IN"/>
          <w14:ligatures w14:val="none"/>
        </w:rPr>
        <w:t>The</w:t>
      </w:r>
      <w:proofErr w:type="gramEnd"/>
      <w:r w:rsidR="00305C12" w:rsidRPr="00305C12">
        <w:rPr>
          <w:rFonts w:ascii="Cambria Math" w:eastAsia="Times New Roman" w:hAnsi="Cambria Math" w:cs="Arial"/>
          <w:color w:val="52515B"/>
          <w:kern w:val="0"/>
          <w:sz w:val="24"/>
          <w:szCs w:val="24"/>
          <w:lang w:eastAsia="en-IN" w:bidi="mr-IN"/>
          <w14:ligatures w14:val="none"/>
        </w:rPr>
        <w:t xml:space="preserve"> formula to calculate BMI is straightforward: weight (in kilograms) divided by height (in meters) squared. However, for practicality, most BMI calculators accept weight in pounds and height in feet and inches, and then convert the values into metric units for the calculation.</w:t>
      </w:r>
      <w:r w:rsidR="00305C12">
        <w:rPr>
          <w:rFonts w:ascii="Cambria Math" w:eastAsia="Times New Roman" w:hAnsi="Cambria Math" w:cs="Arial"/>
          <w:color w:val="52515B"/>
          <w:kern w:val="0"/>
          <w:sz w:val="24"/>
          <w:szCs w:val="24"/>
          <w:lang w:eastAsia="en-IN" w:bidi="mr-IN"/>
          <w14:ligatures w14:val="none"/>
        </w:rPr>
        <w:t xml:space="preserve"> </w:t>
      </w:r>
      <w:r w:rsidR="00305C12" w:rsidRPr="00305C12">
        <w:rPr>
          <w:rFonts w:ascii="Cambria Math" w:eastAsia="Times New Roman" w:hAnsi="Cambria Math" w:cs="Arial"/>
          <w:color w:val="52515B"/>
          <w:kern w:val="0"/>
          <w:sz w:val="24"/>
          <w:szCs w:val="24"/>
          <w:lang w:eastAsia="en-IN" w:bidi="mr-IN"/>
          <w14:ligatures w14:val="none"/>
        </w:rPr>
        <w:t>The resulting BMI value is then compared to standard ranges to determine the weight category. The World Health Organization (WHO) provides the following classification:</w:t>
      </w:r>
    </w:p>
    <w:p w14:paraId="47150986" w14:textId="77777777" w:rsidR="00305C12" w:rsidRPr="00305C12" w:rsidRDefault="00305C12" w:rsidP="00305C12">
      <w:pPr>
        <w:pBdr>
          <w:top w:val="single" w:sz="2" w:space="0" w:color="auto"/>
          <w:left w:val="single" w:sz="2" w:space="16" w:color="auto"/>
          <w:bottom w:val="single" w:sz="2" w:space="18" w:color="auto"/>
          <w:right w:val="single" w:sz="2" w:space="0" w:color="auto"/>
        </w:pBdr>
        <w:spacing w:after="0" w:line="240" w:lineRule="auto"/>
        <w:ind w:left="720"/>
        <w:rPr>
          <w:rFonts w:ascii="Cambria Math" w:eastAsia="Times New Roman" w:hAnsi="Cambria Math" w:cs="Arial"/>
          <w:color w:val="52515B"/>
          <w:kern w:val="0"/>
          <w:sz w:val="24"/>
          <w:szCs w:val="24"/>
          <w:lang w:eastAsia="en-IN" w:bidi="mr-IN"/>
          <w14:ligatures w14:val="none"/>
        </w:rPr>
      </w:pPr>
    </w:p>
    <w:p w14:paraId="0D1B3A57" w14:textId="77777777" w:rsidR="00305C12" w:rsidRPr="00305C12" w:rsidRDefault="00305C12" w:rsidP="00305C12">
      <w:pPr>
        <w:pBdr>
          <w:top w:val="single" w:sz="2" w:space="0" w:color="auto"/>
          <w:left w:val="single" w:sz="2" w:space="16" w:color="auto"/>
          <w:bottom w:val="single" w:sz="2" w:space="18" w:color="auto"/>
          <w:right w:val="single" w:sz="2" w:space="0" w:color="auto"/>
        </w:pBdr>
        <w:spacing w:after="0" w:line="240" w:lineRule="auto"/>
        <w:ind w:left="720"/>
        <w:rPr>
          <w:rFonts w:ascii="Cambria Math" w:eastAsia="Times New Roman" w:hAnsi="Cambria Math" w:cs="Arial"/>
          <w:color w:val="52515B"/>
          <w:kern w:val="0"/>
          <w:sz w:val="24"/>
          <w:szCs w:val="24"/>
          <w:lang w:eastAsia="en-IN" w:bidi="mr-IN"/>
          <w14:ligatures w14:val="none"/>
        </w:rPr>
      </w:pPr>
      <w:r w:rsidRPr="00305C12">
        <w:rPr>
          <w:rFonts w:ascii="Cambria Math" w:eastAsia="Times New Roman" w:hAnsi="Cambria Math" w:cs="Arial"/>
          <w:color w:val="52515B"/>
          <w:kern w:val="0"/>
          <w:sz w:val="24"/>
          <w:szCs w:val="24"/>
          <w:lang w:eastAsia="en-IN" w:bidi="mr-IN"/>
          <w14:ligatures w14:val="none"/>
        </w:rPr>
        <w:t>Below 18.5: Underweight</w:t>
      </w:r>
    </w:p>
    <w:p w14:paraId="6899DB38" w14:textId="77777777" w:rsidR="00305C12" w:rsidRPr="00305C12" w:rsidRDefault="00305C12" w:rsidP="00305C12">
      <w:pPr>
        <w:pBdr>
          <w:top w:val="single" w:sz="2" w:space="0" w:color="auto"/>
          <w:left w:val="single" w:sz="2" w:space="16" w:color="auto"/>
          <w:bottom w:val="single" w:sz="2" w:space="18" w:color="auto"/>
          <w:right w:val="single" w:sz="2" w:space="0" w:color="auto"/>
        </w:pBdr>
        <w:spacing w:after="0" w:line="240" w:lineRule="auto"/>
        <w:ind w:left="720"/>
        <w:rPr>
          <w:rFonts w:ascii="Cambria Math" w:eastAsia="Times New Roman" w:hAnsi="Cambria Math" w:cs="Arial"/>
          <w:color w:val="52515B"/>
          <w:kern w:val="0"/>
          <w:sz w:val="24"/>
          <w:szCs w:val="24"/>
          <w:lang w:eastAsia="en-IN" w:bidi="mr-IN"/>
          <w14:ligatures w14:val="none"/>
        </w:rPr>
      </w:pPr>
      <w:r w:rsidRPr="00305C12">
        <w:rPr>
          <w:rFonts w:ascii="Cambria Math" w:eastAsia="Times New Roman" w:hAnsi="Cambria Math" w:cs="Arial"/>
          <w:color w:val="52515B"/>
          <w:kern w:val="0"/>
          <w:sz w:val="24"/>
          <w:szCs w:val="24"/>
          <w:lang w:eastAsia="en-IN" w:bidi="mr-IN"/>
          <w14:ligatures w14:val="none"/>
        </w:rPr>
        <w:t>18.5 to 24.9: Normal weight</w:t>
      </w:r>
    </w:p>
    <w:p w14:paraId="717BD559" w14:textId="77777777" w:rsidR="00305C12" w:rsidRPr="00305C12" w:rsidRDefault="00305C12" w:rsidP="00305C12">
      <w:pPr>
        <w:pBdr>
          <w:top w:val="single" w:sz="2" w:space="0" w:color="auto"/>
          <w:left w:val="single" w:sz="2" w:space="16" w:color="auto"/>
          <w:bottom w:val="single" w:sz="2" w:space="18" w:color="auto"/>
          <w:right w:val="single" w:sz="2" w:space="0" w:color="auto"/>
        </w:pBdr>
        <w:spacing w:after="0" w:line="240" w:lineRule="auto"/>
        <w:ind w:left="720"/>
        <w:rPr>
          <w:rFonts w:ascii="Cambria Math" w:eastAsia="Times New Roman" w:hAnsi="Cambria Math" w:cs="Arial"/>
          <w:color w:val="52515B"/>
          <w:kern w:val="0"/>
          <w:sz w:val="24"/>
          <w:szCs w:val="24"/>
          <w:lang w:eastAsia="en-IN" w:bidi="mr-IN"/>
          <w14:ligatures w14:val="none"/>
        </w:rPr>
      </w:pPr>
      <w:r w:rsidRPr="00305C12">
        <w:rPr>
          <w:rFonts w:ascii="Cambria Math" w:eastAsia="Times New Roman" w:hAnsi="Cambria Math" w:cs="Arial"/>
          <w:color w:val="52515B"/>
          <w:kern w:val="0"/>
          <w:sz w:val="24"/>
          <w:szCs w:val="24"/>
          <w:lang w:eastAsia="en-IN" w:bidi="mr-IN"/>
          <w14:ligatures w14:val="none"/>
        </w:rPr>
        <w:t>25.0 to 29.9: Overweight</w:t>
      </w:r>
    </w:p>
    <w:p w14:paraId="36B4A7A7" w14:textId="77777777" w:rsidR="00305C12" w:rsidRDefault="00305C12" w:rsidP="00305C12">
      <w:pPr>
        <w:pBdr>
          <w:top w:val="single" w:sz="2" w:space="0" w:color="auto"/>
          <w:left w:val="single" w:sz="2" w:space="16" w:color="auto"/>
          <w:bottom w:val="single" w:sz="2" w:space="18" w:color="auto"/>
          <w:right w:val="single" w:sz="2" w:space="0" w:color="auto"/>
        </w:pBdr>
        <w:spacing w:after="0" w:line="240" w:lineRule="auto"/>
        <w:ind w:left="720"/>
        <w:rPr>
          <w:rFonts w:ascii="Cambria Math" w:eastAsia="Times New Roman" w:hAnsi="Cambria Math" w:cs="Arial"/>
          <w:color w:val="52515B"/>
          <w:kern w:val="0"/>
          <w:sz w:val="24"/>
          <w:szCs w:val="24"/>
          <w:lang w:eastAsia="en-IN" w:bidi="mr-IN"/>
          <w14:ligatures w14:val="none"/>
        </w:rPr>
      </w:pPr>
      <w:r w:rsidRPr="00305C12">
        <w:rPr>
          <w:rFonts w:ascii="Cambria Math" w:eastAsia="Times New Roman" w:hAnsi="Cambria Math" w:cs="Arial"/>
          <w:color w:val="52515B"/>
          <w:kern w:val="0"/>
          <w:sz w:val="24"/>
          <w:szCs w:val="24"/>
          <w:lang w:eastAsia="en-IN" w:bidi="mr-IN"/>
          <w14:ligatures w14:val="none"/>
        </w:rPr>
        <w:t>30.0 and above: Obese</w:t>
      </w:r>
    </w:p>
    <w:p w14:paraId="70DA1479" w14:textId="77777777" w:rsidR="00305C12" w:rsidRPr="00305C12" w:rsidRDefault="00305C12" w:rsidP="00305C12">
      <w:pPr>
        <w:pBdr>
          <w:top w:val="single" w:sz="2" w:space="0" w:color="auto"/>
          <w:left w:val="single" w:sz="2" w:space="16" w:color="auto"/>
          <w:bottom w:val="single" w:sz="2" w:space="18" w:color="auto"/>
          <w:right w:val="single" w:sz="2" w:space="0" w:color="auto"/>
        </w:pBdr>
        <w:spacing w:after="0" w:line="240" w:lineRule="auto"/>
        <w:ind w:left="720"/>
        <w:rPr>
          <w:rFonts w:ascii="Cambria Math" w:eastAsia="Times New Roman" w:hAnsi="Cambria Math" w:cs="Arial"/>
          <w:color w:val="52515B"/>
          <w:kern w:val="0"/>
          <w:sz w:val="24"/>
          <w:szCs w:val="24"/>
          <w:lang w:eastAsia="en-IN" w:bidi="mr-IN"/>
          <w14:ligatures w14:val="none"/>
        </w:rPr>
      </w:pPr>
    </w:p>
    <w:p w14:paraId="4B906FEF" w14:textId="77777777" w:rsidR="00305C12" w:rsidRPr="00305C12" w:rsidRDefault="00305C12" w:rsidP="00305C12">
      <w:pPr>
        <w:pBdr>
          <w:top w:val="single" w:sz="2" w:space="0" w:color="auto"/>
          <w:left w:val="single" w:sz="2" w:space="16" w:color="auto"/>
          <w:bottom w:val="single" w:sz="2" w:space="18" w:color="auto"/>
          <w:right w:val="single" w:sz="2" w:space="0" w:color="auto"/>
        </w:pBdr>
        <w:spacing w:after="0" w:line="240" w:lineRule="auto"/>
        <w:ind w:left="720"/>
        <w:rPr>
          <w:rFonts w:ascii="Cambria Math" w:eastAsia="Times New Roman" w:hAnsi="Cambria Math" w:cs="Arial"/>
          <w:color w:val="52515B"/>
          <w:kern w:val="0"/>
          <w:sz w:val="24"/>
          <w:szCs w:val="24"/>
          <w:lang w:eastAsia="en-IN" w:bidi="mr-IN"/>
          <w14:ligatures w14:val="none"/>
        </w:rPr>
      </w:pPr>
      <w:r w:rsidRPr="00305C12">
        <w:rPr>
          <w:rFonts w:ascii="Cambria Math" w:eastAsia="Times New Roman" w:hAnsi="Cambria Math" w:cs="Arial"/>
          <w:color w:val="52515B"/>
          <w:kern w:val="0"/>
          <w:sz w:val="24"/>
          <w:szCs w:val="24"/>
          <w:lang w:eastAsia="en-IN" w:bidi="mr-IN"/>
          <w14:ligatures w14:val="none"/>
        </w:rPr>
        <w:t>It's important to note that BMI is a general indicator and does not provide a complete assessment of an individual's health or body composition. While it can be useful for identifying potential weight-related health risks, it doesn't consider factors such as muscle mass, bone density, or distribution of body fat.</w:t>
      </w:r>
    </w:p>
    <w:p w14:paraId="7C16D82D" w14:textId="77777777" w:rsidR="00305C12" w:rsidRPr="00305C12" w:rsidRDefault="00305C12" w:rsidP="00305C12">
      <w:pPr>
        <w:pBdr>
          <w:top w:val="single" w:sz="2" w:space="0" w:color="auto"/>
          <w:left w:val="single" w:sz="2" w:space="16" w:color="auto"/>
          <w:bottom w:val="single" w:sz="2" w:space="18" w:color="auto"/>
          <w:right w:val="single" w:sz="2" w:space="0" w:color="auto"/>
        </w:pBdr>
        <w:spacing w:after="0" w:line="240" w:lineRule="auto"/>
        <w:ind w:left="720"/>
        <w:rPr>
          <w:rFonts w:ascii="Cambria Math" w:eastAsia="Times New Roman" w:hAnsi="Cambria Math" w:cs="Arial"/>
          <w:color w:val="52515B"/>
          <w:kern w:val="0"/>
          <w:sz w:val="24"/>
          <w:szCs w:val="24"/>
          <w:lang w:eastAsia="en-IN" w:bidi="mr-IN"/>
          <w14:ligatures w14:val="none"/>
        </w:rPr>
      </w:pPr>
      <w:r w:rsidRPr="00305C12">
        <w:rPr>
          <w:rFonts w:ascii="Cambria Math" w:eastAsia="Times New Roman" w:hAnsi="Cambria Math" w:cs="Arial"/>
          <w:color w:val="52515B"/>
          <w:kern w:val="0"/>
          <w:sz w:val="24"/>
          <w:szCs w:val="24"/>
          <w:lang w:eastAsia="en-IN" w:bidi="mr-IN"/>
          <w14:ligatures w14:val="none"/>
        </w:rPr>
        <w:t>For example, athletes or individuals with a high amount of muscle mass may have a higher BMI due to increased weight, even though their body fat percentage may be low. Similarly, older adults or individuals with low muscle mass may have a lower BMI but may still have excess body fat.</w:t>
      </w:r>
    </w:p>
    <w:p w14:paraId="5384C9FC" w14:textId="77777777" w:rsidR="00305C12" w:rsidRPr="00305C12" w:rsidRDefault="00305C12" w:rsidP="00305C12">
      <w:pPr>
        <w:pBdr>
          <w:top w:val="single" w:sz="2" w:space="0" w:color="auto"/>
          <w:left w:val="single" w:sz="2" w:space="16" w:color="auto"/>
          <w:bottom w:val="single" w:sz="2" w:space="18" w:color="auto"/>
          <w:right w:val="single" w:sz="2" w:space="0" w:color="auto"/>
        </w:pBdr>
        <w:spacing w:after="0" w:line="240" w:lineRule="auto"/>
        <w:ind w:left="720"/>
        <w:rPr>
          <w:rFonts w:ascii="Cambria Math" w:eastAsia="Times New Roman" w:hAnsi="Cambria Math" w:cs="Arial"/>
          <w:color w:val="52515B"/>
          <w:kern w:val="0"/>
          <w:sz w:val="24"/>
          <w:szCs w:val="24"/>
          <w:lang w:eastAsia="en-IN" w:bidi="mr-IN"/>
          <w14:ligatures w14:val="none"/>
        </w:rPr>
      </w:pPr>
      <w:r w:rsidRPr="00305C12">
        <w:rPr>
          <w:rFonts w:ascii="Cambria Math" w:eastAsia="Times New Roman" w:hAnsi="Cambria Math" w:cs="Arial"/>
          <w:color w:val="52515B"/>
          <w:kern w:val="0"/>
          <w:sz w:val="24"/>
          <w:szCs w:val="24"/>
          <w:lang w:eastAsia="en-IN" w:bidi="mr-IN"/>
          <w14:ligatures w14:val="none"/>
        </w:rPr>
        <w:t>Therefore, it is recommended to interpret BMI results cautiously and consider other factors, such as waist circumference, body fat percentage, and overall health condition, when assessing an individual's weight and health status.</w:t>
      </w:r>
    </w:p>
    <w:p w14:paraId="2A155494" w14:textId="5FCC66F5" w:rsidR="004C6F07" w:rsidRPr="00305C12" w:rsidRDefault="00305C12" w:rsidP="00305C12">
      <w:pPr>
        <w:pBdr>
          <w:top w:val="single" w:sz="2" w:space="0" w:color="auto"/>
          <w:left w:val="single" w:sz="2" w:space="16" w:color="auto"/>
          <w:bottom w:val="single" w:sz="2" w:space="18" w:color="auto"/>
          <w:right w:val="single" w:sz="2" w:space="0" w:color="auto"/>
        </w:pBdr>
        <w:spacing w:after="0" w:line="240" w:lineRule="auto"/>
        <w:ind w:left="720"/>
        <w:rPr>
          <w:rFonts w:ascii="Cambria Math" w:eastAsia="Times New Roman" w:hAnsi="Cambria Math" w:cs="Arial"/>
          <w:color w:val="52515B"/>
          <w:kern w:val="0"/>
          <w:sz w:val="16"/>
          <w:szCs w:val="16"/>
          <w:lang w:eastAsia="en-IN" w:bidi="mr-IN"/>
          <w14:ligatures w14:val="none"/>
        </w:rPr>
      </w:pPr>
      <w:r>
        <w:rPr>
          <w:rFonts w:ascii="Cambria Math" w:eastAsia="Times New Roman" w:hAnsi="Cambria Math" w:cs="Arial"/>
          <w:color w:val="52515B"/>
          <w:kern w:val="0"/>
          <w:sz w:val="24"/>
          <w:szCs w:val="24"/>
          <w:lang w:eastAsia="en-IN" w:bidi="mr-IN"/>
          <w14:ligatures w14:val="none"/>
        </w:rPr>
        <w:t>Therefore,</w:t>
      </w:r>
      <w:r w:rsidR="001925E4">
        <w:rPr>
          <w:rFonts w:ascii="Cambria Math" w:eastAsia="Times New Roman" w:hAnsi="Cambria Math" w:cs="Arial"/>
          <w:color w:val="52515B"/>
          <w:kern w:val="0"/>
          <w:sz w:val="24"/>
          <w:szCs w:val="24"/>
          <w:lang w:eastAsia="en-IN" w:bidi="mr-IN"/>
          <w14:ligatures w14:val="none"/>
        </w:rPr>
        <w:t xml:space="preserve"> </w:t>
      </w:r>
      <w:r w:rsidRPr="00305C12">
        <w:rPr>
          <w:rFonts w:ascii="Cambria Math" w:eastAsia="Times New Roman" w:hAnsi="Cambria Math" w:cs="Arial"/>
          <w:color w:val="52515B"/>
          <w:kern w:val="0"/>
          <w:sz w:val="24"/>
          <w:szCs w:val="24"/>
          <w:lang w:eastAsia="en-IN" w:bidi="mr-IN"/>
          <w14:ligatures w14:val="none"/>
        </w:rPr>
        <w:t>BMI is a widely used calculation to estimate body composition based on weight and height. It provides a general indication of weight category, but it's important to remember that it doesn't account for all factors influencing health. Consultation with a healthcare professional is advised for a comprehensive evaluation of an individual's weight and overall well-being.</w:t>
      </w:r>
    </w:p>
    <w:p w14:paraId="53B20486" w14:textId="77777777" w:rsidR="00910CEE" w:rsidRPr="004C6F07" w:rsidRDefault="00910CEE" w:rsidP="004C6F07"/>
    <w:sectPr w:rsidR="00910CEE" w:rsidRPr="004C6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F281B"/>
    <w:multiLevelType w:val="multilevel"/>
    <w:tmpl w:val="8B30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F61FA"/>
    <w:multiLevelType w:val="multilevel"/>
    <w:tmpl w:val="E704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94997"/>
    <w:multiLevelType w:val="multilevel"/>
    <w:tmpl w:val="D030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845199">
    <w:abstractNumId w:val="1"/>
  </w:num>
  <w:num w:numId="2" w16cid:durableId="1277903371">
    <w:abstractNumId w:val="2"/>
  </w:num>
  <w:num w:numId="3" w16cid:durableId="161667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07"/>
    <w:rsid w:val="001925E4"/>
    <w:rsid w:val="00305C12"/>
    <w:rsid w:val="004C6F07"/>
    <w:rsid w:val="00910CEE"/>
    <w:rsid w:val="00F1481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C095"/>
  <w15:chartTrackingRefBased/>
  <w15:docId w15:val="{15DF9D43-0BCB-4437-9837-337D6299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6F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6F07"/>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4C6F0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semiHidden/>
    <w:unhideWhenUsed/>
    <w:rsid w:val="004C6F07"/>
    <w:rPr>
      <w:color w:val="0000FF"/>
      <w:u w:val="single"/>
    </w:rPr>
  </w:style>
  <w:style w:type="character" w:styleId="Strong">
    <w:name w:val="Strong"/>
    <w:basedOn w:val="DefaultParagraphFont"/>
    <w:uiPriority w:val="22"/>
    <w:qFormat/>
    <w:rsid w:val="004C6F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2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patil</dc:creator>
  <cp:keywords/>
  <dc:description/>
  <cp:lastModifiedBy>KUNAL ANGAL</cp:lastModifiedBy>
  <cp:revision>4</cp:revision>
  <dcterms:created xsi:type="dcterms:W3CDTF">2023-07-04T06:26:00Z</dcterms:created>
  <dcterms:modified xsi:type="dcterms:W3CDTF">2023-07-07T10:07:00Z</dcterms:modified>
</cp:coreProperties>
</file>