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70C0"/>
          <w:sz w:val="28"/>
          <w:szCs w:val="28"/>
          <w:lang w:val="en-US" w:eastAsia="zh-CN"/>
        </w:rPr>
        <w:t>ssl协议原理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"http://www.ruanyifeng.com/blog/2014/09/illustration-ssl.html"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http://www.ruanyifeng.com/blog/2014/09/illustration-ssl.html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①三个随机数生成对话秘钥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265295" cy="3154680"/>
            <wp:effectExtent l="0" t="0" r="1905" b="7620"/>
            <wp:docPr id="4" name="图片 4" descr="ssl三次随机数生成秘钥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sl三次随机数生成秘钥原理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②两个随机数加DH算法生成对话秘钥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"http://image.beekka.com/blog/2014/bg2014092007.png"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3678555"/>
            <wp:effectExtent l="0" t="0" r="6350" b="17145"/>
            <wp:docPr id="5" name="图片 5" descr="ssl两次随机数加DH算法生成秘钥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sl两次随机数加DH算法生成秘钥原理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DH算法原理如下图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B各生成一个随机数，在各自本地生成PUBLIC transport，然后传递给对方，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对方再次用本地的随机数生成common secret.作为</w:t>
      </w:r>
      <w:bookmarkStart w:id="0" w:name="_GoBack"/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通信随机字符串</w:t>
      </w:r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"https://imgsa.baidu.com/baike/c0=baike72,5,5,72,24/sign=3221856a5b66d0166a14967af642bf62/f31fbe096b63f624609a3fa48e44ebf81b4ca355.jpg"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81250" cy="3571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7D92"/>
    <w:multiLevelType w:val="singleLevel"/>
    <w:tmpl w:val="593F7D9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F80D2"/>
    <w:multiLevelType w:val="singleLevel"/>
    <w:tmpl w:val="593F80D2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14103"/>
    <w:rsid w:val="256728AF"/>
    <w:rsid w:val="53251EB2"/>
    <w:rsid w:val="5A001822"/>
    <w:rsid w:val="72474E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YUSHAOLONG</dc:creator>
  <cp:lastModifiedBy>YUSHAOLONG</cp:lastModifiedBy>
  <dcterms:modified xsi:type="dcterms:W3CDTF">2017-06-13T06:04:31Z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