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5935A8" w14:textId="03FA0B10" w:rsidR="004F09ED" w:rsidRPr="00C63E69" w:rsidRDefault="004F09ED" w:rsidP="004F09ED">
      <w:pPr>
        <w:ind w:firstLine="482"/>
        <w:rPr>
          <w:rFonts w:ascii="Times New Roman" w:eastAsia="宋体" w:hAnsi="Times New Roman"/>
          <w:b/>
        </w:rPr>
      </w:pPr>
    </w:p>
    <w:tbl>
      <w:tblPr>
        <w:tblW w:w="0" w:type="auto"/>
        <w:tblLayout w:type="fixed"/>
        <w:tblLook w:val="04A0" w:firstRow="1" w:lastRow="0" w:firstColumn="1" w:lastColumn="0" w:noHBand="0" w:noVBand="1"/>
      </w:tblPr>
      <w:tblGrid>
        <w:gridCol w:w="6408"/>
        <w:gridCol w:w="2160"/>
      </w:tblGrid>
      <w:tr w:rsidR="004F09ED" w:rsidRPr="00C63E69" w14:paraId="3DC4F9DC" w14:textId="77777777" w:rsidTr="00C63E69">
        <w:tc>
          <w:tcPr>
            <w:tcW w:w="6408" w:type="dxa"/>
          </w:tcPr>
          <w:p w14:paraId="666C5189" w14:textId="77777777" w:rsidR="004F09ED" w:rsidRPr="00C63E69" w:rsidRDefault="004F09ED" w:rsidP="00C63E69">
            <w:pPr>
              <w:spacing w:line="360" w:lineRule="exact"/>
              <w:rPr>
                <w:rFonts w:ascii="Times New Roman" w:eastAsia="宋体" w:hAnsi="Times New Roman"/>
              </w:rPr>
            </w:pPr>
            <w:r w:rsidRPr="00C63E69">
              <w:rPr>
                <w:rFonts w:ascii="Times New Roman" w:eastAsia="宋体" w:hAnsi="Times New Roman" w:cs="宋体"/>
                <w:bCs/>
                <w:color w:val="000000"/>
                <w:szCs w:val="21"/>
              </w:rPr>
              <w:br w:type="page"/>
            </w:r>
          </w:p>
        </w:tc>
        <w:tc>
          <w:tcPr>
            <w:tcW w:w="2160" w:type="dxa"/>
            <w:hideMark/>
          </w:tcPr>
          <w:p w14:paraId="6480D700" w14:textId="77777777" w:rsidR="004F09ED" w:rsidRPr="00C63E69" w:rsidRDefault="004F09ED" w:rsidP="00CF7EDB">
            <w:pPr>
              <w:spacing w:line="360" w:lineRule="exact"/>
              <w:ind w:firstLineChars="100" w:firstLine="180"/>
              <w:rPr>
                <w:rFonts w:ascii="Times New Roman" w:eastAsia="宋体" w:hAnsi="Times New Roman"/>
                <w:sz w:val="18"/>
              </w:rPr>
            </w:pPr>
            <w:r w:rsidRPr="00C63E69">
              <w:rPr>
                <w:rFonts w:ascii="Times New Roman" w:eastAsia="宋体" w:hAnsi="Times New Roman" w:hint="eastAsia"/>
                <w:sz w:val="18"/>
              </w:rPr>
              <w:t>学校代码：</w:t>
            </w:r>
            <w:r w:rsidRPr="00C63E69">
              <w:rPr>
                <w:rFonts w:ascii="Times New Roman" w:eastAsia="宋体" w:hAnsi="Times New Roman" w:hint="eastAsia"/>
                <w:sz w:val="18"/>
              </w:rPr>
              <w:t xml:space="preserve"> 10246</w:t>
            </w:r>
          </w:p>
        </w:tc>
      </w:tr>
      <w:tr w:rsidR="004F09ED" w:rsidRPr="00C63E69" w14:paraId="287BF963" w14:textId="77777777" w:rsidTr="00C63E69">
        <w:tc>
          <w:tcPr>
            <w:tcW w:w="6408" w:type="dxa"/>
          </w:tcPr>
          <w:p w14:paraId="48B2451D" w14:textId="77777777" w:rsidR="004F09ED" w:rsidRPr="00C63E69" w:rsidRDefault="004F09ED" w:rsidP="00C63E69">
            <w:pPr>
              <w:spacing w:line="360" w:lineRule="exact"/>
              <w:ind w:firstLine="560"/>
              <w:rPr>
                <w:rFonts w:ascii="Times New Roman" w:eastAsia="宋体" w:hAnsi="Times New Roman"/>
                <w:sz w:val="28"/>
              </w:rPr>
            </w:pPr>
          </w:p>
        </w:tc>
        <w:tc>
          <w:tcPr>
            <w:tcW w:w="2160" w:type="dxa"/>
            <w:hideMark/>
          </w:tcPr>
          <w:p w14:paraId="7A123B5B" w14:textId="0B6183C1" w:rsidR="004F09ED" w:rsidRPr="00C63E69" w:rsidRDefault="004F09ED" w:rsidP="00CF7EDB">
            <w:pPr>
              <w:ind w:leftChars="-12" w:left="-29" w:firstLineChars="100" w:firstLine="180"/>
              <w:rPr>
                <w:rFonts w:ascii="Times New Roman" w:eastAsia="宋体" w:hAnsi="Times New Roman"/>
                <w:sz w:val="18"/>
              </w:rPr>
            </w:pPr>
            <w:r w:rsidRPr="00C63E69">
              <w:rPr>
                <w:rFonts w:ascii="Times New Roman" w:eastAsia="宋体" w:hAnsi="Times New Roman" w:hint="eastAsia"/>
                <w:sz w:val="18"/>
              </w:rPr>
              <w:t>学</w:t>
            </w:r>
            <w:r w:rsidRPr="00C63E69">
              <w:rPr>
                <w:rFonts w:ascii="Times New Roman" w:eastAsia="宋体" w:hAnsi="Times New Roman" w:hint="eastAsia"/>
                <w:sz w:val="18"/>
              </w:rPr>
              <w:t xml:space="preserve">  </w:t>
            </w:r>
            <w:r w:rsidRPr="00C63E69">
              <w:rPr>
                <w:rFonts w:ascii="Times New Roman" w:eastAsia="宋体" w:hAnsi="Times New Roman" w:hint="eastAsia"/>
                <w:sz w:val="18"/>
              </w:rPr>
              <w:t>号：</w:t>
            </w:r>
            <w:r w:rsidRPr="00C63E69">
              <w:rPr>
                <w:rFonts w:ascii="Times New Roman" w:eastAsia="宋体" w:hAnsi="Times New Roman"/>
                <w:sz w:val="18"/>
              </w:rPr>
              <w:t>13210720105</w:t>
            </w:r>
          </w:p>
        </w:tc>
      </w:tr>
      <w:tr w:rsidR="004F09ED" w:rsidRPr="00C63E69" w14:paraId="6765557B" w14:textId="77777777" w:rsidTr="00C63E69">
        <w:tc>
          <w:tcPr>
            <w:tcW w:w="6408" w:type="dxa"/>
          </w:tcPr>
          <w:p w14:paraId="371B1106" w14:textId="77777777" w:rsidR="004F09ED" w:rsidRPr="00C63E69" w:rsidRDefault="004F09ED" w:rsidP="00C63E69">
            <w:pPr>
              <w:spacing w:line="360" w:lineRule="exact"/>
              <w:ind w:firstLine="560"/>
              <w:rPr>
                <w:rFonts w:ascii="Times New Roman" w:eastAsia="宋体" w:hAnsi="Times New Roman"/>
                <w:sz w:val="28"/>
              </w:rPr>
            </w:pPr>
          </w:p>
        </w:tc>
        <w:tc>
          <w:tcPr>
            <w:tcW w:w="2160" w:type="dxa"/>
          </w:tcPr>
          <w:p w14:paraId="2468E6A7" w14:textId="77777777" w:rsidR="004F09ED" w:rsidRPr="00C63E69" w:rsidRDefault="004F09ED" w:rsidP="00C63E69">
            <w:pPr>
              <w:ind w:firstLine="360"/>
              <w:rPr>
                <w:rFonts w:ascii="Times New Roman" w:eastAsia="宋体" w:hAnsi="Times New Roman"/>
                <w:sz w:val="18"/>
              </w:rPr>
            </w:pPr>
          </w:p>
        </w:tc>
      </w:tr>
    </w:tbl>
    <w:p w14:paraId="358D2E18" w14:textId="77777777" w:rsidR="004F09ED" w:rsidRPr="00C63E69" w:rsidRDefault="004F09ED" w:rsidP="004F09ED">
      <w:pPr>
        <w:ind w:firstLine="360"/>
        <w:rPr>
          <w:rFonts w:ascii="Times New Roman" w:eastAsia="宋体" w:hAnsi="Times New Roman"/>
          <w:sz w:val="18"/>
        </w:rPr>
      </w:pPr>
    </w:p>
    <w:p w14:paraId="042E2377" w14:textId="77777777" w:rsidR="004F09ED" w:rsidRPr="00C63E69" w:rsidRDefault="004F09ED" w:rsidP="004F09ED">
      <w:pPr>
        <w:ind w:firstLineChars="3100" w:firstLine="5580"/>
        <w:rPr>
          <w:rFonts w:ascii="Times New Roman" w:eastAsia="宋体" w:hAnsi="Times New Roman"/>
          <w:sz w:val="18"/>
        </w:rPr>
      </w:pPr>
    </w:p>
    <w:p w14:paraId="79135069" w14:textId="77777777" w:rsidR="004F09ED" w:rsidRPr="00C63E69" w:rsidRDefault="004F09ED" w:rsidP="004F09ED">
      <w:pPr>
        <w:ind w:rightChars="199" w:right="478" w:firstLineChars="3100" w:firstLine="5580"/>
        <w:rPr>
          <w:rFonts w:ascii="Times New Roman" w:eastAsia="宋体" w:hAnsi="Times New Roman"/>
          <w:sz w:val="18"/>
        </w:rPr>
      </w:pPr>
      <w:r w:rsidRPr="00C63E69">
        <w:rPr>
          <w:rFonts w:ascii="Times New Roman" w:eastAsia="宋体" w:hAnsi="Times New Roman" w:hint="eastAsia"/>
          <w:sz w:val="18"/>
        </w:rPr>
        <w:t xml:space="preserve">  </w:t>
      </w:r>
    </w:p>
    <w:p w14:paraId="7500D795" w14:textId="1771CE0A" w:rsidR="004F09ED" w:rsidRPr="00C63E69" w:rsidRDefault="004F09ED" w:rsidP="004F09ED">
      <w:pPr>
        <w:ind w:firstLineChars="900" w:firstLine="2160"/>
        <w:rPr>
          <w:rFonts w:ascii="Times New Roman" w:eastAsia="宋体" w:hAnsi="Times New Roman"/>
        </w:rPr>
      </w:pPr>
      <w:r w:rsidRPr="00C63E69">
        <w:rPr>
          <w:rFonts w:ascii="Times New Roman" w:eastAsia="宋体" w:hAnsi="Times New Roman"/>
          <w:noProof/>
        </w:rPr>
        <w:drawing>
          <wp:inline distT="0" distB="0" distL="0" distR="0" wp14:anchorId="09064A33" wp14:editId="147CEBE1">
            <wp:extent cx="2760345" cy="102870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0345" cy="1028700"/>
                    </a:xfrm>
                    <a:prstGeom prst="rect">
                      <a:avLst/>
                    </a:prstGeom>
                    <a:noFill/>
                    <a:ln>
                      <a:noFill/>
                    </a:ln>
                  </pic:spPr>
                </pic:pic>
              </a:graphicData>
            </a:graphic>
          </wp:inline>
        </w:drawing>
      </w:r>
    </w:p>
    <w:p w14:paraId="3C5B70AE" w14:textId="77777777" w:rsidR="004F09ED" w:rsidRPr="00C63E69" w:rsidRDefault="004F09ED" w:rsidP="004F09ED">
      <w:pPr>
        <w:ind w:firstLineChars="1100" w:firstLine="2650"/>
        <w:rPr>
          <w:rFonts w:ascii="Times New Roman" w:eastAsia="宋体" w:hAnsi="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F09ED" w:rsidRPr="00C63E69" w14:paraId="35320984" w14:textId="77777777" w:rsidTr="00C63E69">
        <w:tc>
          <w:tcPr>
            <w:tcW w:w="8528" w:type="dxa"/>
            <w:hideMark/>
          </w:tcPr>
          <w:p w14:paraId="1AFE9F4D" w14:textId="77777777" w:rsidR="004F09ED" w:rsidRPr="00C63E69" w:rsidRDefault="004F09ED" w:rsidP="00C63E69">
            <w:pPr>
              <w:ind w:firstLine="880"/>
              <w:jc w:val="center"/>
              <w:rPr>
                <w:rFonts w:ascii="Times New Roman" w:eastAsia="宋体" w:hAnsi="Times New Roman"/>
                <w:sz w:val="44"/>
              </w:rPr>
            </w:pPr>
            <w:r w:rsidRPr="00C63E69">
              <w:rPr>
                <w:rFonts w:ascii="Times New Roman" w:eastAsia="宋体" w:hAnsi="Times New Roman" w:hint="eastAsia"/>
                <w:sz w:val="44"/>
              </w:rPr>
              <w:t>硕</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士</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学</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位</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论</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文</w:t>
            </w:r>
          </w:p>
        </w:tc>
      </w:tr>
    </w:tbl>
    <w:p w14:paraId="5BA3DDCD" w14:textId="77777777" w:rsidR="004F09ED" w:rsidRPr="00C63E69" w:rsidRDefault="004F09ED" w:rsidP="004F09ED">
      <w:pPr>
        <w:ind w:firstLineChars="200" w:firstLine="602"/>
        <w:rPr>
          <w:rFonts w:ascii="Times New Roman" w:eastAsia="宋体" w:hAnsi="Times New Roman"/>
          <w:sz w:val="32"/>
        </w:rPr>
      </w:pPr>
      <w:r w:rsidRPr="00C63E69">
        <w:rPr>
          <w:rFonts w:ascii="Times New Roman" w:eastAsia="宋体" w:hAnsi="Times New Roman" w:hint="eastAsia"/>
          <w:b/>
          <w:bCs/>
          <w:sz w:val="30"/>
        </w:rPr>
        <w:t xml:space="preserve">              </w:t>
      </w:r>
      <w:r w:rsidRPr="00C63E69">
        <w:rPr>
          <w:rFonts w:ascii="Times New Roman" w:eastAsia="宋体" w:hAnsi="Times New Roman" w:hint="eastAsia"/>
          <w:sz w:val="30"/>
        </w:rPr>
        <w:t xml:space="preserve">   </w:t>
      </w:r>
      <w:r w:rsidRPr="00C63E69">
        <w:rPr>
          <w:rFonts w:ascii="Times New Roman" w:eastAsia="宋体" w:hAnsi="Times New Roman" w:hint="eastAsia"/>
          <w:sz w:val="30"/>
        </w:rPr>
        <w:t>（学术学位）</w:t>
      </w:r>
    </w:p>
    <w:p w14:paraId="3880DAF0" w14:textId="77777777" w:rsidR="004F09ED" w:rsidRPr="00C63E69" w:rsidRDefault="004F09ED" w:rsidP="004F09ED">
      <w:pPr>
        <w:ind w:firstLine="602"/>
        <w:rPr>
          <w:rFonts w:ascii="Times New Roman" w:eastAsia="宋体" w:hAnsi="Times New Roman"/>
          <w:b/>
          <w:bCs/>
          <w:sz w:val="30"/>
        </w:rPr>
      </w:pPr>
    </w:p>
    <w:p w14:paraId="425BFE62" w14:textId="77777777" w:rsidR="004F09ED" w:rsidRPr="00C63E69" w:rsidRDefault="004F09ED" w:rsidP="004F09ED">
      <w:pPr>
        <w:ind w:firstLine="723"/>
        <w:jc w:val="center"/>
        <w:rPr>
          <w:rFonts w:ascii="Times New Roman" w:eastAsia="宋体" w:hAnsi="Times New Roman"/>
          <w:b/>
          <w:bCs/>
          <w:sz w:val="36"/>
        </w:rPr>
      </w:pPr>
      <w:r w:rsidRPr="00C63E69">
        <w:rPr>
          <w:rFonts w:ascii="Times New Roman" w:eastAsia="宋体" w:hAnsi="Times New Roman" w:hint="eastAsia"/>
          <w:b/>
          <w:sz w:val="36"/>
          <w:szCs w:val="36"/>
        </w:rPr>
        <w:t>中文论文题目</w:t>
      </w:r>
    </w:p>
    <w:p w14:paraId="5E3ABD3B" w14:textId="77777777" w:rsidR="004F09ED" w:rsidRPr="00C63E69" w:rsidRDefault="004F09ED" w:rsidP="004F09ED">
      <w:pPr>
        <w:ind w:firstLine="562"/>
        <w:jc w:val="center"/>
        <w:rPr>
          <w:rFonts w:ascii="Times New Roman" w:eastAsia="宋体" w:hAnsi="Times New Roman"/>
          <w:b/>
          <w:sz w:val="28"/>
          <w:szCs w:val="28"/>
        </w:rPr>
      </w:pPr>
      <w:r w:rsidRPr="00C63E69">
        <w:rPr>
          <w:rFonts w:ascii="Times New Roman" w:eastAsia="宋体" w:hAnsi="Times New Roman" w:hint="eastAsia"/>
          <w:b/>
          <w:sz w:val="28"/>
          <w:szCs w:val="28"/>
        </w:rPr>
        <w:t>英文论文题目</w:t>
      </w:r>
    </w:p>
    <w:p w14:paraId="0E7A7327" w14:textId="77777777" w:rsidR="004F09ED" w:rsidRPr="00C63E69" w:rsidRDefault="004F09ED" w:rsidP="004F09ED">
      <w:pPr>
        <w:rPr>
          <w:rFonts w:ascii="Times New Roman" w:eastAsia="宋体" w:hAnsi="Times New Roman"/>
        </w:rPr>
      </w:pPr>
    </w:p>
    <w:p w14:paraId="0AA0562B" w14:textId="77777777" w:rsidR="004F09ED" w:rsidRPr="00C63E69" w:rsidRDefault="004F09ED" w:rsidP="004F09ED">
      <w:pPr>
        <w:ind w:firstLine="448"/>
        <w:jc w:val="center"/>
        <w:rPr>
          <w:rFonts w:ascii="Times New Roman" w:eastAsia="宋体" w:hAnsi="Times New Roman"/>
          <w:spacing w:val="-16"/>
        </w:rPr>
      </w:pPr>
    </w:p>
    <w:p w14:paraId="44166F89" w14:textId="77777777" w:rsidR="004F09ED" w:rsidRPr="00C63E69" w:rsidRDefault="004F09ED" w:rsidP="004F09ED">
      <w:pPr>
        <w:ind w:firstLine="448"/>
        <w:jc w:val="center"/>
        <w:rPr>
          <w:rFonts w:ascii="Times New Roman" w:eastAsia="宋体" w:hAnsi="Times New Roman"/>
          <w:spacing w:val="-16"/>
        </w:rPr>
      </w:pPr>
    </w:p>
    <w:p w14:paraId="2BC1B24A" w14:textId="77777777" w:rsidR="004F09ED" w:rsidRPr="00C63E69" w:rsidRDefault="004F09ED" w:rsidP="004F09ED">
      <w:pPr>
        <w:ind w:firstLine="448"/>
        <w:jc w:val="center"/>
        <w:rPr>
          <w:rFonts w:ascii="Times New Roman" w:eastAsia="宋体" w:hAnsi="Times New Roman"/>
          <w:spacing w:val="-16"/>
        </w:rPr>
      </w:pPr>
    </w:p>
    <w:p w14:paraId="40E17A5A" w14:textId="77777777" w:rsidR="004F09ED" w:rsidRPr="00C63E69" w:rsidRDefault="004F09ED" w:rsidP="004F09ED">
      <w:pPr>
        <w:jc w:val="center"/>
        <w:rPr>
          <w:rFonts w:ascii="Times New Roman" w:eastAsia="宋体" w:hAnsi="Times New Roman"/>
        </w:rPr>
      </w:pPr>
    </w:p>
    <w:p w14:paraId="251FB4C0" w14:textId="77777777" w:rsidR="004F09ED" w:rsidRPr="00C63E69" w:rsidRDefault="004F09ED" w:rsidP="004F09ED">
      <w:pPr>
        <w:jc w:val="center"/>
        <w:rPr>
          <w:rFonts w:ascii="Times New Roman" w:eastAsia="宋体" w:hAnsi="Times New Roman"/>
        </w:rPr>
      </w:pPr>
    </w:p>
    <w:tbl>
      <w:tblPr>
        <w:tblW w:w="8565" w:type="dxa"/>
        <w:jc w:val="center"/>
        <w:tblLayout w:type="fixed"/>
        <w:tblLook w:val="04A0" w:firstRow="1" w:lastRow="0" w:firstColumn="1" w:lastColumn="0" w:noHBand="0" w:noVBand="1"/>
      </w:tblPr>
      <w:tblGrid>
        <w:gridCol w:w="4062"/>
        <w:gridCol w:w="4503"/>
      </w:tblGrid>
      <w:tr w:rsidR="004F09ED" w:rsidRPr="00C63E69" w14:paraId="39F89F54" w14:textId="77777777" w:rsidTr="00C63E69">
        <w:trPr>
          <w:jc w:val="center"/>
        </w:trPr>
        <w:tc>
          <w:tcPr>
            <w:tcW w:w="4059" w:type="dxa"/>
            <w:hideMark/>
          </w:tcPr>
          <w:p w14:paraId="4C65EC5C"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院</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系：</w:t>
            </w:r>
          </w:p>
        </w:tc>
        <w:tc>
          <w:tcPr>
            <w:tcW w:w="4500" w:type="dxa"/>
            <w:hideMark/>
          </w:tcPr>
          <w:p w14:paraId="7D29719D" w14:textId="2E242BC9"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信息科学与工程学院</w:t>
            </w:r>
          </w:p>
        </w:tc>
      </w:tr>
      <w:tr w:rsidR="004F09ED" w:rsidRPr="00C63E69" w14:paraId="0C8390B2" w14:textId="77777777" w:rsidTr="00C63E69">
        <w:trPr>
          <w:trHeight w:val="439"/>
          <w:jc w:val="center"/>
        </w:trPr>
        <w:tc>
          <w:tcPr>
            <w:tcW w:w="4059" w:type="dxa"/>
            <w:hideMark/>
          </w:tcPr>
          <w:p w14:paraId="120526C5"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专</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业：</w:t>
            </w:r>
            <w:r w:rsidRPr="00C63E69">
              <w:rPr>
                <w:rFonts w:ascii="Times New Roman" w:eastAsia="宋体" w:hAnsi="Times New Roman" w:hint="eastAsia"/>
                <w:sz w:val="28"/>
              </w:rPr>
              <w:t xml:space="preserve">          </w:t>
            </w:r>
          </w:p>
        </w:tc>
        <w:tc>
          <w:tcPr>
            <w:tcW w:w="4500" w:type="dxa"/>
            <w:hideMark/>
          </w:tcPr>
          <w:p w14:paraId="6AAD1174" w14:textId="5AFB8468"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通信与信息系统</w:t>
            </w:r>
          </w:p>
        </w:tc>
      </w:tr>
      <w:tr w:rsidR="004F09ED" w:rsidRPr="00C63E69" w14:paraId="5DA16BF8" w14:textId="77777777" w:rsidTr="00C63E69">
        <w:trPr>
          <w:jc w:val="center"/>
        </w:trPr>
        <w:tc>
          <w:tcPr>
            <w:tcW w:w="4059" w:type="dxa"/>
            <w:hideMark/>
          </w:tcPr>
          <w:p w14:paraId="2E52B250"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姓</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名：</w:t>
            </w:r>
          </w:p>
        </w:tc>
        <w:tc>
          <w:tcPr>
            <w:tcW w:w="4500" w:type="dxa"/>
            <w:hideMark/>
          </w:tcPr>
          <w:p w14:paraId="358F8300" w14:textId="424C2FFF"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卫雨青</w:t>
            </w:r>
          </w:p>
        </w:tc>
      </w:tr>
      <w:tr w:rsidR="004F09ED" w:rsidRPr="00C63E69" w14:paraId="09510AA0" w14:textId="77777777" w:rsidTr="00C63E69">
        <w:trPr>
          <w:jc w:val="center"/>
        </w:trPr>
        <w:tc>
          <w:tcPr>
            <w:tcW w:w="4059" w:type="dxa"/>
            <w:hideMark/>
          </w:tcPr>
          <w:p w14:paraId="14B7E230"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指</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导</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教</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师：</w:t>
            </w:r>
            <w:r w:rsidRPr="00C63E69">
              <w:rPr>
                <w:rFonts w:ascii="Times New Roman" w:eastAsia="宋体" w:hAnsi="Times New Roman" w:hint="eastAsia"/>
                <w:sz w:val="28"/>
              </w:rPr>
              <w:t xml:space="preserve">         </w:t>
            </w:r>
          </w:p>
        </w:tc>
        <w:tc>
          <w:tcPr>
            <w:tcW w:w="4500" w:type="dxa"/>
            <w:hideMark/>
          </w:tcPr>
          <w:p w14:paraId="6D6CFDC9" w14:textId="76F5E226"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石艺尉</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教授</w:t>
            </w:r>
          </w:p>
        </w:tc>
      </w:tr>
      <w:tr w:rsidR="004F09ED" w:rsidRPr="00C63E69" w14:paraId="1DFA5D18" w14:textId="77777777" w:rsidTr="00C63E69">
        <w:trPr>
          <w:trHeight w:val="587"/>
          <w:jc w:val="center"/>
        </w:trPr>
        <w:tc>
          <w:tcPr>
            <w:tcW w:w="4059" w:type="dxa"/>
            <w:hideMark/>
          </w:tcPr>
          <w:p w14:paraId="05114052" w14:textId="77777777" w:rsidR="004F09ED" w:rsidRPr="00C63E69" w:rsidRDefault="004F09ED" w:rsidP="00C63E69">
            <w:pPr>
              <w:ind w:firstLineChars="100" w:firstLine="282"/>
              <w:jc w:val="right"/>
              <w:rPr>
                <w:rFonts w:ascii="Times New Roman" w:eastAsia="宋体" w:hAnsi="Times New Roman"/>
                <w:spacing w:val="2"/>
                <w:sz w:val="28"/>
              </w:rPr>
            </w:pPr>
            <w:r w:rsidRPr="00C63E69">
              <w:rPr>
                <w:rFonts w:ascii="Times New Roman" w:eastAsia="宋体" w:hAnsi="Times New Roman" w:hint="eastAsia"/>
                <w:spacing w:val="2"/>
                <w:sz w:val="28"/>
              </w:rPr>
              <w:t>完</w:t>
            </w:r>
            <w:r w:rsidRPr="00C63E69">
              <w:rPr>
                <w:rFonts w:ascii="Times New Roman" w:eastAsia="宋体" w:hAnsi="Times New Roman" w:hint="eastAsia"/>
                <w:spacing w:val="2"/>
                <w:sz w:val="28"/>
              </w:rPr>
              <w:t xml:space="preserve"> </w:t>
            </w:r>
            <w:r w:rsidRPr="00C63E69">
              <w:rPr>
                <w:rFonts w:ascii="Times New Roman" w:eastAsia="宋体" w:hAnsi="Times New Roman" w:hint="eastAsia"/>
                <w:spacing w:val="2"/>
                <w:sz w:val="28"/>
              </w:rPr>
              <w:t>成</w:t>
            </w:r>
            <w:r w:rsidRPr="00C63E69">
              <w:rPr>
                <w:rFonts w:ascii="Times New Roman" w:eastAsia="宋体" w:hAnsi="Times New Roman" w:hint="eastAsia"/>
                <w:spacing w:val="2"/>
                <w:sz w:val="28"/>
              </w:rPr>
              <w:t xml:space="preserve"> </w:t>
            </w:r>
            <w:r w:rsidRPr="00C63E69">
              <w:rPr>
                <w:rFonts w:ascii="Times New Roman" w:eastAsia="宋体" w:hAnsi="Times New Roman" w:hint="eastAsia"/>
                <w:spacing w:val="2"/>
                <w:sz w:val="28"/>
              </w:rPr>
              <w:t>日</w:t>
            </w:r>
            <w:r w:rsidRPr="00C63E69">
              <w:rPr>
                <w:rFonts w:ascii="Times New Roman" w:eastAsia="宋体" w:hAnsi="Times New Roman" w:hint="eastAsia"/>
                <w:spacing w:val="2"/>
                <w:sz w:val="28"/>
              </w:rPr>
              <w:t xml:space="preserve"> </w:t>
            </w:r>
            <w:r w:rsidRPr="00C63E69">
              <w:rPr>
                <w:rFonts w:ascii="Times New Roman" w:eastAsia="宋体" w:hAnsi="Times New Roman" w:hint="eastAsia"/>
                <w:spacing w:val="2"/>
                <w:sz w:val="28"/>
              </w:rPr>
              <w:t>期</w:t>
            </w:r>
            <w:r w:rsidRPr="00C63E69">
              <w:rPr>
                <w:rFonts w:ascii="Times New Roman" w:eastAsia="宋体" w:hAnsi="Times New Roman" w:hint="eastAsia"/>
                <w:sz w:val="28"/>
              </w:rPr>
              <w:t>：</w:t>
            </w:r>
            <w:r w:rsidRPr="00C63E69">
              <w:rPr>
                <w:rFonts w:ascii="Times New Roman" w:eastAsia="宋体" w:hAnsi="Times New Roman" w:hint="eastAsia"/>
                <w:spacing w:val="2"/>
                <w:sz w:val="28"/>
              </w:rPr>
              <w:t xml:space="preserve">          </w:t>
            </w:r>
          </w:p>
        </w:tc>
        <w:tc>
          <w:tcPr>
            <w:tcW w:w="4500" w:type="dxa"/>
            <w:hideMark/>
          </w:tcPr>
          <w:p w14:paraId="01DD3301" w14:textId="502A5C3B" w:rsidR="004F09ED" w:rsidRPr="00C63E69" w:rsidRDefault="00C23B85" w:rsidP="00C23B85">
            <w:pPr>
              <w:ind w:firstLine="560"/>
              <w:rPr>
                <w:rFonts w:ascii="Times New Roman" w:eastAsia="宋体" w:hAnsi="Times New Roman"/>
                <w:sz w:val="28"/>
              </w:rPr>
            </w:pPr>
            <w:r w:rsidRPr="00C63E69">
              <w:rPr>
                <w:rFonts w:ascii="Times New Roman" w:eastAsia="宋体" w:hAnsi="Times New Roman" w:hint="eastAsia"/>
                <w:sz w:val="28"/>
              </w:rPr>
              <w:t>2016</w:t>
            </w:r>
            <w:r w:rsidR="004F09ED" w:rsidRPr="00C63E69">
              <w:rPr>
                <w:rFonts w:ascii="Times New Roman" w:eastAsia="宋体" w:hAnsi="Times New Roman" w:hint="eastAsia"/>
                <w:sz w:val="28"/>
              </w:rPr>
              <w:t>年</w:t>
            </w:r>
            <w:r w:rsidR="004F09ED" w:rsidRPr="00C63E69">
              <w:rPr>
                <w:rFonts w:ascii="Times New Roman" w:eastAsia="宋体" w:hAnsi="Times New Roman" w:hint="eastAsia"/>
                <w:sz w:val="28"/>
              </w:rPr>
              <w:t xml:space="preserve"> </w:t>
            </w:r>
            <w:r w:rsidRPr="00C63E69">
              <w:rPr>
                <w:rFonts w:ascii="Times New Roman" w:eastAsia="宋体" w:hAnsi="Times New Roman"/>
                <w:sz w:val="28"/>
              </w:rPr>
              <w:t>3</w:t>
            </w:r>
            <w:r w:rsidR="004F09ED" w:rsidRPr="00C63E69">
              <w:rPr>
                <w:rFonts w:ascii="Times New Roman" w:eastAsia="宋体" w:hAnsi="Times New Roman" w:hint="eastAsia"/>
                <w:sz w:val="28"/>
              </w:rPr>
              <w:t xml:space="preserve"> </w:t>
            </w:r>
            <w:r w:rsidR="004F09ED" w:rsidRPr="00C63E69">
              <w:rPr>
                <w:rFonts w:ascii="Times New Roman" w:eastAsia="宋体" w:hAnsi="Times New Roman" w:hint="eastAsia"/>
                <w:sz w:val="28"/>
              </w:rPr>
              <w:t>月</w:t>
            </w:r>
            <w:r w:rsidR="004F09ED" w:rsidRPr="00C63E69">
              <w:rPr>
                <w:rFonts w:ascii="Times New Roman" w:eastAsia="宋体" w:hAnsi="Times New Roman" w:hint="eastAsia"/>
                <w:sz w:val="28"/>
              </w:rPr>
              <w:t xml:space="preserve"> </w:t>
            </w:r>
            <w:r w:rsidRPr="00C63E69">
              <w:rPr>
                <w:rFonts w:ascii="Times New Roman" w:eastAsia="宋体" w:hAnsi="Times New Roman"/>
                <w:sz w:val="28"/>
              </w:rPr>
              <w:t>25</w:t>
            </w:r>
            <w:r w:rsidR="004F09ED" w:rsidRPr="00C63E69">
              <w:rPr>
                <w:rFonts w:ascii="Times New Roman" w:eastAsia="宋体" w:hAnsi="Times New Roman" w:hint="eastAsia"/>
                <w:sz w:val="28"/>
              </w:rPr>
              <w:t xml:space="preserve"> </w:t>
            </w:r>
            <w:r w:rsidR="004F09ED" w:rsidRPr="00C63E69">
              <w:rPr>
                <w:rFonts w:ascii="Times New Roman" w:eastAsia="宋体" w:hAnsi="Times New Roman" w:hint="eastAsia"/>
                <w:sz w:val="28"/>
              </w:rPr>
              <w:t>日</w:t>
            </w:r>
          </w:p>
        </w:tc>
      </w:tr>
    </w:tbl>
    <w:p w14:paraId="28D2303F" w14:textId="77777777" w:rsidR="004F09ED" w:rsidRPr="00C63E69" w:rsidRDefault="004F09ED" w:rsidP="004F09ED">
      <w:pPr>
        <w:rPr>
          <w:rFonts w:ascii="Times New Roman" w:eastAsia="宋体" w:hAnsi="Times New Roman"/>
        </w:rPr>
      </w:pPr>
    </w:p>
    <w:p w14:paraId="2291B928" w14:textId="2A87057C" w:rsidR="004F09ED" w:rsidRPr="00C63E69" w:rsidRDefault="004F09ED">
      <w:pPr>
        <w:rPr>
          <w:rFonts w:ascii="Times New Roman" w:eastAsia="宋体" w:hAnsi="Times New Roman" w:cs="宋体"/>
          <w:sz w:val="21"/>
          <w:szCs w:val="21"/>
        </w:rPr>
      </w:pPr>
      <w:r w:rsidRPr="00C63E69">
        <w:rPr>
          <w:rFonts w:ascii="Times New Roman" w:eastAsia="宋体" w:hAnsi="Times New Roman"/>
        </w:rPr>
        <w:br w:type="page"/>
      </w:r>
    </w:p>
    <w:sdt>
      <w:sdtPr>
        <w:rPr>
          <w:rFonts w:ascii="Times New Roman" w:eastAsia="宋体" w:hAnsi="Times New Roman" w:cstheme="minorBidi"/>
          <w:b w:val="0"/>
          <w:bCs w:val="0"/>
          <w:color w:val="auto"/>
          <w:sz w:val="24"/>
          <w:szCs w:val="24"/>
          <w:lang w:eastAsia="zh-CN"/>
        </w:rPr>
        <w:id w:val="-45215114"/>
        <w:docPartObj>
          <w:docPartGallery w:val="Table of Contents"/>
          <w:docPartUnique/>
        </w:docPartObj>
      </w:sdtPr>
      <w:sdtEndPr>
        <w:rPr>
          <w:noProof/>
        </w:rPr>
      </w:sdtEndPr>
      <w:sdtContent>
        <w:p w14:paraId="25A7F5EB" w14:textId="77777777" w:rsidR="00C001A1" w:rsidRPr="00C63E69" w:rsidRDefault="00C001A1">
          <w:pPr>
            <w:pStyle w:val="TOC"/>
            <w:rPr>
              <w:rFonts w:ascii="Times New Roman" w:eastAsia="宋体" w:hAnsi="Times New Roman"/>
              <w:lang w:eastAsia="zh-CN"/>
            </w:rPr>
          </w:pPr>
          <w:r w:rsidRPr="00C63E69">
            <w:rPr>
              <w:rFonts w:ascii="Times New Roman" w:eastAsia="宋体" w:hAnsi="Times New Roman" w:hint="eastAsia"/>
              <w:lang w:eastAsia="zh-CN"/>
            </w:rPr>
            <w:t>目录</w:t>
          </w:r>
        </w:p>
        <w:p w14:paraId="04B00B78" w14:textId="77777777" w:rsidR="00016BE4" w:rsidRDefault="00C001A1">
          <w:pPr>
            <w:pStyle w:val="10"/>
            <w:tabs>
              <w:tab w:val="right" w:leader="dot" w:pos="8290"/>
            </w:tabs>
            <w:rPr>
              <w:b w:val="0"/>
              <w:caps w:val="0"/>
              <w:noProof/>
              <w:kern w:val="2"/>
              <w:sz w:val="21"/>
            </w:rPr>
          </w:pPr>
          <w:r w:rsidRPr="00C63E69">
            <w:rPr>
              <w:rFonts w:ascii="Times New Roman" w:eastAsia="宋体" w:hAnsi="Times New Roman"/>
              <w:b w:val="0"/>
            </w:rPr>
            <w:fldChar w:fldCharType="begin"/>
          </w:r>
          <w:r w:rsidRPr="00C63E69">
            <w:rPr>
              <w:rFonts w:ascii="Times New Roman" w:eastAsia="宋体" w:hAnsi="Times New Roman"/>
            </w:rPr>
            <w:instrText xml:space="preserve"> TOC \o "1-3" \h \z \u </w:instrText>
          </w:r>
          <w:r w:rsidRPr="00C63E69">
            <w:rPr>
              <w:rFonts w:ascii="Times New Roman" w:eastAsia="宋体" w:hAnsi="Times New Roman"/>
              <w:b w:val="0"/>
            </w:rPr>
            <w:fldChar w:fldCharType="separate"/>
          </w:r>
          <w:hyperlink w:anchor="_Toc445735517" w:history="1">
            <w:r w:rsidR="00016BE4" w:rsidRPr="000C5F4B">
              <w:rPr>
                <w:rStyle w:val="a6"/>
                <w:rFonts w:ascii="Times New Roman" w:eastAsia="宋体" w:hAnsi="Times New Roman" w:hint="eastAsia"/>
                <w:noProof/>
              </w:rPr>
              <w:t>摘要</w:t>
            </w:r>
            <w:r w:rsidR="00016BE4">
              <w:rPr>
                <w:noProof/>
                <w:webHidden/>
              </w:rPr>
              <w:tab/>
            </w:r>
            <w:r w:rsidR="00016BE4">
              <w:rPr>
                <w:noProof/>
                <w:webHidden/>
              </w:rPr>
              <w:fldChar w:fldCharType="begin"/>
            </w:r>
            <w:r w:rsidR="00016BE4">
              <w:rPr>
                <w:noProof/>
                <w:webHidden/>
              </w:rPr>
              <w:instrText xml:space="preserve"> PAGEREF _Toc445735517 \h </w:instrText>
            </w:r>
            <w:r w:rsidR="00016BE4">
              <w:rPr>
                <w:noProof/>
                <w:webHidden/>
              </w:rPr>
            </w:r>
            <w:r w:rsidR="00016BE4">
              <w:rPr>
                <w:noProof/>
                <w:webHidden/>
              </w:rPr>
              <w:fldChar w:fldCharType="separate"/>
            </w:r>
            <w:r w:rsidR="00016BE4">
              <w:rPr>
                <w:noProof/>
                <w:webHidden/>
              </w:rPr>
              <w:t>3</w:t>
            </w:r>
            <w:r w:rsidR="00016BE4">
              <w:rPr>
                <w:noProof/>
                <w:webHidden/>
              </w:rPr>
              <w:fldChar w:fldCharType="end"/>
            </w:r>
          </w:hyperlink>
        </w:p>
        <w:p w14:paraId="70B4B14A" w14:textId="77777777" w:rsidR="00016BE4" w:rsidRDefault="00016BE4">
          <w:pPr>
            <w:pStyle w:val="10"/>
            <w:tabs>
              <w:tab w:val="right" w:leader="dot" w:pos="8290"/>
            </w:tabs>
            <w:rPr>
              <w:b w:val="0"/>
              <w:caps w:val="0"/>
              <w:noProof/>
              <w:kern w:val="2"/>
              <w:sz w:val="21"/>
            </w:rPr>
          </w:pPr>
          <w:hyperlink w:anchor="_Toc445735518" w:history="1">
            <w:r w:rsidRPr="000C5F4B">
              <w:rPr>
                <w:rStyle w:val="a6"/>
                <w:rFonts w:ascii="Times New Roman" w:eastAsia="宋体" w:hAnsi="Times New Roman"/>
                <w:noProof/>
              </w:rPr>
              <w:t>ABSTRACT</w:t>
            </w:r>
            <w:r>
              <w:rPr>
                <w:noProof/>
                <w:webHidden/>
              </w:rPr>
              <w:tab/>
            </w:r>
            <w:r>
              <w:rPr>
                <w:noProof/>
                <w:webHidden/>
              </w:rPr>
              <w:fldChar w:fldCharType="begin"/>
            </w:r>
            <w:r>
              <w:rPr>
                <w:noProof/>
                <w:webHidden/>
              </w:rPr>
              <w:instrText xml:space="preserve"> PAGEREF _Toc445735518 \h </w:instrText>
            </w:r>
            <w:r>
              <w:rPr>
                <w:noProof/>
                <w:webHidden/>
              </w:rPr>
            </w:r>
            <w:r>
              <w:rPr>
                <w:noProof/>
                <w:webHidden/>
              </w:rPr>
              <w:fldChar w:fldCharType="separate"/>
            </w:r>
            <w:r>
              <w:rPr>
                <w:noProof/>
                <w:webHidden/>
              </w:rPr>
              <w:t>3</w:t>
            </w:r>
            <w:r>
              <w:rPr>
                <w:noProof/>
                <w:webHidden/>
              </w:rPr>
              <w:fldChar w:fldCharType="end"/>
            </w:r>
          </w:hyperlink>
        </w:p>
        <w:p w14:paraId="5F0254A6" w14:textId="77777777" w:rsidR="00016BE4" w:rsidRDefault="00016BE4">
          <w:pPr>
            <w:pStyle w:val="10"/>
            <w:tabs>
              <w:tab w:val="right" w:leader="dot" w:pos="8290"/>
            </w:tabs>
            <w:rPr>
              <w:b w:val="0"/>
              <w:caps w:val="0"/>
              <w:noProof/>
              <w:kern w:val="2"/>
              <w:sz w:val="21"/>
            </w:rPr>
          </w:pPr>
          <w:hyperlink w:anchor="_Toc445735519" w:history="1">
            <w:r w:rsidRPr="000C5F4B">
              <w:rPr>
                <w:rStyle w:val="a6"/>
                <w:rFonts w:ascii="Times New Roman" w:eastAsia="宋体" w:hAnsi="Times New Roman" w:hint="eastAsia"/>
                <w:noProof/>
              </w:rPr>
              <w:t>第一章</w:t>
            </w:r>
            <w:r w:rsidRPr="000C5F4B">
              <w:rPr>
                <w:rStyle w:val="a6"/>
                <w:rFonts w:ascii="Times New Roman" w:eastAsia="宋体" w:hAnsi="Times New Roman"/>
                <w:noProof/>
              </w:rPr>
              <w:t xml:space="preserve"> </w:t>
            </w:r>
            <w:r w:rsidRPr="000C5F4B">
              <w:rPr>
                <w:rStyle w:val="a6"/>
                <w:rFonts w:ascii="Times New Roman" w:eastAsia="宋体" w:hAnsi="Times New Roman" w:hint="eastAsia"/>
                <w:noProof/>
              </w:rPr>
              <w:t>绪论</w:t>
            </w:r>
            <w:r>
              <w:rPr>
                <w:noProof/>
                <w:webHidden/>
              </w:rPr>
              <w:tab/>
            </w:r>
            <w:r>
              <w:rPr>
                <w:noProof/>
                <w:webHidden/>
              </w:rPr>
              <w:fldChar w:fldCharType="begin"/>
            </w:r>
            <w:r>
              <w:rPr>
                <w:noProof/>
                <w:webHidden/>
              </w:rPr>
              <w:instrText xml:space="preserve"> PAGEREF _Toc445735519 \h </w:instrText>
            </w:r>
            <w:r>
              <w:rPr>
                <w:noProof/>
                <w:webHidden/>
              </w:rPr>
            </w:r>
            <w:r>
              <w:rPr>
                <w:noProof/>
                <w:webHidden/>
              </w:rPr>
              <w:fldChar w:fldCharType="separate"/>
            </w:r>
            <w:r>
              <w:rPr>
                <w:noProof/>
                <w:webHidden/>
              </w:rPr>
              <w:t>4</w:t>
            </w:r>
            <w:r>
              <w:rPr>
                <w:noProof/>
                <w:webHidden/>
              </w:rPr>
              <w:fldChar w:fldCharType="end"/>
            </w:r>
          </w:hyperlink>
        </w:p>
        <w:p w14:paraId="77764C61" w14:textId="77777777" w:rsidR="00016BE4" w:rsidRDefault="00016BE4">
          <w:pPr>
            <w:pStyle w:val="20"/>
            <w:tabs>
              <w:tab w:val="right" w:leader="dot" w:pos="8290"/>
            </w:tabs>
            <w:rPr>
              <w:smallCaps w:val="0"/>
              <w:noProof/>
              <w:kern w:val="2"/>
              <w:sz w:val="21"/>
            </w:rPr>
          </w:pPr>
          <w:hyperlink w:anchor="_Toc445735520" w:history="1">
            <w:r w:rsidRPr="000C5F4B">
              <w:rPr>
                <w:rStyle w:val="a6"/>
                <w:rFonts w:ascii="Times New Roman" w:eastAsia="宋体" w:hAnsi="Times New Roman"/>
                <w:noProof/>
              </w:rPr>
              <w:t xml:space="preserve">1.1 </w:t>
            </w:r>
            <w:r w:rsidRPr="000C5F4B">
              <w:rPr>
                <w:rStyle w:val="a6"/>
                <w:rFonts w:ascii="Times New Roman" w:eastAsia="宋体" w:hAnsi="Times New Roman" w:hint="eastAsia"/>
                <w:noProof/>
              </w:rPr>
              <w:t>引言</w:t>
            </w:r>
            <w:r>
              <w:rPr>
                <w:noProof/>
                <w:webHidden/>
              </w:rPr>
              <w:tab/>
            </w:r>
            <w:r>
              <w:rPr>
                <w:noProof/>
                <w:webHidden/>
              </w:rPr>
              <w:fldChar w:fldCharType="begin"/>
            </w:r>
            <w:r>
              <w:rPr>
                <w:noProof/>
                <w:webHidden/>
              </w:rPr>
              <w:instrText xml:space="preserve"> PAGEREF _Toc445735520 \h </w:instrText>
            </w:r>
            <w:r>
              <w:rPr>
                <w:noProof/>
                <w:webHidden/>
              </w:rPr>
            </w:r>
            <w:r>
              <w:rPr>
                <w:noProof/>
                <w:webHidden/>
              </w:rPr>
              <w:fldChar w:fldCharType="separate"/>
            </w:r>
            <w:r>
              <w:rPr>
                <w:noProof/>
                <w:webHidden/>
              </w:rPr>
              <w:t>4</w:t>
            </w:r>
            <w:r>
              <w:rPr>
                <w:noProof/>
                <w:webHidden/>
              </w:rPr>
              <w:fldChar w:fldCharType="end"/>
            </w:r>
          </w:hyperlink>
        </w:p>
        <w:p w14:paraId="105D0A8B" w14:textId="77777777" w:rsidR="00016BE4" w:rsidRDefault="00016BE4">
          <w:pPr>
            <w:pStyle w:val="20"/>
            <w:tabs>
              <w:tab w:val="right" w:leader="dot" w:pos="8290"/>
            </w:tabs>
            <w:rPr>
              <w:smallCaps w:val="0"/>
              <w:noProof/>
              <w:kern w:val="2"/>
              <w:sz w:val="21"/>
            </w:rPr>
          </w:pPr>
          <w:hyperlink w:anchor="_Toc445735521" w:history="1">
            <w:r w:rsidRPr="000C5F4B">
              <w:rPr>
                <w:rStyle w:val="a6"/>
                <w:rFonts w:ascii="Times New Roman" w:eastAsia="宋体" w:hAnsi="Times New Roman"/>
                <w:noProof/>
              </w:rPr>
              <w:t xml:space="preserve">1.2 </w:t>
            </w:r>
            <w:r w:rsidRPr="000C5F4B">
              <w:rPr>
                <w:rStyle w:val="a6"/>
                <w:rFonts w:ascii="Times New Roman" w:eastAsia="宋体" w:hAnsi="Times New Roman" w:hint="eastAsia"/>
                <w:noProof/>
              </w:rPr>
              <w:t>气体传感概述</w:t>
            </w:r>
            <w:r>
              <w:rPr>
                <w:noProof/>
                <w:webHidden/>
              </w:rPr>
              <w:tab/>
            </w:r>
            <w:r>
              <w:rPr>
                <w:noProof/>
                <w:webHidden/>
              </w:rPr>
              <w:fldChar w:fldCharType="begin"/>
            </w:r>
            <w:r>
              <w:rPr>
                <w:noProof/>
                <w:webHidden/>
              </w:rPr>
              <w:instrText xml:space="preserve"> PAGEREF _Toc445735521 \h </w:instrText>
            </w:r>
            <w:r>
              <w:rPr>
                <w:noProof/>
                <w:webHidden/>
              </w:rPr>
            </w:r>
            <w:r>
              <w:rPr>
                <w:noProof/>
                <w:webHidden/>
              </w:rPr>
              <w:fldChar w:fldCharType="separate"/>
            </w:r>
            <w:r>
              <w:rPr>
                <w:noProof/>
                <w:webHidden/>
              </w:rPr>
              <w:t>4</w:t>
            </w:r>
            <w:r>
              <w:rPr>
                <w:noProof/>
                <w:webHidden/>
              </w:rPr>
              <w:fldChar w:fldCharType="end"/>
            </w:r>
          </w:hyperlink>
        </w:p>
        <w:p w14:paraId="5C6A4026" w14:textId="77777777" w:rsidR="00016BE4" w:rsidRDefault="00016BE4">
          <w:pPr>
            <w:pStyle w:val="20"/>
            <w:tabs>
              <w:tab w:val="right" w:leader="dot" w:pos="8290"/>
            </w:tabs>
            <w:rPr>
              <w:smallCaps w:val="0"/>
              <w:noProof/>
              <w:kern w:val="2"/>
              <w:sz w:val="21"/>
            </w:rPr>
          </w:pPr>
          <w:hyperlink w:anchor="_Toc445735522" w:history="1">
            <w:r w:rsidRPr="000C5F4B">
              <w:rPr>
                <w:rStyle w:val="a6"/>
                <w:rFonts w:ascii="Times New Roman" w:eastAsia="宋体" w:hAnsi="Times New Roman"/>
                <w:noProof/>
              </w:rPr>
              <w:t>1.3</w:t>
            </w:r>
            <w:r w:rsidRPr="000C5F4B">
              <w:rPr>
                <w:rStyle w:val="a6"/>
                <w:rFonts w:ascii="Times New Roman" w:eastAsia="宋体" w:hAnsi="Times New Roman" w:hint="eastAsia"/>
                <w:noProof/>
              </w:rPr>
              <w:t>红外光谱吸收</w:t>
            </w:r>
            <w:r>
              <w:rPr>
                <w:noProof/>
                <w:webHidden/>
              </w:rPr>
              <w:tab/>
            </w:r>
            <w:r>
              <w:rPr>
                <w:noProof/>
                <w:webHidden/>
              </w:rPr>
              <w:fldChar w:fldCharType="begin"/>
            </w:r>
            <w:r>
              <w:rPr>
                <w:noProof/>
                <w:webHidden/>
              </w:rPr>
              <w:instrText xml:space="preserve"> PAGEREF _Toc445735522 \h </w:instrText>
            </w:r>
            <w:r>
              <w:rPr>
                <w:noProof/>
                <w:webHidden/>
              </w:rPr>
            </w:r>
            <w:r>
              <w:rPr>
                <w:noProof/>
                <w:webHidden/>
              </w:rPr>
              <w:fldChar w:fldCharType="separate"/>
            </w:r>
            <w:r>
              <w:rPr>
                <w:noProof/>
                <w:webHidden/>
              </w:rPr>
              <w:t>5</w:t>
            </w:r>
            <w:r>
              <w:rPr>
                <w:noProof/>
                <w:webHidden/>
              </w:rPr>
              <w:fldChar w:fldCharType="end"/>
            </w:r>
          </w:hyperlink>
        </w:p>
        <w:p w14:paraId="732BE0D8" w14:textId="77777777" w:rsidR="00016BE4" w:rsidRDefault="00016BE4">
          <w:pPr>
            <w:pStyle w:val="20"/>
            <w:tabs>
              <w:tab w:val="right" w:leader="dot" w:pos="8290"/>
            </w:tabs>
            <w:rPr>
              <w:smallCaps w:val="0"/>
              <w:noProof/>
              <w:kern w:val="2"/>
              <w:sz w:val="21"/>
            </w:rPr>
          </w:pPr>
          <w:hyperlink w:anchor="_Toc445735523" w:history="1">
            <w:r w:rsidRPr="000C5F4B">
              <w:rPr>
                <w:rStyle w:val="a6"/>
                <w:rFonts w:ascii="Times New Roman" w:eastAsia="宋体" w:hAnsi="Times New Roman"/>
                <w:noProof/>
              </w:rPr>
              <w:t xml:space="preserve">1.4 </w:t>
            </w:r>
            <w:r w:rsidRPr="000C5F4B">
              <w:rPr>
                <w:rStyle w:val="a6"/>
                <w:rFonts w:ascii="Times New Roman" w:eastAsia="宋体" w:hAnsi="Times New Roman" w:hint="eastAsia"/>
                <w:noProof/>
              </w:rPr>
              <w:t>光纤气体传感器</w:t>
            </w:r>
            <w:r>
              <w:rPr>
                <w:noProof/>
                <w:webHidden/>
              </w:rPr>
              <w:tab/>
            </w:r>
            <w:r>
              <w:rPr>
                <w:noProof/>
                <w:webHidden/>
              </w:rPr>
              <w:fldChar w:fldCharType="begin"/>
            </w:r>
            <w:r>
              <w:rPr>
                <w:noProof/>
                <w:webHidden/>
              </w:rPr>
              <w:instrText xml:space="preserve"> PAGEREF _Toc445735523 \h </w:instrText>
            </w:r>
            <w:r>
              <w:rPr>
                <w:noProof/>
                <w:webHidden/>
              </w:rPr>
            </w:r>
            <w:r>
              <w:rPr>
                <w:noProof/>
                <w:webHidden/>
              </w:rPr>
              <w:fldChar w:fldCharType="separate"/>
            </w:r>
            <w:r>
              <w:rPr>
                <w:noProof/>
                <w:webHidden/>
              </w:rPr>
              <w:t>6</w:t>
            </w:r>
            <w:r>
              <w:rPr>
                <w:noProof/>
                <w:webHidden/>
              </w:rPr>
              <w:fldChar w:fldCharType="end"/>
            </w:r>
          </w:hyperlink>
        </w:p>
        <w:p w14:paraId="755DC603" w14:textId="77777777" w:rsidR="00016BE4" w:rsidRDefault="00016BE4">
          <w:pPr>
            <w:pStyle w:val="20"/>
            <w:tabs>
              <w:tab w:val="right" w:leader="dot" w:pos="8290"/>
            </w:tabs>
            <w:rPr>
              <w:smallCaps w:val="0"/>
              <w:noProof/>
              <w:kern w:val="2"/>
              <w:sz w:val="21"/>
            </w:rPr>
          </w:pPr>
          <w:hyperlink w:anchor="_Toc445735524" w:history="1">
            <w:r w:rsidRPr="000C5F4B">
              <w:rPr>
                <w:rStyle w:val="a6"/>
                <w:rFonts w:ascii="Times New Roman" w:eastAsia="宋体" w:hAnsi="Times New Roman"/>
                <w:noProof/>
              </w:rPr>
              <w:t xml:space="preserve">1.5 </w:t>
            </w:r>
            <w:r w:rsidRPr="000C5F4B">
              <w:rPr>
                <w:rStyle w:val="a6"/>
                <w:rFonts w:ascii="Times New Roman" w:eastAsia="宋体" w:hAnsi="Times New Roman" w:hint="eastAsia"/>
                <w:noProof/>
              </w:rPr>
              <w:t>课题意义与创新性</w:t>
            </w:r>
            <w:r>
              <w:rPr>
                <w:noProof/>
                <w:webHidden/>
              </w:rPr>
              <w:tab/>
            </w:r>
            <w:r>
              <w:rPr>
                <w:noProof/>
                <w:webHidden/>
              </w:rPr>
              <w:fldChar w:fldCharType="begin"/>
            </w:r>
            <w:r>
              <w:rPr>
                <w:noProof/>
                <w:webHidden/>
              </w:rPr>
              <w:instrText xml:space="preserve"> PAGEREF _Toc445735524 \h </w:instrText>
            </w:r>
            <w:r>
              <w:rPr>
                <w:noProof/>
                <w:webHidden/>
              </w:rPr>
            </w:r>
            <w:r>
              <w:rPr>
                <w:noProof/>
                <w:webHidden/>
              </w:rPr>
              <w:fldChar w:fldCharType="separate"/>
            </w:r>
            <w:r>
              <w:rPr>
                <w:noProof/>
                <w:webHidden/>
              </w:rPr>
              <w:t>7</w:t>
            </w:r>
            <w:r>
              <w:rPr>
                <w:noProof/>
                <w:webHidden/>
              </w:rPr>
              <w:fldChar w:fldCharType="end"/>
            </w:r>
          </w:hyperlink>
        </w:p>
        <w:p w14:paraId="2982518F" w14:textId="77777777" w:rsidR="00016BE4" w:rsidRDefault="00016BE4">
          <w:pPr>
            <w:pStyle w:val="10"/>
            <w:tabs>
              <w:tab w:val="right" w:leader="dot" w:pos="8290"/>
            </w:tabs>
            <w:rPr>
              <w:b w:val="0"/>
              <w:caps w:val="0"/>
              <w:noProof/>
              <w:kern w:val="2"/>
              <w:sz w:val="21"/>
            </w:rPr>
          </w:pPr>
          <w:hyperlink w:anchor="_Toc445735525" w:history="1">
            <w:r w:rsidRPr="000C5F4B">
              <w:rPr>
                <w:rStyle w:val="a6"/>
                <w:rFonts w:ascii="Times New Roman" w:eastAsia="宋体" w:hAnsi="Times New Roman" w:hint="eastAsia"/>
                <w:noProof/>
              </w:rPr>
              <w:t>第二章</w:t>
            </w:r>
            <w:r w:rsidRPr="000C5F4B">
              <w:rPr>
                <w:rStyle w:val="a6"/>
                <w:rFonts w:ascii="Times New Roman" w:eastAsia="宋体" w:hAnsi="Times New Roman"/>
                <w:noProof/>
              </w:rPr>
              <w:t xml:space="preserve"> </w:t>
            </w:r>
            <w:r w:rsidRPr="000C5F4B">
              <w:rPr>
                <w:rStyle w:val="a6"/>
                <w:rFonts w:ascii="Times New Roman" w:eastAsia="宋体" w:hAnsi="Times New Roman" w:hint="eastAsia"/>
                <w:noProof/>
              </w:rPr>
              <w:t>波导式气体吸收传感系统</w:t>
            </w:r>
            <w:r>
              <w:rPr>
                <w:noProof/>
                <w:webHidden/>
              </w:rPr>
              <w:tab/>
            </w:r>
            <w:r>
              <w:rPr>
                <w:noProof/>
                <w:webHidden/>
              </w:rPr>
              <w:fldChar w:fldCharType="begin"/>
            </w:r>
            <w:r>
              <w:rPr>
                <w:noProof/>
                <w:webHidden/>
              </w:rPr>
              <w:instrText xml:space="preserve"> PAGEREF _Toc445735525 \h </w:instrText>
            </w:r>
            <w:r>
              <w:rPr>
                <w:noProof/>
                <w:webHidden/>
              </w:rPr>
            </w:r>
            <w:r>
              <w:rPr>
                <w:noProof/>
                <w:webHidden/>
              </w:rPr>
              <w:fldChar w:fldCharType="separate"/>
            </w:r>
            <w:r>
              <w:rPr>
                <w:noProof/>
                <w:webHidden/>
              </w:rPr>
              <w:t>7</w:t>
            </w:r>
            <w:r>
              <w:rPr>
                <w:noProof/>
                <w:webHidden/>
              </w:rPr>
              <w:fldChar w:fldCharType="end"/>
            </w:r>
          </w:hyperlink>
        </w:p>
        <w:p w14:paraId="077FA728" w14:textId="77777777" w:rsidR="00016BE4" w:rsidRDefault="00016BE4">
          <w:pPr>
            <w:pStyle w:val="20"/>
            <w:tabs>
              <w:tab w:val="right" w:leader="dot" w:pos="8290"/>
            </w:tabs>
            <w:rPr>
              <w:smallCaps w:val="0"/>
              <w:noProof/>
              <w:kern w:val="2"/>
              <w:sz w:val="21"/>
            </w:rPr>
          </w:pPr>
          <w:hyperlink w:anchor="_Toc445735526" w:history="1">
            <w:r w:rsidRPr="000C5F4B">
              <w:rPr>
                <w:rStyle w:val="a6"/>
                <w:rFonts w:ascii="Times New Roman" w:eastAsia="宋体" w:hAnsi="Times New Roman"/>
                <w:noProof/>
              </w:rPr>
              <w:t xml:space="preserve">2.1 </w:t>
            </w:r>
            <w:r w:rsidRPr="000C5F4B">
              <w:rPr>
                <w:rStyle w:val="a6"/>
                <w:rFonts w:ascii="Times New Roman" w:eastAsia="宋体" w:hAnsi="Times New Roman" w:hint="eastAsia"/>
                <w:noProof/>
              </w:rPr>
              <w:t>概述</w:t>
            </w:r>
            <w:r>
              <w:rPr>
                <w:noProof/>
                <w:webHidden/>
              </w:rPr>
              <w:tab/>
            </w:r>
            <w:r>
              <w:rPr>
                <w:noProof/>
                <w:webHidden/>
              </w:rPr>
              <w:fldChar w:fldCharType="begin"/>
            </w:r>
            <w:r>
              <w:rPr>
                <w:noProof/>
                <w:webHidden/>
              </w:rPr>
              <w:instrText xml:space="preserve"> PAGEREF _Toc445735526 \h </w:instrText>
            </w:r>
            <w:r>
              <w:rPr>
                <w:noProof/>
                <w:webHidden/>
              </w:rPr>
            </w:r>
            <w:r>
              <w:rPr>
                <w:noProof/>
                <w:webHidden/>
              </w:rPr>
              <w:fldChar w:fldCharType="separate"/>
            </w:r>
            <w:r>
              <w:rPr>
                <w:noProof/>
                <w:webHidden/>
              </w:rPr>
              <w:t>7</w:t>
            </w:r>
            <w:r>
              <w:rPr>
                <w:noProof/>
                <w:webHidden/>
              </w:rPr>
              <w:fldChar w:fldCharType="end"/>
            </w:r>
          </w:hyperlink>
        </w:p>
        <w:p w14:paraId="473C5298" w14:textId="77777777" w:rsidR="00016BE4" w:rsidRDefault="00016BE4">
          <w:pPr>
            <w:pStyle w:val="20"/>
            <w:tabs>
              <w:tab w:val="right" w:leader="dot" w:pos="8290"/>
            </w:tabs>
            <w:rPr>
              <w:smallCaps w:val="0"/>
              <w:noProof/>
              <w:kern w:val="2"/>
              <w:sz w:val="21"/>
            </w:rPr>
          </w:pPr>
          <w:hyperlink w:anchor="_Toc445735527" w:history="1">
            <w:r w:rsidRPr="000C5F4B">
              <w:rPr>
                <w:rStyle w:val="a6"/>
                <w:rFonts w:ascii="Times New Roman" w:eastAsia="宋体" w:hAnsi="Times New Roman"/>
                <w:noProof/>
              </w:rPr>
              <w:t xml:space="preserve">2.2 </w:t>
            </w:r>
            <w:r w:rsidRPr="000C5F4B">
              <w:rPr>
                <w:rStyle w:val="a6"/>
                <w:rFonts w:ascii="Times New Roman" w:eastAsia="宋体" w:hAnsi="Times New Roman" w:hint="eastAsia"/>
                <w:noProof/>
              </w:rPr>
              <w:t>红外光源</w:t>
            </w:r>
            <w:r>
              <w:rPr>
                <w:noProof/>
                <w:webHidden/>
              </w:rPr>
              <w:tab/>
            </w:r>
            <w:r>
              <w:rPr>
                <w:noProof/>
                <w:webHidden/>
              </w:rPr>
              <w:fldChar w:fldCharType="begin"/>
            </w:r>
            <w:r>
              <w:rPr>
                <w:noProof/>
                <w:webHidden/>
              </w:rPr>
              <w:instrText xml:space="preserve"> PAGEREF _Toc445735527 \h </w:instrText>
            </w:r>
            <w:r>
              <w:rPr>
                <w:noProof/>
                <w:webHidden/>
              </w:rPr>
            </w:r>
            <w:r>
              <w:rPr>
                <w:noProof/>
                <w:webHidden/>
              </w:rPr>
              <w:fldChar w:fldCharType="separate"/>
            </w:r>
            <w:r>
              <w:rPr>
                <w:noProof/>
                <w:webHidden/>
              </w:rPr>
              <w:t>7</w:t>
            </w:r>
            <w:r>
              <w:rPr>
                <w:noProof/>
                <w:webHidden/>
              </w:rPr>
              <w:fldChar w:fldCharType="end"/>
            </w:r>
          </w:hyperlink>
        </w:p>
        <w:p w14:paraId="7039595F" w14:textId="77777777" w:rsidR="00016BE4" w:rsidRDefault="00016BE4">
          <w:pPr>
            <w:pStyle w:val="30"/>
            <w:tabs>
              <w:tab w:val="right" w:leader="dot" w:pos="8290"/>
            </w:tabs>
            <w:rPr>
              <w:i w:val="0"/>
              <w:noProof/>
              <w:kern w:val="2"/>
              <w:sz w:val="21"/>
            </w:rPr>
          </w:pPr>
          <w:hyperlink w:anchor="_Toc445735528" w:history="1">
            <w:r w:rsidRPr="000C5F4B">
              <w:rPr>
                <w:rStyle w:val="a6"/>
                <w:noProof/>
              </w:rPr>
              <w:t>2.2.1 FTIR</w:t>
            </w:r>
            <w:r>
              <w:rPr>
                <w:noProof/>
                <w:webHidden/>
              </w:rPr>
              <w:tab/>
            </w:r>
            <w:r>
              <w:rPr>
                <w:noProof/>
                <w:webHidden/>
              </w:rPr>
              <w:fldChar w:fldCharType="begin"/>
            </w:r>
            <w:r>
              <w:rPr>
                <w:noProof/>
                <w:webHidden/>
              </w:rPr>
              <w:instrText xml:space="preserve"> PAGEREF _Toc445735528 \h </w:instrText>
            </w:r>
            <w:r>
              <w:rPr>
                <w:noProof/>
                <w:webHidden/>
              </w:rPr>
            </w:r>
            <w:r>
              <w:rPr>
                <w:noProof/>
                <w:webHidden/>
              </w:rPr>
              <w:fldChar w:fldCharType="separate"/>
            </w:r>
            <w:r>
              <w:rPr>
                <w:noProof/>
                <w:webHidden/>
              </w:rPr>
              <w:t>7</w:t>
            </w:r>
            <w:r>
              <w:rPr>
                <w:noProof/>
                <w:webHidden/>
              </w:rPr>
              <w:fldChar w:fldCharType="end"/>
            </w:r>
          </w:hyperlink>
        </w:p>
        <w:p w14:paraId="63268EA4" w14:textId="77777777" w:rsidR="00016BE4" w:rsidRDefault="00016BE4">
          <w:pPr>
            <w:pStyle w:val="30"/>
            <w:tabs>
              <w:tab w:val="right" w:leader="dot" w:pos="8290"/>
            </w:tabs>
            <w:rPr>
              <w:i w:val="0"/>
              <w:noProof/>
              <w:kern w:val="2"/>
              <w:sz w:val="21"/>
            </w:rPr>
          </w:pPr>
          <w:hyperlink w:anchor="_Toc445735529" w:history="1">
            <w:r w:rsidRPr="000C5F4B">
              <w:rPr>
                <w:rStyle w:val="a6"/>
                <w:noProof/>
              </w:rPr>
              <w:t>2.2.2 QCL</w:t>
            </w:r>
            <w:r>
              <w:rPr>
                <w:noProof/>
                <w:webHidden/>
              </w:rPr>
              <w:tab/>
            </w:r>
            <w:r>
              <w:rPr>
                <w:noProof/>
                <w:webHidden/>
              </w:rPr>
              <w:fldChar w:fldCharType="begin"/>
            </w:r>
            <w:r>
              <w:rPr>
                <w:noProof/>
                <w:webHidden/>
              </w:rPr>
              <w:instrText xml:space="preserve"> PAGEREF _Toc445735529 \h </w:instrText>
            </w:r>
            <w:r>
              <w:rPr>
                <w:noProof/>
                <w:webHidden/>
              </w:rPr>
            </w:r>
            <w:r>
              <w:rPr>
                <w:noProof/>
                <w:webHidden/>
              </w:rPr>
              <w:fldChar w:fldCharType="separate"/>
            </w:r>
            <w:r>
              <w:rPr>
                <w:noProof/>
                <w:webHidden/>
              </w:rPr>
              <w:t>7</w:t>
            </w:r>
            <w:r>
              <w:rPr>
                <w:noProof/>
                <w:webHidden/>
              </w:rPr>
              <w:fldChar w:fldCharType="end"/>
            </w:r>
          </w:hyperlink>
        </w:p>
        <w:p w14:paraId="593B109A" w14:textId="77777777" w:rsidR="00016BE4" w:rsidRDefault="00016BE4">
          <w:pPr>
            <w:pStyle w:val="30"/>
            <w:tabs>
              <w:tab w:val="right" w:leader="dot" w:pos="8290"/>
            </w:tabs>
            <w:rPr>
              <w:i w:val="0"/>
              <w:noProof/>
              <w:kern w:val="2"/>
              <w:sz w:val="21"/>
            </w:rPr>
          </w:pPr>
          <w:hyperlink w:anchor="_Toc445735530" w:history="1">
            <w:r w:rsidRPr="000C5F4B">
              <w:rPr>
                <w:rStyle w:val="a6"/>
                <w:noProof/>
              </w:rPr>
              <w:t>2.2.3</w:t>
            </w:r>
            <w:r w:rsidRPr="000C5F4B">
              <w:rPr>
                <w:rStyle w:val="a6"/>
                <w:rFonts w:hint="eastAsia"/>
                <w:noProof/>
              </w:rPr>
              <w:t>其他光源</w:t>
            </w:r>
            <w:r>
              <w:rPr>
                <w:noProof/>
                <w:webHidden/>
              </w:rPr>
              <w:tab/>
            </w:r>
            <w:r>
              <w:rPr>
                <w:noProof/>
                <w:webHidden/>
              </w:rPr>
              <w:fldChar w:fldCharType="begin"/>
            </w:r>
            <w:r>
              <w:rPr>
                <w:noProof/>
                <w:webHidden/>
              </w:rPr>
              <w:instrText xml:space="preserve"> PAGEREF _Toc445735530 \h </w:instrText>
            </w:r>
            <w:r>
              <w:rPr>
                <w:noProof/>
                <w:webHidden/>
              </w:rPr>
            </w:r>
            <w:r>
              <w:rPr>
                <w:noProof/>
                <w:webHidden/>
              </w:rPr>
              <w:fldChar w:fldCharType="separate"/>
            </w:r>
            <w:r>
              <w:rPr>
                <w:noProof/>
                <w:webHidden/>
              </w:rPr>
              <w:t>7</w:t>
            </w:r>
            <w:r>
              <w:rPr>
                <w:noProof/>
                <w:webHidden/>
              </w:rPr>
              <w:fldChar w:fldCharType="end"/>
            </w:r>
          </w:hyperlink>
        </w:p>
        <w:p w14:paraId="49F8DAC8" w14:textId="77777777" w:rsidR="00016BE4" w:rsidRDefault="00016BE4">
          <w:pPr>
            <w:pStyle w:val="20"/>
            <w:tabs>
              <w:tab w:val="right" w:leader="dot" w:pos="8290"/>
            </w:tabs>
            <w:rPr>
              <w:smallCaps w:val="0"/>
              <w:noProof/>
              <w:kern w:val="2"/>
              <w:sz w:val="21"/>
            </w:rPr>
          </w:pPr>
          <w:hyperlink w:anchor="_Toc445735531" w:history="1">
            <w:r w:rsidRPr="000C5F4B">
              <w:rPr>
                <w:rStyle w:val="a6"/>
                <w:rFonts w:ascii="Times New Roman" w:eastAsia="宋体" w:hAnsi="Times New Roman"/>
                <w:noProof/>
              </w:rPr>
              <w:t xml:space="preserve">2.3 </w:t>
            </w:r>
            <w:r w:rsidRPr="000C5F4B">
              <w:rPr>
                <w:rStyle w:val="a6"/>
                <w:rFonts w:ascii="Times New Roman" w:eastAsia="宋体" w:hAnsi="Times New Roman" w:hint="eastAsia"/>
                <w:noProof/>
              </w:rPr>
              <w:t>气室</w:t>
            </w:r>
            <w:r>
              <w:rPr>
                <w:noProof/>
                <w:webHidden/>
              </w:rPr>
              <w:tab/>
            </w:r>
            <w:r>
              <w:rPr>
                <w:noProof/>
                <w:webHidden/>
              </w:rPr>
              <w:fldChar w:fldCharType="begin"/>
            </w:r>
            <w:r>
              <w:rPr>
                <w:noProof/>
                <w:webHidden/>
              </w:rPr>
              <w:instrText xml:space="preserve"> PAGEREF _Toc445735531 \h </w:instrText>
            </w:r>
            <w:r>
              <w:rPr>
                <w:noProof/>
                <w:webHidden/>
              </w:rPr>
            </w:r>
            <w:r>
              <w:rPr>
                <w:noProof/>
                <w:webHidden/>
              </w:rPr>
              <w:fldChar w:fldCharType="separate"/>
            </w:r>
            <w:r>
              <w:rPr>
                <w:noProof/>
                <w:webHidden/>
              </w:rPr>
              <w:t>7</w:t>
            </w:r>
            <w:r>
              <w:rPr>
                <w:noProof/>
                <w:webHidden/>
              </w:rPr>
              <w:fldChar w:fldCharType="end"/>
            </w:r>
          </w:hyperlink>
        </w:p>
        <w:p w14:paraId="6AEE07A4" w14:textId="77777777" w:rsidR="00016BE4" w:rsidRDefault="00016BE4">
          <w:pPr>
            <w:pStyle w:val="30"/>
            <w:tabs>
              <w:tab w:val="right" w:leader="dot" w:pos="8290"/>
            </w:tabs>
            <w:rPr>
              <w:i w:val="0"/>
              <w:noProof/>
              <w:kern w:val="2"/>
              <w:sz w:val="21"/>
            </w:rPr>
          </w:pPr>
          <w:hyperlink w:anchor="_Toc445735532" w:history="1">
            <w:r w:rsidRPr="000C5F4B">
              <w:rPr>
                <w:rStyle w:val="a6"/>
                <w:noProof/>
              </w:rPr>
              <w:t xml:space="preserve">2.3.1 </w:t>
            </w:r>
            <w:r w:rsidRPr="000C5F4B">
              <w:rPr>
                <w:rStyle w:val="a6"/>
                <w:rFonts w:hint="eastAsia"/>
                <w:noProof/>
              </w:rPr>
              <w:t>空芯光纤</w:t>
            </w:r>
            <w:r>
              <w:rPr>
                <w:noProof/>
                <w:webHidden/>
              </w:rPr>
              <w:tab/>
            </w:r>
            <w:r>
              <w:rPr>
                <w:noProof/>
                <w:webHidden/>
              </w:rPr>
              <w:fldChar w:fldCharType="begin"/>
            </w:r>
            <w:r>
              <w:rPr>
                <w:noProof/>
                <w:webHidden/>
              </w:rPr>
              <w:instrText xml:space="preserve"> PAGEREF _Toc445735532 \h </w:instrText>
            </w:r>
            <w:r>
              <w:rPr>
                <w:noProof/>
                <w:webHidden/>
              </w:rPr>
            </w:r>
            <w:r>
              <w:rPr>
                <w:noProof/>
                <w:webHidden/>
              </w:rPr>
              <w:fldChar w:fldCharType="separate"/>
            </w:r>
            <w:r>
              <w:rPr>
                <w:noProof/>
                <w:webHidden/>
              </w:rPr>
              <w:t>7</w:t>
            </w:r>
            <w:r>
              <w:rPr>
                <w:noProof/>
                <w:webHidden/>
              </w:rPr>
              <w:fldChar w:fldCharType="end"/>
            </w:r>
          </w:hyperlink>
        </w:p>
        <w:p w14:paraId="48A80860" w14:textId="77777777" w:rsidR="00016BE4" w:rsidRDefault="00016BE4">
          <w:pPr>
            <w:pStyle w:val="20"/>
            <w:tabs>
              <w:tab w:val="right" w:leader="dot" w:pos="8290"/>
            </w:tabs>
            <w:rPr>
              <w:smallCaps w:val="0"/>
              <w:noProof/>
              <w:kern w:val="2"/>
              <w:sz w:val="21"/>
            </w:rPr>
          </w:pPr>
          <w:hyperlink w:anchor="_Toc445735533" w:history="1">
            <w:r w:rsidRPr="000C5F4B">
              <w:rPr>
                <w:rStyle w:val="a6"/>
                <w:rFonts w:ascii="Times New Roman" w:eastAsia="宋体" w:hAnsi="Times New Roman"/>
                <w:noProof/>
              </w:rPr>
              <w:t xml:space="preserve">2.4 </w:t>
            </w:r>
            <w:r w:rsidRPr="000C5F4B">
              <w:rPr>
                <w:rStyle w:val="a6"/>
                <w:rFonts w:ascii="Times New Roman" w:eastAsia="宋体" w:hAnsi="Times New Roman" w:hint="eastAsia"/>
                <w:noProof/>
              </w:rPr>
              <w:t>空芯光纤传输特性</w:t>
            </w:r>
            <w:r>
              <w:rPr>
                <w:noProof/>
                <w:webHidden/>
              </w:rPr>
              <w:tab/>
            </w:r>
            <w:r>
              <w:rPr>
                <w:noProof/>
                <w:webHidden/>
              </w:rPr>
              <w:fldChar w:fldCharType="begin"/>
            </w:r>
            <w:r>
              <w:rPr>
                <w:noProof/>
                <w:webHidden/>
              </w:rPr>
              <w:instrText xml:space="preserve"> PAGEREF _Toc445735533 \h </w:instrText>
            </w:r>
            <w:r>
              <w:rPr>
                <w:noProof/>
                <w:webHidden/>
              </w:rPr>
            </w:r>
            <w:r>
              <w:rPr>
                <w:noProof/>
                <w:webHidden/>
              </w:rPr>
              <w:fldChar w:fldCharType="separate"/>
            </w:r>
            <w:r>
              <w:rPr>
                <w:noProof/>
                <w:webHidden/>
              </w:rPr>
              <w:t>8</w:t>
            </w:r>
            <w:r>
              <w:rPr>
                <w:noProof/>
                <w:webHidden/>
              </w:rPr>
              <w:fldChar w:fldCharType="end"/>
            </w:r>
          </w:hyperlink>
        </w:p>
        <w:p w14:paraId="715636FE" w14:textId="77777777" w:rsidR="00016BE4" w:rsidRDefault="00016BE4">
          <w:pPr>
            <w:pStyle w:val="20"/>
            <w:tabs>
              <w:tab w:val="right" w:leader="dot" w:pos="8290"/>
            </w:tabs>
            <w:rPr>
              <w:smallCaps w:val="0"/>
              <w:noProof/>
              <w:kern w:val="2"/>
              <w:sz w:val="21"/>
            </w:rPr>
          </w:pPr>
          <w:hyperlink w:anchor="_Toc445735534" w:history="1">
            <w:r w:rsidRPr="000C5F4B">
              <w:rPr>
                <w:rStyle w:val="a6"/>
                <w:rFonts w:ascii="Times New Roman" w:eastAsia="宋体" w:hAnsi="Times New Roman"/>
                <w:noProof/>
              </w:rPr>
              <w:t xml:space="preserve">2.5 </w:t>
            </w:r>
            <w:r w:rsidRPr="000C5F4B">
              <w:rPr>
                <w:rStyle w:val="a6"/>
                <w:rFonts w:ascii="Times New Roman" w:eastAsia="宋体" w:hAnsi="Times New Roman" w:hint="eastAsia"/>
                <w:noProof/>
              </w:rPr>
              <w:t>空芯波导弯曲特性</w:t>
            </w:r>
            <w:r>
              <w:rPr>
                <w:noProof/>
                <w:webHidden/>
              </w:rPr>
              <w:tab/>
            </w:r>
            <w:r>
              <w:rPr>
                <w:noProof/>
                <w:webHidden/>
              </w:rPr>
              <w:fldChar w:fldCharType="begin"/>
            </w:r>
            <w:r>
              <w:rPr>
                <w:noProof/>
                <w:webHidden/>
              </w:rPr>
              <w:instrText xml:space="preserve"> PAGEREF _Toc445735534 \h </w:instrText>
            </w:r>
            <w:r>
              <w:rPr>
                <w:noProof/>
                <w:webHidden/>
              </w:rPr>
            </w:r>
            <w:r>
              <w:rPr>
                <w:noProof/>
                <w:webHidden/>
              </w:rPr>
              <w:fldChar w:fldCharType="separate"/>
            </w:r>
            <w:r>
              <w:rPr>
                <w:noProof/>
                <w:webHidden/>
              </w:rPr>
              <w:t>8</w:t>
            </w:r>
            <w:r>
              <w:rPr>
                <w:noProof/>
                <w:webHidden/>
              </w:rPr>
              <w:fldChar w:fldCharType="end"/>
            </w:r>
          </w:hyperlink>
        </w:p>
        <w:p w14:paraId="1388B29A" w14:textId="77777777" w:rsidR="00016BE4" w:rsidRDefault="00016BE4">
          <w:pPr>
            <w:pStyle w:val="10"/>
            <w:tabs>
              <w:tab w:val="right" w:leader="dot" w:pos="8290"/>
            </w:tabs>
            <w:rPr>
              <w:b w:val="0"/>
              <w:caps w:val="0"/>
              <w:noProof/>
              <w:kern w:val="2"/>
              <w:sz w:val="21"/>
            </w:rPr>
          </w:pPr>
          <w:hyperlink w:anchor="_Toc445735535" w:history="1">
            <w:r w:rsidRPr="000C5F4B">
              <w:rPr>
                <w:rStyle w:val="a6"/>
                <w:rFonts w:ascii="Times New Roman" w:eastAsia="宋体" w:hAnsi="Times New Roman" w:hint="eastAsia"/>
                <w:noProof/>
              </w:rPr>
              <w:t>第三章</w:t>
            </w:r>
            <w:r w:rsidRPr="000C5F4B">
              <w:rPr>
                <w:rStyle w:val="a6"/>
                <w:rFonts w:ascii="Times New Roman" w:eastAsia="宋体" w:hAnsi="Times New Roman"/>
                <w:noProof/>
              </w:rPr>
              <w:t xml:space="preserve"> </w:t>
            </w:r>
            <w:r w:rsidRPr="000C5F4B">
              <w:rPr>
                <w:rStyle w:val="a6"/>
                <w:rFonts w:ascii="Times New Roman" w:eastAsia="宋体" w:hAnsi="Times New Roman" w:hint="eastAsia"/>
                <w:noProof/>
              </w:rPr>
              <w:t>气体传感系统搭建</w:t>
            </w:r>
            <w:r>
              <w:rPr>
                <w:noProof/>
                <w:webHidden/>
              </w:rPr>
              <w:tab/>
            </w:r>
            <w:r>
              <w:rPr>
                <w:noProof/>
                <w:webHidden/>
              </w:rPr>
              <w:fldChar w:fldCharType="begin"/>
            </w:r>
            <w:r>
              <w:rPr>
                <w:noProof/>
                <w:webHidden/>
              </w:rPr>
              <w:instrText xml:space="preserve"> PAGEREF _Toc445735535 \h </w:instrText>
            </w:r>
            <w:r>
              <w:rPr>
                <w:noProof/>
                <w:webHidden/>
              </w:rPr>
            </w:r>
            <w:r>
              <w:rPr>
                <w:noProof/>
                <w:webHidden/>
              </w:rPr>
              <w:fldChar w:fldCharType="separate"/>
            </w:r>
            <w:r>
              <w:rPr>
                <w:noProof/>
                <w:webHidden/>
              </w:rPr>
              <w:t>11</w:t>
            </w:r>
            <w:r>
              <w:rPr>
                <w:noProof/>
                <w:webHidden/>
              </w:rPr>
              <w:fldChar w:fldCharType="end"/>
            </w:r>
          </w:hyperlink>
        </w:p>
        <w:p w14:paraId="7E386907" w14:textId="77777777" w:rsidR="00016BE4" w:rsidRDefault="00016BE4">
          <w:pPr>
            <w:pStyle w:val="20"/>
            <w:tabs>
              <w:tab w:val="right" w:leader="dot" w:pos="8290"/>
            </w:tabs>
            <w:rPr>
              <w:smallCaps w:val="0"/>
              <w:noProof/>
              <w:kern w:val="2"/>
              <w:sz w:val="21"/>
            </w:rPr>
          </w:pPr>
          <w:hyperlink w:anchor="_Toc445735536" w:history="1">
            <w:r w:rsidRPr="000C5F4B">
              <w:rPr>
                <w:rStyle w:val="a6"/>
                <w:rFonts w:ascii="Times New Roman" w:eastAsia="宋体" w:hAnsi="Times New Roman"/>
                <w:noProof/>
              </w:rPr>
              <w:t xml:space="preserve">3.1 </w:t>
            </w:r>
            <w:r w:rsidRPr="000C5F4B">
              <w:rPr>
                <w:rStyle w:val="a6"/>
                <w:rFonts w:ascii="Times New Roman" w:eastAsia="宋体" w:hAnsi="Times New Roman" w:hint="eastAsia"/>
                <w:noProof/>
              </w:rPr>
              <w:t>概述</w:t>
            </w:r>
            <w:r>
              <w:rPr>
                <w:noProof/>
                <w:webHidden/>
              </w:rPr>
              <w:tab/>
            </w:r>
            <w:r>
              <w:rPr>
                <w:noProof/>
                <w:webHidden/>
              </w:rPr>
              <w:fldChar w:fldCharType="begin"/>
            </w:r>
            <w:r>
              <w:rPr>
                <w:noProof/>
                <w:webHidden/>
              </w:rPr>
              <w:instrText xml:space="preserve"> PAGEREF _Toc445735536 \h </w:instrText>
            </w:r>
            <w:r>
              <w:rPr>
                <w:noProof/>
                <w:webHidden/>
              </w:rPr>
            </w:r>
            <w:r>
              <w:rPr>
                <w:noProof/>
                <w:webHidden/>
              </w:rPr>
              <w:fldChar w:fldCharType="separate"/>
            </w:r>
            <w:r>
              <w:rPr>
                <w:noProof/>
                <w:webHidden/>
              </w:rPr>
              <w:t>11</w:t>
            </w:r>
            <w:r>
              <w:rPr>
                <w:noProof/>
                <w:webHidden/>
              </w:rPr>
              <w:fldChar w:fldCharType="end"/>
            </w:r>
          </w:hyperlink>
        </w:p>
        <w:p w14:paraId="55221C64" w14:textId="77777777" w:rsidR="00016BE4" w:rsidRDefault="00016BE4">
          <w:pPr>
            <w:pStyle w:val="20"/>
            <w:tabs>
              <w:tab w:val="right" w:leader="dot" w:pos="8290"/>
            </w:tabs>
            <w:rPr>
              <w:smallCaps w:val="0"/>
              <w:noProof/>
              <w:kern w:val="2"/>
              <w:sz w:val="21"/>
            </w:rPr>
          </w:pPr>
          <w:hyperlink w:anchor="_Toc445735537" w:history="1">
            <w:r w:rsidRPr="000C5F4B">
              <w:rPr>
                <w:rStyle w:val="a6"/>
                <w:rFonts w:ascii="Times New Roman" w:eastAsia="宋体" w:hAnsi="Times New Roman"/>
                <w:noProof/>
              </w:rPr>
              <w:t xml:space="preserve">3.2 </w:t>
            </w:r>
            <w:r w:rsidRPr="000C5F4B">
              <w:rPr>
                <w:rStyle w:val="a6"/>
                <w:rFonts w:ascii="Times New Roman" w:eastAsia="宋体" w:hAnsi="Times New Roman" w:hint="eastAsia"/>
                <w:noProof/>
              </w:rPr>
              <w:t>空芯光纤制备</w:t>
            </w:r>
            <w:r>
              <w:rPr>
                <w:noProof/>
                <w:webHidden/>
              </w:rPr>
              <w:tab/>
            </w:r>
            <w:r>
              <w:rPr>
                <w:noProof/>
                <w:webHidden/>
              </w:rPr>
              <w:fldChar w:fldCharType="begin"/>
            </w:r>
            <w:r>
              <w:rPr>
                <w:noProof/>
                <w:webHidden/>
              </w:rPr>
              <w:instrText xml:space="preserve"> PAGEREF _Toc445735537 \h </w:instrText>
            </w:r>
            <w:r>
              <w:rPr>
                <w:noProof/>
                <w:webHidden/>
              </w:rPr>
            </w:r>
            <w:r>
              <w:rPr>
                <w:noProof/>
                <w:webHidden/>
              </w:rPr>
              <w:fldChar w:fldCharType="separate"/>
            </w:r>
            <w:r>
              <w:rPr>
                <w:noProof/>
                <w:webHidden/>
              </w:rPr>
              <w:t>11</w:t>
            </w:r>
            <w:r>
              <w:rPr>
                <w:noProof/>
                <w:webHidden/>
              </w:rPr>
              <w:fldChar w:fldCharType="end"/>
            </w:r>
          </w:hyperlink>
        </w:p>
        <w:p w14:paraId="18A80312" w14:textId="77777777" w:rsidR="00016BE4" w:rsidRDefault="00016BE4">
          <w:pPr>
            <w:pStyle w:val="30"/>
            <w:tabs>
              <w:tab w:val="right" w:leader="dot" w:pos="8290"/>
            </w:tabs>
            <w:rPr>
              <w:i w:val="0"/>
              <w:noProof/>
              <w:kern w:val="2"/>
              <w:sz w:val="21"/>
            </w:rPr>
          </w:pPr>
          <w:hyperlink w:anchor="_Toc445735538" w:history="1">
            <w:r w:rsidRPr="000C5F4B">
              <w:rPr>
                <w:rStyle w:val="a6"/>
                <w:noProof/>
              </w:rPr>
              <w:t xml:space="preserve">3.2.1 </w:t>
            </w:r>
            <w:r w:rsidRPr="000C5F4B">
              <w:rPr>
                <w:rStyle w:val="a6"/>
                <w:rFonts w:hint="eastAsia"/>
                <w:noProof/>
              </w:rPr>
              <w:t>镀银光纤制备</w:t>
            </w:r>
            <w:r>
              <w:rPr>
                <w:noProof/>
                <w:webHidden/>
              </w:rPr>
              <w:tab/>
            </w:r>
            <w:r>
              <w:rPr>
                <w:noProof/>
                <w:webHidden/>
              </w:rPr>
              <w:fldChar w:fldCharType="begin"/>
            </w:r>
            <w:r>
              <w:rPr>
                <w:noProof/>
                <w:webHidden/>
              </w:rPr>
              <w:instrText xml:space="preserve"> PAGEREF _Toc445735538 \h </w:instrText>
            </w:r>
            <w:r>
              <w:rPr>
                <w:noProof/>
                <w:webHidden/>
              </w:rPr>
            </w:r>
            <w:r>
              <w:rPr>
                <w:noProof/>
                <w:webHidden/>
              </w:rPr>
              <w:fldChar w:fldCharType="separate"/>
            </w:r>
            <w:r>
              <w:rPr>
                <w:noProof/>
                <w:webHidden/>
              </w:rPr>
              <w:t>11</w:t>
            </w:r>
            <w:r>
              <w:rPr>
                <w:noProof/>
                <w:webHidden/>
              </w:rPr>
              <w:fldChar w:fldCharType="end"/>
            </w:r>
          </w:hyperlink>
        </w:p>
        <w:p w14:paraId="008A7BBF" w14:textId="77777777" w:rsidR="00016BE4" w:rsidRDefault="00016BE4">
          <w:pPr>
            <w:pStyle w:val="30"/>
            <w:tabs>
              <w:tab w:val="right" w:leader="dot" w:pos="8290"/>
            </w:tabs>
            <w:rPr>
              <w:i w:val="0"/>
              <w:noProof/>
              <w:kern w:val="2"/>
              <w:sz w:val="21"/>
            </w:rPr>
          </w:pPr>
          <w:hyperlink w:anchor="_Toc445735539" w:history="1">
            <w:r w:rsidRPr="000C5F4B">
              <w:rPr>
                <w:rStyle w:val="a6"/>
                <w:noProof/>
              </w:rPr>
              <w:t>3.2.2 Ag/AgI</w:t>
            </w:r>
            <w:r w:rsidRPr="000C5F4B">
              <w:rPr>
                <w:rStyle w:val="a6"/>
                <w:rFonts w:hint="eastAsia"/>
                <w:noProof/>
              </w:rPr>
              <w:t>光纤制备</w:t>
            </w:r>
            <w:r>
              <w:rPr>
                <w:noProof/>
                <w:webHidden/>
              </w:rPr>
              <w:tab/>
            </w:r>
            <w:r>
              <w:rPr>
                <w:noProof/>
                <w:webHidden/>
              </w:rPr>
              <w:fldChar w:fldCharType="begin"/>
            </w:r>
            <w:r>
              <w:rPr>
                <w:noProof/>
                <w:webHidden/>
              </w:rPr>
              <w:instrText xml:space="preserve"> PAGEREF _Toc445735539 \h </w:instrText>
            </w:r>
            <w:r>
              <w:rPr>
                <w:noProof/>
                <w:webHidden/>
              </w:rPr>
            </w:r>
            <w:r>
              <w:rPr>
                <w:noProof/>
                <w:webHidden/>
              </w:rPr>
              <w:fldChar w:fldCharType="separate"/>
            </w:r>
            <w:r>
              <w:rPr>
                <w:noProof/>
                <w:webHidden/>
              </w:rPr>
              <w:t>12</w:t>
            </w:r>
            <w:r>
              <w:rPr>
                <w:noProof/>
                <w:webHidden/>
              </w:rPr>
              <w:fldChar w:fldCharType="end"/>
            </w:r>
          </w:hyperlink>
        </w:p>
        <w:p w14:paraId="5BB9F652" w14:textId="77777777" w:rsidR="00016BE4" w:rsidRDefault="00016BE4">
          <w:pPr>
            <w:pStyle w:val="20"/>
            <w:tabs>
              <w:tab w:val="right" w:leader="dot" w:pos="8290"/>
            </w:tabs>
            <w:rPr>
              <w:smallCaps w:val="0"/>
              <w:noProof/>
              <w:kern w:val="2"/>
              <w:sz w:val="21"/>
            </w:rPr>
          </w:pPr>
          <w:hyperlink w:anchor="_Toc445735540" w:history="1">
            <w:r w:rsidRPr="000C5F4B">
              <w:rPr>
                <w:rStyle w:val="a6"/>
                <w:rFonts w:ascii="Times New Roman" w:eastAsia="宋体" w:hAnsi="Times New Roman"/>
                <w:noProof/>
              </w:rPr>
              <w:t xml:space="preserve">3.3 </w:t>
            </w:r>
            <w:r w:rsidRPr="000C5F4B">
              <w:rPr>
                <w:rStyle w:val="a6"/>
                <w:rFonts w:ascii="Times New Roman" w:eastAsia="宋体" w:hAnsi="Times New Roman" w:hint="eastAsia"/>
                <w:noProof/>
              </w:rPr>
              <w:t>耦合接口</w:t>
            </w:r>
            <w:r>
              <w:rPr>
                <w:noProof/>
                <w:webHidden/>
              </w:rPr>
              <w:tab/>
            </w:r>
            <w:r>
              <w:rPr>
                <w:noProof/>
                <w:webHidden/>
              </w:rPr>
              <w:fldChar w:fldCharType="begin"/>
            </w:r>
            <w:r>
              <w:rPr>
                <w:noProof/>
                <w:webHidden/>
              </w:rPr>
              <w:instrText xml:space="preserve"> PAGEREF _Toc445735540 \h </w:instrText>
            </w:r>
            <w:r>
              <w:rPr>
                <w:noProof/>
                <w:webHidden/>
              </w:rPr>
            </w:r>
            <w:r>
              <w:rPr>
                <w:noProof/>
                <w:webHidden/>
              </w:rPr>
              <w:fldChar w:fldCharType="separate"/>
            </w:r>
            <w:r>
              <w:rPr>
                <w:noProof/>
                <w:webHidden/>
              </w:rPr>
              <w:t>14</w:t>
            </w:r>
            <w:r>
              <w:rPr>
                <w:noProof/>
                <w:webHidden/>
              </w:rPr>
              <w:fldChar w:fldCharType="end"/>
            </w:r>
          </w:hyperlink>
        </w:p>
        <w:p w14:paraId="082BA0E1" w14:textId="77777777" w:rsidR="00016BE4" w:rsidRDefault="00016BE4">
          <w:pPr>
            <w:pStyle w:val="20"/>
            <w:tabs>
              <w:tab w:val="right" w:leader="dot" w:pos="8290"/>
            </w:tabs>
            <w:rPr>
              <w:smallCaps w:val="0"/>
              <w:noProof/>
              <w:kern w:val="2"/>
              <w:sz w:val="21"/>
            </w:rPr>
          </w:pPr>
          <w:hyperlink w:anchor="_Toc445735541" w:history="1">
            <w:r w:rsidRPr="000C5F4B">
              <w:rPr>
                <w:rStyle w:val="a6"/>
                <w:rFonts w:ascii="Times New Roman" w:eastAsia="宋体" w:hAnsi="Times New Roman"/>
                <w:noProof/>
              </w:rPr>
              <w:t xml:space="preserve">3.4 </w:t>
            </w:r>
            <w:r w:rsidRPr="000C5F4B">
              <w:rPr>
                <w:rStyle w:val="a6"/>
                <w:rFonts w:ascii="Times New Roman" w:eastAsia="宋体" w:hAnsi="Times New Roman" w:hint="eastAsia"/>
                <w:noProof/>
              </w:rPr>
              <w:t>系统降噪优化</w:t>
            </w:r>
            <w:r>
              <w:rPr>
                <w:noProof/>
                <w:webHidden/>
              </w:rPr>
              <w:tab/>
            </w:r>
            <w:r>
              <w:rPr>
                <w:noProof/>
                <w:webHidden/>
              </w:rPr>
              <w:fldChar w:fldCharType="begin"/>
            </w:r>
            <w:r>
              <w:rPr>
                <w:noProof/>
                <w:webHidden/>
              </w:rPr>
              <w:instrText xml:space="preserve"> PAGEREF _Toc445735541 \h </w:instrText>
            </w:r>
            <w:r>
              <w:rPr>
                <w:noProof/>
                <w:webHidden/>
              </w:rPr>
            </w:r>
            <w:r>
              <w:rPr>
                <w:noProof/>
                <w:webHidden/>
              </w:rPr>
              <w:fldChar w:fldCharType="separate"/>
            </w:r>
            <w:r>
              <w:rPr>
                <w:noProof/>
                <w:webHidden/>
              </w:rPr>
              <w:t>15</w:t>
            </w:r>
            <w:r>
              <w:rPr>
                <w:noProof/>
                <w:webHidden/>
              </w:rPr>
              <w:fldChar w:fldCharType="end"/>
            </w:r>
          </w:hyperlink>
        </w:p>
        <w:p w14:paraId="0CC784B3" w14:textId="77777777" w:rsidR="00016BE4" w:rsidRDefault="00016BE4">
          <w:pPr>
            <w:pStyle w:val="20"/>
            <w:tabs>
              <w:tab w:val="right" w:leader="dot" w:pos="8290"/>
            </w:tabs>
            <w:rPr>
              <w:smallCaps w:val="0"/>
              <w:noProof/>
              <w:kern w:val="2"/>
              <w:sz w:val="21"/>
            </w:rPr>
          </w:pPr>
          <w:hyperlink w:anchor="_Toc445735542" w:history="1">
            <w:r w:rsidRPr="000C5F4B">
              <w:rPr>
                <w:rStyle w:val="a6"/>
                <w:rFonts w:ascii="Times New Roman" w:eastAsia="宋体" w:hAnsi="Times New Roman"/>
                <w:noProof/>
              </w:rPr>
              <w:t>3.5</w:t>
            </w:r>
            <w:r w:rsidRPr="000C5F4B">
              <w:rPr>
                <w:rStyle w:val="a6"/>
                <w:rFonts w:ascii="Times New Roman" w:eastAsia="宋体" w:hAnsi="Times New Roman" w:hint="eastAsia"/>
                <w:noProof/>
              </w:rPr>
              <w:t>本章小结</w:t>
            </w:r>
            <w:r>
              <w:rPr>
                <w:noProof/>
                <w:webHidden/>
              </w:rPr>
              <w:tab/>
            </w:r>
            <w:r>
              <w:rPr>
                <w:noProof/>
                <w:webHidden/>
              </w:rPr>
              <w:fldChar w:fldCharType="begin"/>
            </w:r>
            <w:r>
              <w:rPr>
                <w:noProof/>
                <w:webHidden/>
              </w:rPr>
              <w:instrText xml:space="preserve"> PAGEREF _Toc445735542 \h </w:instrText>
            </w:r>
            <w:r>
              <w:rPr>
                <w:noProof/>
                <w:webHidden/>
              </w:rPr>
            </w:r>
            <w:r>
              <w:rPr>
                <w:noProof/>
                <w:webHidden/>
              </w:rPr>
              <w:fldChar w:fldCharType="separate"/>
            </w:r>
            <w:r>
              <w:rPr>
                <w:noProof/>
                <w:webHidden/>
              </w:rPr>
              <w:t>16</w:t>
            </w:r>
            <w:r>
              <w:rPr>
                <w:noProof/>
                <w:webHidden/>
              </w:rPr>
              <w:fldChar w:fldCharType="end"/>
            </w:r>
          </w:hyperlink>
        </w:p>
        <w:p w14:paraId="5D3A79E7" w14:textId="77777777" w:rsidR="00016BE4" w:rsidRDefault="00016BE4">
          <w:pPr>
            <w:pStyle w:val="10"/>
            <w:tabs>
              <w:tab w:val="right" w:leader="dot" w:pos="8290"/>
            </w:tabs>
            <w:rPr>
              <w:b w:val="0"/>
              <w:caps w:val="0"/>
              <w:noProof/>
              <w:kern w:val="2"/>
              <w:sz w:val="21"/>
            </w:rPr>
          </w:pPr>
          <w:hyperlink w:anchor="_Toc445735543" w:history="1">
            <w:r w:rsidRPr="000C5F4B">
              <w:rPr>
                <w:rStyle w:val="a6"/>
                <w:rFonts w:ascii="Times New Roman" w:eastAsia="宋体" w:hAnsi="Times New Roman" w:hint="eastAsia"/>
                <w:noProof/>
              </w:rPr>
              <w:t>第四章</w:t>
            </w:r>
            <w:r w:rsidRPr="000C5F4B">
              <w:rPr>
                <w:rStyle w:val="a6"/>
                <w:rFonts w:ascii="Times New Roman" w:eastAsia="宋体" w:hAnsi="Times New Roman"/>
                <w:noProof/>
              </w:rPr>
              <w:t xml:space="preserve"> </w:t>
            </w:r>
            <w:r w:rsidRPr="000C5F4B">
              <w:rPr>
                <w:rStyle w:val="a6"/>
                <w:rFonts w:ascii="Times New Roman" w:eastAsia="宋体" w:hAnsi="Times New Roman" w:hint="eastAsia"/>
                <w:noProof/>
              </w:rPr>
              <w:t>系统实验与理论结果</w:t>
            </w:r>
            <w:r>
              <w:rPr>
                <w:noProof/>
                <w:webHidden/>
              </w:rPr>
              <w:tab/>
            </w:r>
            <w:r>
              <w:rPr>
                <w:noProof/>
                <w:webHidden/>
              </w:rPr>
              <w:fldChar w:fldCharType="begin"/>
            </w:r>
            <w:r>
              <w:rPr>
                <w:noProof/>
                <w:webHidden/>
              </w:rPr>
              <w:instrText xml:space="preserve"> PAGEREF _Toc445735543 \h </w:instrText>
            </w:r>
            <w:r>
              <w:rPr>
                <w:noProof/>
                <w:webHidden/>
              </w:rPr>
            </w:r>
            <w:r>
              <w:rPr>
                <w:noProof/>
                <w:webHidden/>
              </w:rPr>
              <w:fldChar w:fldCharType="separate"/>
            </w:r>
            <w:r>
              <w:rPr>
                <w:noProof/>
                <w:webHidden/>
              </w:rPr>
              <w:t>17</w:t>
            </w:r>
            <w:r>
              <w:rPr>
                <w:noProof/>
                <w:webHidden/>
              </w:rPr>
              <w:fldChar w:fldCharType="end"/>
            </w:r>
          </w:hyperlink>
        </w:p>
        <w:p w14:paraId="27637992" w14:textId="77777777" w:rsidR="00016BE4" w:rsidRDefault="00016BE4">
          <w:pPr>
            <w:pStyle w:val="20"/>
            <w:tabs>
              <w:tab w:val="right" w:leader="dot" w:pos="8290"/>
            </w:tabs>
            <w:rPr>
              <w:smallCaps w:val="0"/>
              <w:noProof/>
              <w:kern w:val="2"/>
              <w:sz w:val="21"/>
            </w:rPr>
          </w:pPr>
          <w:hyperlink w:anchor="_Toc445735544" w:history="1">
            <w:r w:rsidRPr="000C5F4B">
              <w:rPr>
                <w:rStyle w:val="a6"/>
                <w:rFonts w:ascii="Times New Roman" w:eastAsia="宋体" w:hAnsi="Times New Roman"/>
                <w:noProof/>
              </w:rPr>
              <w:t xml:space="preserve">4.1 </w:t>
            </w:r>
            <w:r w:rsidRPr="000C5F4B">
              <w:rPr>
                <w:rStyle w:val="a6"/>
                <w:rFonts w:ascii="Times New Roman" w:eastAsia="宋体" w:hAnsi="Times New Roman" w:hint="eastAsia"/>
                <w:noProof/>
              </w:rPr>
              <w:t>概述</w:t>
            </w:r>
            <w:r>
              <w:rPr>
                <w:noProof/>
                <w:webHidden/>
              </w:rPr>
              <w:tab/>
            </w:r>
            <w:r>
              <w:rPr>
                <w:noProof/>
                <w:webHidden/>
              </w:rPr>
              <w:fldChar w:fldCharType="begin"/>
            </w:r>
            <w:r>
              <w:rPr>
                <w:noProof/>
                <w:webHidden/>
              </w:rPr>
              <w:instrText xml:space="preserve"> PAGEREF _Toc445735544 \h </w:instrText>
            </w:r>
            <w:r>
              <w:rPr>
                <w:noProof/>
                <w:webHidden/>
              </w:rPr>
            </w:r>
            <w:r>
              <w:rPr>
                <w:noProof/>
                <w:webHidden/>
              </w:rPr>
              <w:fldChar w:fldCharType="separate"/>
            </w:r>
            <w:r>
              <w:rPr>
                <w:noProof/>
                <w:webHidden/>
              </w:rPr>
              <w:t>17</w:t>
            </w:r>
            <w:r>
              <w:rPr>
                <w:noProof/>
                <w:webHidden/>
              </w:rPr>
              <w:fldChar w:fldCharType="end"/>
            </w:r>
          </w:hyperlink>
        </w:p>
        <w:p w14:paraId="2E3BAA09" w14:textId="77777777" w:rsidR="00016BE4" w:rsidRDefault="00016BE4">
          <w:pPr>
            <w:pStyle w:val="20"/>
            <w:tabs>
              <w:tab w:val="right" w:leader="dot" w:pos="8290"/>
            </w:tabs>
            <w:rPr>
              <w:smallCaps w:val="0"/>
              <w:noProof/>
              <w:kern w:val="2"/>
              <w:sz w:val="21"/>
            </w:rPr>
          </w:pPr>
          <w:hyperlink w:anchor="_Toc445735545" w:history="1">
            <w:r w:rsidRPr="000C5F4B">
              <w:rPr>
                <w:rStyle w:val="a6"/>
                <w:rFonts w:ascii="Times New Roman" w:eastAsia="宋体" w:hAnsi="Times New Roman"/>
                <w:noProof/>
              </w:rPr>
              <w:t xml:space="preserve">4.2 </w:t>
            </w:r>
            <w:r w:rsidRPr="000C5F4B">
              <w:rPr>
                <w:rStyle w:val="a6"/>
                <w:rFonts w:ascii="Times New Roman" w:eastAsia="宋体" w:hAnsi="Times New Roman" w:hint="eastAsia"/>
                <w:noProof/>
              </w:rPr>
              <w:t>气体浓度检测实验</w:t>
            </w:r>
            <w:r>
              <w:rPr>
                <w:noProof/>
                <w:webHidden/>
              </w:rPr>
              <w:tab/>
            </w:r>
            <w:r>
              <w:rPr>
                <w:noProof/>
                <w:webHidden/>
              </w:rPr>
              <w:fldChar w:fldCharType="begin"/>
            </w:r>
            <w:r>
              <w:rPr>
                <w:noProof/>
                <w:webHidden/>
              </w:rPr>
              <w:instrText xml:space="preserve"> PAGEREF _Toc445735545 \h </w:instrText>
            </w:r>
            <w:r>
              <w:rPr>
                <w:noProof/>
                <w:webHidden/>
              </w:rPr>
            </w:r>
            <w:r>
              <w:rPr>
                <w:noProof/>
                <w:webHidden/>
              </w:rPr>
              <w:fldChar w:fldCharType="separate"/>
            </w:r>
            <w:r>
              <w:rPr>
                <w:noProof/>
                <w:webHidden/>
              </w:rPr>
              <w:t>18</w:t>
            </w:r>
            <w:r>
              <w:rPr>
                <w:noProof/>
                <w:webHidden/>
              </w:rPr>
              <w:fldChar w:fldCharType="end"/>
            </w:r>
          </w:hyperlink>
        </w:p>
        <w:p w14:paraId="41F6E67F" w14:textId="77777777" w:rsidR="00016BE4" w:rsidRDefault="00016BE4">
          <w:pPr>
            <w:pStyle w:val="30"/>
            <w:tabs>
              <w:tab w:val="right" w:leader="dot" w:pos="8290"/>
            </w:tabs>
            <w:rPr>
              <w:i w:val="0"/>
              <w:noProof/>
              <w:kern w:val="2"/>
              <w:sz w:val="21"/>
            </w:rPr>
          </w:pPr>
          <w:hyperlink w:anchor="_Toc445735546" w:history="1">
            <w:r w:rsidRPr="000C5F4B">
              <w:rPr>
                <w:rStyle w:val="a6"/>
                <w:noProof/>
              </w:rPr>
              <w:t xml:space="preserve">4.2.1 </w:t>
            </w:r>
            <w:r w:rsidRPr="000C5F4B">
              <w:rPr>
                <w:rStyle w:val="a6"/>
                <w:rFonts w:hint="eastAsia"/>
                <w:noProof/>
              </w:rPr>
              <w:t>信噪比参数影响</w:t>
            </w:r>
            <w:r>
              <w:rPr>
                <w:noProof/>
                <w:webHidden/>
              </w:rPr>
              <w:tab/>
            </w:r>
            <w:r>
              <w:rPr>
                <w:noProof/>
                <w:webHidden/>
              </w:rPr>
              <w:fldChar w:fldCharType="begin"/>
            </w:r>
            <w:r>
              <w:rPr>
                <w:noProof/>
                <w:webHidden/>
              </w:rPr>
              <w:instrText xml:space="preserve"> PAGEREF _Toc445735546 \h </w:instrText>
            </w:r>
            <w:r>
              <w:rPr>
                <w:noProof/>
                <w:webHidden/>
              </w:rPr>
            </w:r>
            <w:r>
              <w:rPr>
                <w:noProof/>
                <w:webHidden/>
              </w:rPr>
              <w:fldChar w:fldCharType="separate"/>
            </w:r>
            <w:r>
              <w:rPr>
                <w:noProof/>
                <w:webHidden/>
              </w:rPr>
              <w:t>18</w:t>
            </w:r>
            <w:r>
              <w:rPr>
                <w:noProof/>
                <w:webHidden/>
              </w:rPr>
              <w:fldChar w:fldCharType="end"/>
            </w:r>
          </w:hyperlink>
        </w:p>
        <w:p w14:paraId="37F57E10" w14:textId="77777777" w:rsidR="00016BE4" w:rsidRDefault="00016BE4">
          <w:pPr>
            <w:pStyle w:val="30"/>
            <w:tabs>
              <w:tab w:val="right" w:leader="dot" w:pos="8290"/>
            </w:tabs>
            <w:rPr>
              <w:i w:val="0"/>
              <w:noProof/>
              <w:kern w:val="2"/>
              <w:sz w:val="21"/>
            </w:rPr>
          </w:pPr>
          <w:hyperlink w:anchor="_Toc445735547" w:history="1">
            <w:r w:rsidRPr="000C5F4B">
              <w:rPr>
                <w:rStyle w:val="a6"/>
                <w:noProof/>
              </w:rPr>
              <w:t xml:space="preserve">4.2.2 </w:t>
            </w:r>
            <w:r w:rsidRPr="000C5F4B">
              <w:rPr>
                <w:rStyle w:val="a6"/>
                <w:rFonts w:hint="eastAsia"/>
                <w:noProof/>
              </w:rPr>
              <w:t>弯曲半径参数影响</w:t>
            </w:r>
            <w:r>
              <w:rPr>
                <w:noProof/>
                <w:webHidden/>
              </w:rPr>
              <w:tab/>
            </w:r>
            <w:r>
              <w:rPr>
                <w:noProof/>
                <w:webHidden/>
              </w:rPr>
              <w:fldChar w:fldCharType="begin"/>
            </w:r>
            <w:r>
              <w:rPr>
                <w:noProof/>
                <w:webHidden/>
              </w:rPr>
              <w:instrText xml:space="preserve"> PAGEREF _Toc445735547 \h </w:instrText>
            </w:r>
            <w:r>
              <w:rPr>
                <w:noProof/>
                <w:webHidden/>
              </w:rPr>
            </w:r>
            <w:r>
              <w:rPr>
                <w:noProof/>
                <w:webHidden/>
              </w:rPr>
              <w:fldChar w:fldCharType="separate"/>
            </w:r>
            <w:r>
              <w:rPr>
                <w:noProof/>
                <w:webHidden/>
              </w:rPr>
              <w:t>18</w:t>
            </w:r>
            <w:r>
              <w:rPr>
                <w:noProof/>
                <w:webHidden/>
              </w:rPr>
              <w:fldChar w:fldCharType="end"/>
            </w:r>
          </w:hyperlink>
        </w:p>
        <w:p w14:paraId="5FF2032D" w14:textId="77777777" w:rsidR="00016BE4" w:rsidRDefault="00016BE4">
          <w:pPr>
            <w:pStyle w:val="30"/>
            <w:tabs>
              <w:tab w:val="right" w:leader="dot" w:pos="8290"/>
            </w:tabs>
            <w:rPr>
              <w:i w:val="0"/>
              <w:noProof/>
              <w:kern w:val="2"/>
              <w:sz w:val="21"/>
            </w:rPr>
          </w:pPr>
          <w:hyperlink w:anchor="_Toc445735548" w:history="1">
            <w:r w:rsidRPr="000C5F4B">
              <w:rPr>
                <w:rStyle w:val="a6"/>
                <w:noProof/>
              </w:rPr>
              <w:t xml:space="preserve">4.2.3 </w:t>
            </w:r>
            <w:r w:rsidRPr="000C5F4B">
              <w:rPr>
                <w:rStyle w:val="a6"/>
                <w:rFonts w:hint="eastAsia"/>
                <w:noProof/>
              </w:rPr>
              <w:t>弯曲长度参数影响</w:t>
            </w:r>
            <w:r>
              <w:rPr>
                <w:noProof/>
                <w:webHidden/>
              </w:rPr>
              <w:tab/>
            </w:r>
            <w:r>
              <w:rPr>
                <w:noProof/>
                <w:webHidden/>
              </w:rPr>
              <w:fldChar w:fldCharType="begin"/>
            </w:r>
            <w:r>
              <w:rPr>
                <w:noProof/>
                <w:webHidden/>
              </w:rPr>
              <w:instrText xml:space="preserve"> PAGEREF _Toc445735548 \h </w:instrText>
            </w:r>
            <w:r>
              <w:rPr>
                <w:noProof/>
                <w:webHidden/>
              </w:rPr>
            </w:r>
            <w:r>
              <w:rPr>
                <w:noProof/>
                <w:webHidden/>
              </w:rPr>
              <w:fldChar w:fldCharType="separate"/>
            </w:r>
            <w:r>
              <w:rPr>
                <w:noProof/>
                <w:webHidden/>
              </w:rPr>
              <w:t>18</w:t>
            </w:r>
            <w:r>
              <w:rPr>
                <w:noProof/>
                <w:webHidden/>
              </w:rPr>
              <w:fldChar w:fldCharType="end"/>
            </w:r>
          </w:hyperlink>
        </w:p>
        <w:p w14:paraId="6270CD9B" w14:textId="77777777" w:rsidR="00016BE4" w:rsidRDefault="00016BE4">
          <w:pPr>
            <w:pStyle w:val="20"/>
            <w:tabs>
              <w:tab w:val="right" w:leader="dot" w:pos="8290"/>
            </w:tabs>
            <w:rPr>
              <w:smallCaps w:val="0"/>
              <w:noProof/>
              <w:kern w:val="2"/>
              <w:sz w:val="21"/>
            </w:rPr>
          </w:pPr>
          <w:hyperlink w:anchor="_Toc445735549" w:history="1">
            <w:r w:rsidRPr="000C5F4B">
              <w:rPr>
                <w:rStyle w:val="a6"/>
                <w:rFonts w:ascii="Times New Roman" w:eastAsia="宋体" w:hAnsi="Times New Roman"/>
                <w:noProof/>
              </w:rPr>
              <w:t xml:space="preserve">4.3 </w:t>
            </w:r>
            <w:r w:rsidRPr="000C5F4B">
              <w:rPr>
                <w:rStyle w:val="a6"/>
                <w:rFonts w:ascii="Times New Roman" w:eastAsia="宋体" w:hAnsi="Times New Roman" w:hint="eastAsia"/>
                <w:noProof/>
              </w:rPr>
              <w:t>系统响应时间分析</w:t>
            </w:r>
            <w:r>
              <w:rPr>
                <w:noProof/>
                <w:webHidden/>
              </w:rPr>
              <w:tab/>
            </w:r>
            <w:r>
              <w:rPr>
                <w:noProof/>
                <w:webHidden/>
              </w:rPr>
              <w:fldChar w:fldCharType="begin"/>
            </w:r>
            <w:r>
              <w:rPr>
                <w:noProof/>
                <w:webHidden/>
              </w:rPr>
              <w:instrText xml:space="preserve"> PAGEREF _Toc445735549 \h </w:instrText>
            </w:r>
            <w:r>
              <w:rPr>
                <w:noProof/>
                <w:webHidden/>
              </w:rPr>
            </w:r>
            <w:r>
              <w:rPr>
                <w:noProof/>
                <w:webHidden/>
              </w:rPr>
              <w:fldChar w:fldCharType="separate"/>
            </w:r>
            <w:r>
              <w:rPr>
                <w:noProof/>
                <w:webHidden/>
              </w:rPr>
              <w:t>18</w:t>
            </w:r>
            <w:r>
              <w:rPr>
                <w:noProof/>
                <w:webHidden/>
              </w:rPr>
              <w:fldChar w:fldCharType="end"/>
            </w:r>
          </w:hyperlink>
        </w:p>
        <w:p w14:paraId="1C8CA19B" w14:textId="77777777" w:rsidR="00016BE4" w:rsidRDefault="00016BE4">
          <w:pPr>
            <w:pStyle w:val="30"/>
            <w:tabs>
              <w:tab w:val="right" w:leader="dot" w:pos="8290"/>
            </w:tabs>
            <w:rPr>
              <w:i w:val="0"/>
              <w:noProof/>
              <w:kern w:val="2"/>
              <w:sz w:val="21"/>
            </w:rPr>
          </w:pPr>
          <w:hyperlink w:anchor="_Toc445735550" w:history="1">
            <w:r w:rsidRPr="000C5F4B">
              <w:rPr>
                <w:rStyle w:val="a6"/>
                <w:noProof/>
              </w:rPr>
              <w:t xml:space="preserve">4.3.1 </w:t>
            </w:r>
            <w:r w:rsidRPr="000C5F4B">
              <w:rPr>
                <w:rStyle w:val="a6"/>
                <w:rFonts w:hint="eastAsia"/>
                <w:noProof/>
              </w:rPr>
              <w:t>自由扩散定律</w:t>
            </w:r>
            <w:r>
              <w:rPr>
                <w:noProof/>
                <w:webHidden/>
              </w:rPr>
              <w:tab/>
            </w:r>
            <w:r>
              <w:rPr>
                <w:noProof/>
                <w:webHidden/>
              </w:rPr>
              <w:fldChar w:fldCharType="begin"/>
            </w:r>
            <w:r>
              <w:rPr>
                <w:noProof/>
                <w:webHidden/>
              </w:rPr>
              <w:instrText xml:space="preserve"> PAGEREF _Toc445735550 \h </w:instrText>
            </w:r>
            <w:r>
              <w:rPr>
                <w:noProof/>
                <w:webHidden/>
              </w:rPr>
            </w:r>
            <w:r>
              <w:rPr>
                <w:noProof/>
                <w:webHidden/>
              </w:rPr>
              <w:fldChar w:fldCharType="separate"/>
            </w:r>
            <w:r>
              <w:rPr>
                <w:noProof/>
                <w:webHidden/>
              </w:rPr>
              <w:t>18</w:t>
            </w:r>
            <w:r>
              <w:rPr>
                <w:noProof/>
                <w:webHidden/>
              </w:rPr>
              <w:fldChar w:fldCharType="end"/>
            </w:r>
          </w:hyperlink>
        </w:p>
        <w:p w14:paraId="5A20792B" w14:textId="77777777" w:rsidR="00016BE4" w:rsidRDefault="00016BE4">
          <w:pPr>
            <w:pStyle w:val="30"/>
            <w:tabs>
              <w:tab w:val="right" w:leader="dot" w:pos="8290"/>
            </w:tabs>
            <w:rPr>
              <w:i w:val="0"/>
              <w:noProof/>
              <w:kern w:val="2"/>
              <w:sz w:val="21"/>
            </w:rPr>
          </w:pPr>
          <w:hyperlink w:anchor="_Toc445735551" w:history="1">
            <w:r w:rsidRPr="000C5F4B">
              <w:rPr>
                <w:rStyle w:val="a6"/>
                <w:noProof/>
              </w:rPr>
              <w:t xml:space="preserve">4.3.2 </w:t>
            </w:r>
            <w:r w:rsidRPr="000C5F4B">
              <w:rPr>
                <w:rStyle w:val="a6"/>
                <w:rFonts w:hint="eastAsia"/>
                <w:noProof/>
              </w:rPr>
              <w:t>气体逃逸时间</w:t>
            </w:r>
            <w:r>
              <w:rPr>
                <w:noProof/>
                <w:webHidden/>
              </w:rPr>
              <w:tab/>
            </w:r>
            <w:r>
              <w:rPr>
                <w:noProof/>
                <w:webHidden/>
              </w:rPr>
              <w:fldChar w:fldCharType="begin"/>
            </w:r>
            <w:r>
              <w:rPr>
                <w:noProof/>
                <w:webHidden/>
              </w:rPr>
              <w:instrText xml:space="preserve"> PAGEREF _Toc445735551 \h </w:instrText>
            </w:r>
            <w:r>
              <w:rPr>
                <w:noProof/>
                <w:webHidden/>
              </w:rPr>
            </w:r>
            <w:r>
              <w:rPr>
                <w:noProof/>
                <w:webHidden/>
              </w:rPr>
              <w:fldChar w:fldCharType="separate"/>
            </w:r>
            <w:r>
              <w:rPr>
                <w:noProof/>
                <w:webHidden/>
              </w:rPr>
              <w:t>19</w:t>
            </w:r>
            <w:r>
              <w:rPr>
                <w:noProof/>
                <w:webHidden/>
              </w:rPr>
              <w:fldChar w:fldCharType="end"/>
            </w:r>
          </w:hyperlink>
        </w:p>
        <w:p w14:paraId="2AD559DD" w14:textId="77777777" w:rsidR="00016BE4" w:rsidRDefault="00016BE4">
          <w:pPr>
            <w:pStyle w:val="20"/>
            <w:tabs>
              <w:tab w:val="right" w:leader="dot" w:pos="8290"/>
            </w:tabs>
            <w:rPr>
              <w:smallCaps w:val="0"/>
              <w:noProof/>
              <w:kern w:val="2"/>
              <w:sz w:val="21"/>
            </w:rPr>
          </w:pPr>
          <w:hyperlink w:anchor="_Toc445735552" w:history="1">
            <w:r w:rsidRPr="000C5F4B">
              <w:rPr>
                <w:rStyle w:val="a6"/>
                <w:rFonts w:ascii="Times New Roman" w:eastAsia="宋体" w:hAnsi="Times New Roman"/>
                <w:noProof/>
              </w:rPr>
              <w:t xml:space="preserve">4.4 </w:t>
            </w:r>
            <w:r w:rsidRPr="000C5F4B">
              <w:rPr>
                <w:rStyle w:val="a6"/>
                <w:rFonts w:ascii="Times New Roman" w:eastAsia="宋体" w:hAnsi="Times New Roman" w:hint="eastAsia"/>
                <w:noProof/>
              </w:rPr>
              <w:t>数据处理经</w:t>
            </w:r>
            <w:r w:rsidRPr="000C5F4B">
              <w:rPr>
                <w:rStyle w:val="a6"/>
                <w:rFonts w:ascii="Times New Roman" w:eastAsia="宋体" w:hAnsi="Times New Roman" w:hint="eastAsia"/>
                <w:noProof/>
              </w:rPr>
              <w:t>验</w:t>
            </w:r>
            <w:r>
              <w:rPr>
                <w:noProof/>
                <w:webHidden/>
              </w:rPr>
              <w:tab/>
            </w:r>
            <w:r>
              <w:rPr>
                <w:noProof/>
                <w:webHidden/>
              </w:rPr>
              <w:fldChar w:fldCharType="begin"/>
            </w:r>
            <w:r>
              <w:rPr>
                <w:noProof/>
                <w:webHidden/>
              </w:rPr>
              <w:instrText xml:space="preserve"> PAGEREF _Toc445735552 \h </w:instrText>
            </w:r>
            <w:r>
              <w:rPr>
                <w:noProof/>
                <w:webHidden/>
              </w:rPr>
            </w:r>
            <w:r>
              <w:rPr>
                <w:noProof/>
                <w:webHidden/>
              </w:rPr>
              <w:fldChar w:fldCharType="separate"/>
            </w:r>
            <w:r>
              <w:rPr>
                <w:noProof/>
                <w:webHidden/>
              </w:rPr>
              <w:t>20</w:t>
            </w:r>
            <w:r>
              <w:rPr>
                <w:noProof/>
                <w:webHidden/>
              </w:rPr>
              <w:fldChar w:fldCharType="end"/>
            </w:r>
          </w:hyperlink>
        </w:p>
        <w:p w14:paraId="55E534B2" w14:textId="77777777" w:rsidR="00016BE4" w:rsidRDefault="00016BE4">
          <w:pPr>
            <w:pStyle w:val="20"/>
            <w:tabs>
              <w:tab w:val="right" w:leader="dot" w:pos="8290"/>
            </w:tabs>
            <w:rPr>
              <w:smallCaps w:val="0"/>
              <w:noProof/>
              <w:kern w:val="2"/>
              <w:sz w:val="21"/>
            </w:rPr>
          </w:pPr>
          <w:hyperlink w:anchor="_Toc445735553" w:history="1">
            <w:r w:rsidRPr="000C5F4B">
              <w:rPr>
                <w:rStyle w:val="a6"/>
                <w:rFonts w:ascii="Times New Roman" w:eastAsia="宋体" w:hAnsi="Times New Roman"/>
                <w:noProof/>
              </w:rPr>
              <w:t xml:space="preserve">4.5 </w:t>
            </w:r>
            <w:r w:rsidRPr="000C5F4B">
              <w:rPr>
                <w:rStyle w:val="a6"/>
                <w:rFonts w:ascii="Times New Roman" w:eastAsia="宋体" w:hAnsi="Times New Roman" w:hint="eastAsia"/>
                <w:noProof/>
              </w:rPr>
              <w:t>本章小结</w:t>
            </w:r>
            <w:r>
              <w:rPr>
                <w:noProof/>
                <w:webHidden/>
              </w:rPr>
              <w:tab/>
            </w:r>
            <w:r>
              <w:rPr>
                <w:noProof/>
                <w:webHidden/>
              </w:rPr>
              <w:fldChar w:fldCharType="begin"/>
            </w:r>
            <w:r>
              <w:rPr>
                <w:noProof/>
                <w:webHidden/>
              </w:rPr>
              <w:instrText xml:space="preserve"> PAGEREF _Toc445735553 \h </w:instrText>
            </w:r>
            <w:r>
              <w:rPr>
                <w:noProof/>
                <w:webHidden/>
              </w:rPr>
            </w:r>
            <w:r>
              <w:rPr>
                <w:noProof/>
                <w:webHidden/>
              </w:rPr>
              <w:fldChar w:fldCharType="separate"/>
            </w:r>
            <w:r>
              <w:rPr>
                <w:noProof/>
                <w:webHidden/>
              </w:rPr>
              <w:t>20</w:t>
            </w:r>
            <w:r>
              <w:rPr>
                <w:noProof/>
                <w:webHidden/>
              </w:rPr>
              <w:fldChar w:fldCharType="end"/>
            </w:r>
          </w:hyperlink>
        </w:p>
        <w:p w14:paraId="55238075" w14:textId="77777777" w:rsidR="00016BE4" w:rsidRDefault="00016BE4">
          <w:pPr>
            <w:pStyle w:val="10"/>
            <w:tabs>
              <w:tab w:val="right" w:leader="dot" w:pos="8290"/>
            </w:tabs>
            <w:rPr>
              <w:b w:val="0"/>
              <w:caps w:val="0"/>
              <w:noProof/>
              <w:kern w:val="2"/>
              <w:sz w:val="21"/>
            </w:rPr>
          </w:pPr>
          <w:hyperlink w:anchor="_Toc445735554" w:history="1">
            <w:r w:rsidRPr="000C5F4B">
              <w:rPr>
                <w:rStyle w:val="a6"/>
                <w:rFonts w:ascii="Times New Roman" w:eastAsia="宋体" w:hAnsi="Times New Roman" w:hint="eastAsia"/>
                <w:noProof/>
              </w:rPr>
              <w:t>第五章总结</w:t>
            </w:r>
            <w:r>
              <w:rPr>
                <w:noProof/>
                <w:webHidden/>
              </w:rPr>
              <w:tab/>
            </w:r>
            <w:r>
              <w:rPr>
                <w:noProof/>
                <w:webHidden/>
              </w:rPr>
              <w:fldChar w:fldCharType="begin"/>
            </w:r>
            <w:r>
              <w:rPr>
                <w:noProof/>
                <w:webHidden/>
              </w:rPr>
              <w:instrText xml:space="preserve"> PAGEREF _Toc445735554 \h </w:instrText>
            </w:r>
            <w:r>
              <w:rPr>
                <w:noProof/>
                <w:webHidden/>
              </w:rPr>
            </w:r>
            <w:r>
              <w:rPr>
                <w:noProof/>
                <w:webHidden/>
              </w:rPr>
              <w:fldChar w:fldCharType="separate"/>
            </w:r>
            <w:r>
              <w:rPr>
                <w:noProof/>
                <w:webHidden/>
              </w:rPr>
              <w:t>21</w:t>
            </w:r>
            <w:r>
              <w:rPr>
                <w:noProof/>
                <w:webHidden/>
              </w:rPr>
              <w:fldChar w:fldCharType="end"/>
            </w:r>
          </w:hyperlink>
        </w:p>
        <w:p w14:paraId="4E03E2A4" w14:textId="77777777" w:rsidR="00016BE4" w:rsidRDefault="00016BE4">
          <w:pPr>
            <w:pStyle w:val="20"/>
            <w:tabs>
              <w:tab w:val="right" w:leader="dot" w:pos="8290"/>
            </w:tabs>
            <w:rPr>
              <w:smallCaps w:val="0"/>
              <w:noProof/>
              <w:kern w:val="2"/>
              <w:sz w:val="21"/>
            </w:rPr>
          </w:pPr>
          <w:hyperlink w:anchor="_Toc445735555" w:history="1">
            <w:r w:rsidRPr="000C5F4B">
              <w:rPr>
                <w:rStyle w:val="a6"/>
                <w:rFonts w:ascii="Times New Roman" w:eastAsia="宋体" w:hAnsi="Times New Roman"/>
                <w:noProof/>
              </w:rPr>
              <w:t xml:space="preserve">5.1 </w:t>
            </w:r>
            <w:r w:rsidRPr="000C5F4B">
              <w:rPr>
                <w:rStyle w:val="a6"/>
                <w:rFonts w:ascii="Times New Roman" w:eastAsia="宋体" w:hAnsi="Times New Roman" w:hint="eastAsia"/>
                <w:noProof/>
              </w:rPr>
              <w:t>主要结论</w:t>
            </w:r>
            <w:r>
              <w:rPr>
                <w:noProof/>
                <w:webHidden/>
              </w:rPr>
              <w:tab/>
            </w:r>
            <w:r>
              <w:rPr>
                <w:noProof/>
                <w:webHidden/>
              </w:rPr>
              <w:fldChar w:fldCharType="begin"/>
            </w:r>
            <w:r>
              <w:rPr>
                <w:noProof/>
                <w:webHidden/>
              </w:rPr>
              <w:instrText xml:space="preserve"> PAGEREF _Toc445735555 \h </w:instrText>
            </w:r>
            <w:r>
              <w:rPr>
                <w:noProof/>
                <w:webHidden/>
              </w:rPr>
            </w:r>
            <w:r>
              <w:rPr>
                <w:noProof/>
                <w:webHidden/>
              </w:rPr>
              <w:fldChar w:fldCharType="separate"/>
            </w:r>
            <w:r>
              <w:rPr>
                <w:noProof/>
                <w:webHidden/>
              </w:rPr>
              <w:t>21</w:t>
            </w:r>
            <w:r>
              <w:rPr>
                <w:noProof/>
                <w:webHidden/>
              </w:rPr>
              <w:fldChar w:fldCharType="end"/>
            </w:r>
          </w:hyperlink>
        </w:p>
        <w:p w14:paraId="061A9B21" w14:textId="77777777" w:rsidR="00016BE4" w:rsidRDefault="00016BE4">
          <w:pPr>
            <w:pStyle w:val="20"/>
            <w:tabs>
              <w:tab w:val="right" w:leader="dot" w:pos="8290"/>
            </w:tabs>
            <w:rPr>
              <w:smallCaps w:val="0"/>
              <w:noProof/>
              <w:kern w:val="2"/>
              <w:sz w:val="21"/>
            </w:rPr>
          </w:pPr>
          <w:hyperlink w:anchor="_Toc445735556" w:history="1">
            <w:r w:rsidRPr="000C5F4B">
              <w:rPr>
                <w:rStyle w:val="a6"/>
                <w:rFonts w:ascii="Times New Roman" w:eastAsia="宋体" w:hAnsi="Times New Roman"/>
                <w:noProof/>
              </w:rPr>
              <w:t xml:space="preserve">5.2 </w:t>
            </w:r>
            <w:r w:rsidRPr="000C5F4B">
              <w:rPr>
                <w:rStyle w:val="a6"/>
                <w:rFonts w:ascii="Times New Roman" w:eastAsia="宋体" w:hAnsi="Times New Roman" w:hint="eastAsia"/>
                <w:noProof/>
              </w:rPr>
              <w:t>创新点</w:t>
            </w:r>
            <w:r>
              <w:rPr>
                <w:noProof/>
                <w:webHidden/>
              </w:rPr>
              <w:tab/>
            </w:r>
            <w:r>
              <w:rPr>
                <w:noProof/>
                <w:webHidden/>
              </w:rPr>
              <w:fldChar w:fldCharType="begin"/>
            </w:r>
            <w:r>
              <w:rPr>
                <w:noProof/>
                <w:webHidden/>
              </w:rPr>
              <w:instrText xml:space="preserve"> PAGEREF _Toc445735556 \h </w:instrText>
            </w:r>
            <w:r>
              <w:rPr>
                <w:noProof/>
                <w:webHidden/>
              </w:rPr>
            </w:r>
            <w:r>
              <w:rPr>
                <w:noProof/>
                <w:webHidden/>
              </w:rPr>
              <w:fldChar w:fldCharType="separate"/>
            </w:r>
            <w:r>
              <w:rPr>
                <w:noProof/>
                <w:webHidden/>
              </w:rPr>
              <w:t>21</w:t>
            </w:r>
            <w:r>
              <w:rPr>
                <w:noProof/>
                <w:webHidden/>
              </w:rPr>
              <w:fldChar w:fldCharType="end"/>
            </w:r>
          </w:hyperlink>
        </w:p>
        <w:p w14:paraId="45BDE388" w14:textId="77777777" w:rsidR="00016BE4" w:rsidRDefault="00016BE4">
          <w:pPr>
            <w:pStyle w:val="20"/>
            <w:tabs>
              <w:tab w:val="right" w:leader="dot" w:pos="8290"/>
            </w:tabs>
            <w:rPr>
              <w:smallCaps w:val="0"/>
              <w:noProof/>
              <w:kern w:val="2"/>
              <w:sz w:val="21"/>
            </w:rPr>
          </w:pPr>
          <w:hyperlink w:anchor="_Toc445735557" w:history="1">
            <w:r w:rsidRPr="000C5F4B">
              <w:rPr>
                <w:rStyle w:val="a6"/>
                <w:rFonts w:ascii="Times New Roman" w:eastAsia="宋体" w:hAnsi="Times New Roman"/>
                <w:noProof/>
              </w:rPr>
              <w:t xml:space="preserve">5.3 </w:t>
            </w:r>
            <w:r w:rsidRPr="000C5F4B">
              <w:rPr>
                <w:rStyle w:val="a6"/>
                <w:rFonts w:ascii="Times New Roman" w:eastAsia="宋体" w:hAnsi="Times New Roman" w:hint="eastAsia"/>
                <w:noProof/>
              </w:rPr>
              <w:t>工作展望</w:t>
            </w:r>
            <w:r>
              <w:rPr>
                <w:noProof/>
                <w:webHidden/>
              </w:rPr>
              <w:tab/>
            </w:r>
            <w:r>
              <w:rPr>
                <w:noProof/>
                <w:webHidden/>
              </w:rPr>
              <w:fldChar w:fldCharType="begin"/>
            </w:r>
            <w:r>
              <w:rPr>
                <w:noProof/>
                <w:webHidden/>
              </w:rPr>
              <w:instrText xml:space="preserve"> PAGEREF _Toc445735557 \h </w:instrText>
            </w:r>
            <w:r>
              <w:rPr>
                <w:noProof/>
                <w:webHidden/>
              </w:rPr>
            </w:r>
            <w:r>
              <w:rPr>
                <w:noProof/>
                <w:webHidden/>
              </w:rPr>
              <w:fldChar w:fldCharType="separate"/>
            </w:r>
            <w:r>
              <w:rPr>
                <w:noProof/>
                <w:webHidden/>
              </w:rPr>
              <w:t>21</w:t>
            </w:r>
            <w:r>
              <w:rPr>
                <w:noProof/>
                <w:webHidden/>
              </w:rPr>
              <w:fldChar w:fldCharType="end"/>
            </w:r>
          </w:hyperlink>
        </w:p>
        <w:p w14:paraId="20CEA822" w14:textId="77777777" w:rsidR="00016BE4" w:rsidRDefault="00016BE4">
          <w:pPr>
            <w:pStyle w:val="10"/>
            <w:tabs>
              <w:tab w:val="right" w:leader="dot" w:pos="8290"/>
            </w:tabs>
            <w:rPr>
              <w:b w:val="0"/>
              <w:caps w:val="0"/>
              <w:noProof/>
              <w:kern w:val="2"/>
              <w:sz w:val="21"/>
            </w:rPr>
          </w:pPr>
          <w:hyperlink w:anchor="_Toc445735558" w:history="1">
            <w:r w:rsidRPr="000C5F4B">
              <w:rPr>
                <w:rStyle w:val="a6"/>
                <w:rFonts w:ascii="Times New Roman" w:eastAsia="宋体" w:hAnsi="Times New Roman" w:hint="eastAsia"/>
                <w:noProof/>
              </w:rPr>
              <w:t>致谢</w:t>
            </w:r>
            <w:r>
              <w:rPr>
                <w:noProof/>
                <w:webHidden/>
              </w:rPr>
              <w:tab/>
            </w:r>
            <w:r>
              <w:rPr>
                <w:noProof/>
                <w:webHidden/>
              </w:rPr>
              <w:fldChar w:fldCharType="begin"/>
            </w:r>
            <w:r>
              <w:rPr>
                <w:noProof/>
                <w:webHidden/>
              </w:rPr>
              <w:instrText xml:space="preserve"> PAGEREF _Toc445735558 \h </w:instrText>
            </w:r>
            <w:r>
              <w:rPr>
                <w:noProof/>
                <w:webHidden/>
              </w:rPr>
            </w:r>
            <w:r>
              <w:rPr>
                <w:noProof/>
                <w:webHidden/>
              </w:rPr>
              <w:fldChar w:fldCharType="separate"/>
            </w:r>
            <w:r>
              <w:rPr>
                <w:noProof/>
                <w:webHidden/>
              </w:rPr>
              <w:t>21</w:t>
            </w:r>
            <w:r>
              <w:rPr>
                <w:noProof/>
                <w:webHidden/>
              </w:rPr>
              <w:fldChar w:fldCharType="end"/>
            </w:r>
          </w:hyperlink>
        </w:p>
        <w:p w14:paraId="3314DE05" w14:textId="77777777" w:rsidR="00016BE4" w:rsidRDefault="00016BE4">
          <w:pPr>
            <w:pStyle w:val="10"/>
            <w:tabs>
              <w:tab w:val="right" w:leader="dot" w:pos="8290"/>
            </w:tabs>
            <w:rPr>
              <w:b w:val="0"/>
              <w:caps w:val="0"/>
              <w:noProof/>
              <w:kern w:val="2"/>
              <w:sz w:val="21"/>
            </w:rPr>
          </w:pPr>
          <w:hyperlink w:anchor="_Toc445735559" w:history="1">
            <w:r w:rsidRPr="000C5F4B">
              <w:rPr>
                <w:rStyle w:val="a6"/>
                <w:rFonts w:ascii="Times New Roman" w:eastAsia="宋体" w:hAnsi="Times New Roman" w:hint="eastAsia"/>
                <w:noProof/>
              </w:rPr>
              <w:t>参考文献</w:t>
            </w:r>
            <w:r>
              <w:rPr>
                <w:noProof/>
                <w:webHidden/>
              </w:rPr>
              <w:tab/>
            </w:r>
            <w:r>
              <w:rPr>
                <w:noProof/>
                <w:webHidden/>
              </w:rPr>
              <w:fldChar w:fldCharType="begin"/>
            </w:r>
            <w:r>
              <w:rPr>
                <w:noProof/>
                <w:webHidden/>
              </w:rPr>
              <w:instrText xml:space="preserve"> PAGEREF _Toc445735559 \h </w:instrText>
            </w:r>
            <w:r>
              <w:rPr>
                <w:noProof/>
                <w:webHidden/>
              </w:rPr>
            </w:r>
            <w:r>
              <w:rPr>
                <w:noProof/>
                <w:webHidden/>
              </w:rPr>
              <w:fldChar w:fldCharType="separate"/>
            </w:r>
            <w:r>
              <w:rPr>
                <w:noProof/>
                <w:webHidden/>
              </w:rPr>
              <w:t>21</w:t>
            </w:r>
            <w:r>
              <w:rPr>
                <w:noProof/>
                <w:webHidden/>
              </w:rPr>
              <w:fldChar w:fldCharType="end"/>
            </w:r>
          </w:hyperlink>
        </w:p>
        <w:p w14:paraId="0735FA23" w14:textId="77777777" w:rsidR="00C001A1" w:rsidRPr="00C63E69" w:rsidRDefault="00C001A1">
          <w:pPr>
            <w:ind w:firstLine="482"/>
            <w:rPr>
              <w:rFonts w:ascii="Times New Roman" w:eastAsia="宋体" w:hAnsi="Times New Roman"/>
            </w:rPr>
          </w:pPr>
          <w:r w:rsidRPr="00C63E69">
            <w:rPr>
              <w:rFonts w:ascii="Times New Roman" w:eastAsia="宋体" w:hAnsi="Times New Roman"/>
              <w:b/>
              <w:bCs/>
              <w:noProof/>
            </w:rPr>
            <w:fldChar w:fldCharType="end"/>
          </w:r>
        </w:p>
      </w:sdtContent>
    </w:sdt>
    <w:p w14:paraId="43B5CF58" w14:textId="77777777" w:rsidR="00C001A1" w:rsidRPr="00C63E69" w:rsidRDefault="00C001A1" w:rsidP="00C001A1">
      <w:pPr>
        <w:pStyle w:val="1"/>
        <w:spacing w:line="360" w:lineRule="auto"/>
        <w:ind w:firstLine="643"/>
        <w:jc w:val="center"/>
        <w:rPr>
          <w:rFonts w:ascii="Times New Roman" w:eastAsia="宋体" w:hAnsi="Times New Roman"/>
          <w:sz w:val="32"/>
        </w:rPr>
      </w:pPr>
      <w:bookmarkStart w:id="0" w:name="_Toc445735517"/>
      <w:r w:rsidRPr="00C63E69">
        <w:rPr>
          <w:rFonts w:ascii="Times New Roman" w:eastAsia="宋体" w:hAnsi="Times New Roman" w:hint="eastAsia"/>
          <w:sz w:val="32"/>
        </w:rPr>
        <w:t>摘要</w:t>
      </w:r>
      <w:bookmarkEnd w:id="0"/>
    </w:p>
    <w:p w14:paraId="30E047AC" w14:textId="77777777" w:rsidR="00C001A1" w:rsidRPr="00C63E69" w:rsidRDefault="00C001A1" w:rsidP="00C001A1">
      <w:pPr>
        <w:rPr>
          <w:rFonts w:ascii="Times New Roman" w:eastAsia="宋体" w:hAnsi="Times New Roman"/>
        </w:rPr>
      </w:pPr>
    </w:p>
    <w:p w14:paraId="272A701F" w14:textId="77777777" w:rsidR="00C001A1" w:rsidRPr="00C63E69" w:rsidRDefault="00C001A1" w:rsidP="00C001A1">
      <w:pPr>
        <w:pStyle w:val="1"/>
        <w:spacing w:line="360" w:lineRule="auto"/>
        <w:ind w:firstLine="643"/>
        <w:jc w:val="center"/>
        <w:rPr>
          <w:rFonts w:ascii="Times New Roman" w:eastAsia="宋体" w:hAnsi="Times New Roman"/>
          <w:sz w:val="32"/>
        </w:rPr>
      </w:pPr>
      <w:bookmarkStart w:id="1" w:name="_Toc445735518"/>
      <w:r w:rsidRPr="00C63E69">
        <w:rPr>
          <w:rFonts w:ascii="Times New Roman" w:eastAsia="宋体" w:hAnsi="Times New Roman" w:hint="eastAsia"/>
          <w:sz w:val="32"/>
        </w:rPr>
        <w:t>ABSTRACT</w:t>
      </w:r>
      <w:bookmarkEnd w:id="1"/>
    </w:p>
    <w:p w14:paraId="221C188D" w14:textId="77777777" w:rsidR="00C001A1" w:rsidRPr="00C63E69" w:rsidRDefault="00C001A1" w:rsidP="00C001A1">
      <w:pPr>
        <w:rPr>
          <w:rFonts w:ascii="Times New Roman" w:eastAsia="宋体" w:hAnsi="Times New Roman"/>
        </w:rPr>
      </w:pPr>
    </w:p>
    <w:p w14:paraId="00D356B4" w14:textId="77777777" w:rsidR="00F07FF3" w:rsidRDefault="00F07FF3">
      <w:pPr>
        <w:rPr>
          <w:rFonts w:ascii="Times New Roman" w:eastAsia="宋体" w:hAnsi="Times New Roman"/>
          <w:b/>
          <w:bCs/>
          <w:kern w:val="44"/>
          <w:sz w:val="32"/>
          <w:szCs w:val="44"/>
        </w:rPr>
      </w:pPr>
      <w:r>
        <w:rPr>
          <w:rFonts w:ascii="Times New Roman" w:eastAsia="宋体" w:hAnsi="Times New Roman"/>
          <w:sz w:val="32"/>
        </w:rPr>
        <w:br w:type="page"/>
      </w:r>
    </w:p>
    <w:p w14:paraId="2AE6910C" w14:textId="0FEFE290" w:rsidR="00C001A1" w:rsidRPr="00C63E69" w:rsidRDefault="00C001A1" w:rsidP="00C001A1">
      <w:pPr>
        <w:pStyle w:val="1"/>
        <w:spacing w:line="360" w:lineRule="auto"/>
        <w:ind w:firstLine="643"/>
        <w:jc w:val="center"/>
        <w:rPr>
          <w:rFonts w:ascii="Times New Roman" w:eastAsia="宋体" w:hAnsi="Times New Roman"/>
          <w:sz w:val="32"/>
        </w:rPr>
      </w:pPr>
      <w:bookmarkStart w:id="2" w:name="_Toc445735519"/>
      <w:r w:rsidRPr="00C63E69">
        <w:rPr>
          <w:rFonts w:ascii="Times New Roman" w:eastAsia="宋体" w:hAnsi="Times New Roman" w:hint="eastAsia"/>
          <w:sz w:val="32"/>
        </w:rPr>
        <w:t>第一章</w:t>
      </w:r>
      <w:r w:rsidRPr="00C63E69">
        <w:rPr>
          <w:rFonts w:ascii="Times New Roman" w:eastAsia="宋体" w:hAnsi="Times New Roman" w:hint="eastAsia"/>
          <w:sz w:val="32"/>
        </w:rPr>
        <w:t xml:space="preserve"> </w:t>
      </w:r>
      <w:r w:rsidRPr="00C63E69">
        <w:rPr>
          <w:rFonts w:ascii="Times New Roman" w:eastAsia="宋体" w:hAnsi="Times New Roman" w:hint="eastAsia"/>
          <w:sz w:val="32"/>
        </w:rPr>
        <w:t>绪论</w:t>
      </w:r>
      <w:bookmarkEnd w:id="2"/>
    </w:p>
    <w:p w14:paraId="6A573932" w14:textId="77777777" w:rsidR="00C001A1" w:rsidRPr="00C63E69" w:rsidRDefault="00C001A1" w:rsidP="00C001A1">
      <w:pPr>
        <w:pStyle w:val="2"/>
        <w:spacing w:line="276" w:lineRule="auto"/>
        <w:ind w:firstLine="482"/>
        <w:rPr>
          <w:rFonts w:ascii="Times New Roman" w:eastAsia="宋体" w:hAnsi="Times New Roman"/>
          <w:sz w:val="24"/>
        </w:rPr>
      </w:pPr>
      <w:bookmarkStart w:id="3" w:name="OLE_LINK1"/>
      <w:bookmarkStart w:id="4" w:name="OLE_LINK2"/>
      <w:bookmarkStart w:id="5" w:name="_Toc445735520"/>
      <w:r w:rsidRPr="00C63E69">
        <w:rPr>
          <w:rFonts w:ascii="Times New Roman" w:eastAsia="宋体" w:hAnsi="Times New Roman" w:hint="eastAsia"/>
          <w:sz w:val="24"/>
        </w:rPr>
        <w:t xml:space="preserve">1.1 </w:t>
      </w:r>
      <w:r w:rsidRPr="00C63E69">
        <w:rPr>
          <w:rFonts w:ascii="Times New Roman" w:eastAsia="宋体" w:hAnsi="Times New Roman" w:hint="eastAsia"/>
          <w:sz w:val="24"/>
        </w:rPr>
        <w:t>引言</w:t>
      </w:r>
      <w:bookmarkEnd w:id="5"/>
    </w:p>
    <w:p w14:paraId="7F8F9C83" w14:textId="0928BC9F" w:rsidR="004713E9" w:rsidRDefault="00BD3E29" w:rsidP="00D32421">
      <w:pPr>
        <w:spacing w:line="300" w:lineRule="auto"/>
        <w:ind w:firstLineChars="200" w:firstLine="480"/>
        <w:rPr>
          <w:rFonts w:ascii="Times New Roman" w:eastAsia="宋体" w:hAnsi="Times New Roman"/>
        </w:rPr>
      </w:pPr>
      <w:r>
        <w:rPr>
          <w:rFonts w:ascii="Times New Roman" w:eastAsia="宋体" w:hAnsi="Times New Roman"/>
        </w:rPr>
        <w:t>39</w:t>
      </w:r>
      <w:r>
        <w:rPr>
          <w:rFonts w:ascii="Times New Roman" w:eastAsia="宋体" w:hAnsi="Times New Roman" w:hint="eastAsia"/>
        </w:rPr>
        <w:t>0</w:t>
      </w:r>
      <w:r w:rsidRPr="00CD1980">
        <w:rPr>
          <w:rFonts w:ascii="Times New Roman" w:eastAsia="宋体" w:hAnsi="Times New Roman"/>
        </w:rPr>
        <w:t>nm</w:t>
      </w:r>
      <w:r>
        <w:rPr>
          <w:rFonts w:ascii="Times New Roman" w:eastAsia="宋体" w:hAnsi="Times New Roman"/>
        </w:rPr>
        <w:t>到</w:t>
      </w:r>
      <w:r w:rsidR="00C56D7F">
        <w:rPr>
          <w:rFonts w:ascii="Times New Roman" w:eastAsia="宋体" w:hAnsi="Times New Roman"/>
        </w:rPr>
        <w:t>70</w:t>
      </w:r>
      <w:r>
        <w:rPr>
          <w:rFonts w:ascii="Times New Roman" w:eastAsia="宋体" w:hAnsi="Times New Roman"/>
        </w:rPr>
        <w:t>0</w:t>
      </w:r>
      <w:r w:rsidRPr="00CD1980">
        <w:rPr>
          <w:rFonts w:ascii="Times New Roman" w:eastAsia="宋体" w:hAnsi="Times New Roman"/>
        </w:rPr>
        <w:t>nm</w:t>
      </w:r>
      <w:r>
        <w:rPr>
          <w:rFonts w:ascii="Times New Roman" w:eastAsia="宋体" w:hAnsi="Times New Roman" w:hint="eastAsia"/>
        </w:rPr>
        <w:t>，</w:t>
      </w:r>
      <w:r w:rsidR="00C56D7F">
        <w:rPr>
          <w:rFonts w:ascii="Times New Roman" w:eastAsia="宋体" w:hAnsi="Times New Roman" w:hint="eastAsia"/>
        </w:rPr>
        <w:t>人类肉眼可以看见的光；</w:t>
      </w:r>
      <w:r w:rsidR="00C56D7F">
        <w:rPr>
          <w:rFonts w:ascii="Times New Roman" w:eastAsia="宋体" w:hAnsi="Times New Roman" w:hint="eastAsia"/>
        </w:rPr>
        <w:t>20</w:t>
      </w:r>
      <w:r w:rsidR="00C56D7F" w:rsidRPr="00CD1980">
        <w:rPr>
          <w:rFonts w:ascii="Times New Roman" w:eastAsia="宋体" w:hAnsi="Times New Roman" w:hint="eastAsia"/>
        </w:rPr>
        <w:t>Hz</w:t>
      </w:r>
      <w:r w:rsidR="00C56D7F">
        <w:rPr>
          <w:rFonts w:ascii="Times New Roman" w:eastAsia="宋体" w:hAnsi="Times New Roman" w:hint="eastAsia"/>
        </w:rPr>
        <w:t>到</w:t>
      </w:r>
      <w:r w:rsidR="00C56D7F">
        <w:rPr>
          <w:rFonts w:ascii="Times New Roman" w:eastAsia="宋体" w:hAnsi="Times New Roman" w:hint="eastAsia"/>
        </w:rPr>
        <w:t>20000</w:t>
      </w:r>
      <w:r w:rsidR="00C56D7F" w:rsidRPr="00CD1980">
        <w:rPr>
          <w:rFonts w:ascii="Times New Roman" w:eastAsia="宋体" w:hAnsi="Times New Roman" w:hint="eastAsia"/>
        </w:rPr>
        <w:t>Hz</w:t>
      </w:r>
      <w:r w:rsidR="00C56D7F">
        <w:rPr>
          <w:rFonts w:ascii="Times New Roman" w:eastAsia="宋体" w:hAnsi="Times New Roman" w:hint="eastAsia"/>
        </w:rPr>
        <w:t>，人类耳朵能够听见的声音</w:t>
      </w:r>
      <w:r w:rsidR="00C56D7F" w:rsidRPr="007673E3">
        <w:rPr>
          <w:rFonts w:ascii="Times New Roman" w:eastAsia="宋体" w:hAnsi="Times New Roman"/>
          <w:vertAlign w:val="superscript"/>
        </w:rPr>
        <w:fldChar w:fldCharType="begin"/>
      </w:r>
      <w:r w:rsidR="00C56D7F" w:rsidRPr="007673E3">
        <w:rPr>
          <w:rFonts w:ascii="Times New Roman" w:eastAsia="宋体" w:hAnsi="Times New Roman"/>
          <w:vertAlign w:val="superscript"/>
        </w:rPr>
        <w:instrText xml:space="preserve"> ADDIN EN.CITE &lt;EndNote&gt;&lt;Cite&gt;&lt;Author&gt;Howell&lt;/Author&gt;&lt;Year&gt;2011&lt;/Year&gt;&lt;RecNum&gt;59&lt;/RecNum&gt;&lt;DisplayText&gt;[1, 2]&lt;/DisplayText&gt;&lt;record&gt;&lt;rec-number&gt;59&lt;/rec-number&gt;&lt;foreign-keys&gt;&lt;key app="EN" db-id="022pr5w2d2re9oe2zz25wtsw9e9xtts9e29z"&gt;59&lt;/key&gt;&lt;/foreign-keys&gt;&lt;ref-type name="Book"&gt;6&lt;/ref-type&gt;&lt;contributors&gt;&lt;authors&gt;&lt;author&gt;Howell&lt;/author&gt;&lt;author&gt;Peter&lt;/author&gt;&lt;/authors&gt;&lt;/contributors&gt;&lt;titles&gt;&lt;title&gt;Signals and systems for speech and hearing&lt;/title&gt;&lt;/titles&gt;&lt;dates&gt;&lt;year&gt;2011&lt;/year&gt;&lt;/dates&gt;&lt;publisher&gt;Emerald&lt;/publisher&gt;&lt;urls&gt;&lt;/urls&gt;&lt;/record&gt;&lt;/Cite&gt;&lt;Cite&gt;&lt;Author&gt;Starr&lt;/Author&gt;&lt;Year&gt;2008&lt;/Year&gt;&lt;RecNum&gt;60&lt;/RecNum&gt;&lt;record&gt;&lt;rec-number&gt;60&lt;/rec-number&gt;&lt;foreign-keys&gt;&lt;key app="EN" db-id="022pr5w2d2re9oe2zz25wtsw9e9xtts9e29z"&gt;60&lt;/key&gt;&lt;/foreign-keys&gt;&lt;ref-type name="Book"&gt;6&lt;/ref-type&gt;&lt;contributors&gt;&lt;authors&gt;&lt;author&gt;Starr, Cecie&lt;/author&gt;&lt;author&gt;Evers, Christine A.&lt;/author&gt;&lt;author&gt;Starr, Lisa&lt;/author&gt;&lt;/authors&gt;&lt;/contributors&gt;&lt;titles&gt;&lt;title&gt;Biology : concepts and applications&lt;/title&gt;&lt;/titles&gt;&lt;pages&gt;454-483(30)&lt;/pages&gt;&lt;dates&gt;&lt;year&gt;2008&lt;/year&gt;&lt;/dates&gt;&lt;publisher&gt;Thomson Brooks/Cole&lt;/publisher&gt;&lt;urls&gt;&lt;/urls&gt;&lt;/record&gt;&lt;/Cite&gt;&lt;/EndNote&gt;</w:instrText>
      </w:r>
      <w:r w:rsidR="00C56D7F" w:rsidRPr="007673E3">
        <w:rPr>
          <w:rFonts w:ascii="Times New Roman" w:eastAsia="宋体" w:hAnsi="Times New Roman"/>
          <w:vertAlign w:val="superscript"/>
        </w:rPr>
        <w:fldChar w:fldCharType="separate"/>
      </w:r>
      <w:r w:rsidR="00C56D7F" w:rsidRPr="007673E3">
        <w:rPr>
          <w:rFonts w:ascii="Times New Roman" w:eastAsia="宋体" w:hAnsi="Times New Roman"/>
          <w:noProof/>
          <w:vertAlign w:val="superscript"/>
        </w:rPr>
        <w:t>[</w:t>
      </w:r>
      <w:hyperlink w:anchor="_ENREF_1" w:tooltip="Howell, 2011 #59" w:history="1">
        <w:r w:rsidR="00D57787" w:rsidRPr="007673E3">
          <w:rPr>
            <w:rFonts w:ascii="Times New Roman" w:eastAsia="宋体" w:hAnsi="Times New Roman"/>
            <w:noProof/>
            <w:vertAlign w:val="superscript"/>
          </w:rPr>
          <w:t>1</w:t>
        </w:r>
      </w:hyperlink>
      <w:r w:rsidR="00C56D7F" w:rsidRPr="007673E3">
        <w:rPr>
          <w:rFonts w:ascii="Times New Roman" w:eastAsia="宋体" w:hAnsi="Times New Roman"/>
          <w:noProof/>
          <w:vertAlign w:val="superscript"/>
        </w:rPr>
        <w:t xml:space="preserve">, </w:t>
      </w:r>
      <w:hyperlink w:anchor="_ENREF_2" w:tooltip="Starr, 2008 #60" w:history="1">
        <w:r w:rsidR="00D57787" w:rsidRPr="007673E3">
          <w:rPr>
            <w:rFonts w:ascii="Times New Roman" w:eastAsia="宋体" w:hAnsi="Times New Roman"/>
            <w:noProof/>
            <w:vertAlign w:val="superscript"/>
          </w:rPr>
          <w:t>2</w:t>
        </w:r>
      </w:hyperlink>
      <w:r w:rsidR="00C56D7F" w:rsidRPr="007673E3">
        <w:rPr>
          <w:rFonts w:ascii="Times New Roman" w:eastAsia="宋体" w:hAnsi="Times New Roman"/>
          <w:noProof/>
          <w:vertAlign w:val="superscript"/>
        </w:rPr>
        <w:t>]</w:t>
      </w:r>
      <w:r w:rsidR="00C56D7F" w:rsidRPr="007673E3">
        <w:rPr>
          <w:rFonts w:ascii="Times New Roman" w:eastAsia="宋体" w:hAnsi="Times New Roman"/>
          <w:vertAlign w:val="superscript"/>
        </w:rPr>
        <w:fldChar w:fldCharType="end"/>
      </w:r>
      <w:r w:rsidR="00C27D00">
        <w:rPr>
          <w:rFonts w:ascii="Times New Roman" w:eastAsia="宋体" w:hAnsi="Times New Roman" w:hint="eastAsia"/>
        </w:rPr>
        <w:t>。即便是这些光与声，一旦遥远或是为障碍物所隔就无法被我们感知到</w:t>
      </w:r>
      <w:r w:rsidR="007673E3">
        <w:rPr>
          <w:rFonts w:ascii="Times New Roman" w:eastAsia="宋体" w:hAnsi="Times New Roman" w:hint="eastAsia"/>
        </w:rPr>
        <w:t>，千里眼和顺风耳是只有神通广大的修行者才能拥有的本领。</w:t>
      </w:r>
      <w:r w:rsidR="00136D1C">
        <w:rPr>
          <w:rFonts w:ascii="Times New Roman" w:eastAsia="宋体" w:hAnsi="Times New Roman" w:hint="eastAsia"/>
        </w:rPr>
        <w:t>但智慧的人类在不断的</w:t>
      </w:r>
      <w:r w:rsidR="005F356A">
        <w:rPr>
          <w:rFonts w:ascii="Times New Roman" w:eastAsia="宋体" w:hAnsi="Times New Roman" w:hint="eastAsia"/>
        </w:rPr>
        <w:t>探索</w:t>
      </w:r>
      <w:r w:rsidR="005F356A">
        <w:rPr>
          <w:rFonts w:ascii="Times New Roman" w:eastAsia="宋体" w:hAnsi="Times New Roman"/>
        </w:rPr>
        <w:t>中，通过发明了各类的工具解放了双手</w:t>
      </w:r>
      <w:r w:rsidR="005F356A">
        <w:rPr>
          <w:rFonts w:ascii="Times New Roman" w:eastAsia="宋体" w:hAnsi="Times New Roman" w:hint="eastAsia"/>
        </w:rPr>
        <w:t>、</w:t>
      </w:r>
      <w:r w:rsidR="005F356A">
        <w:rPr>
          <w:rFonts w:ascii="Times New Roman" w:eastAsia="宋体" w:hAnsi="Times New Roman"/>
        </w:rPr>
        <w:t>延伸了感官。</w:t>
      </w:r>
      <w:r w:rsidR="00AF41B8">
        <w:rPr>
          <w:rFonts w:ascii="Times New Roman" w:eastAsia="宋体" w:hAnsi="Times New Roman"/>
        </w:rPr>
        <w:t>新生婴儿的超声影像</w:t>
      </w:r>
      <w:r w:rsidR="00AF41B8">
        <w:rPr>
          <w:rFonts w:ascii="Times New Roman" w:eastAsia="宋体" w:hAnsi="Times New Roman" w:hint="eastAsia"/>
        </w:rPr>
        <w:t>，</w:t>
      </w:r>
      <w:r w:rsidR="00AF41B8">
        <w:rPr>
          <w:rFonts w:ascii="Times New Roman" w:eastAsia="宋体" w:hAnsi="Times New Roman"/>
        </w:rPr>
        <w:t>夜幕降临后的红外夜视仪</w:t>
      </w:r>
      <w:r w:rsidR="00AF41B8">
        <w:rPr>
          <w:rFonts w:ascii="Times New Roman" w:eastAsia="宋体" w:hAnsi="Times New Roman" w:hint="eastAsia"/>
        </w:rPr>
        <w:t>，</w:t>
      </w:r>
      <w:r w:rsidR="00AF41B8">
        <w:rPr>
          <w:rFonts w:ascii="Times New Roman" w:eastAsia="宋体" w:hAnsi="Times New Roman"/>
        </w:rPr>
        <w:t>传感</w:t>
      </w:r>
      <w:r w:rsidR="00AF41B8">
        <w:rPr>
          <w:rFonts w:ascii="Times New Roman" w:eastAsia="宋体" w:hAnsi="Times New Roman" w:hint="eastAsia"/>
        </w:rPr>
        <w:t>技术</w:t>
      </w:r>
      <w:r w:rsidR="00AF41B8">
        <w:rPr>
          <w:rFonts w:ascii="Times New Roman" w:eastAsia="宋体" w:hAnsi="Times New Roman"/>
        </w:rPr>
        <w:t>让我们看见</w:t>
      </w:r>
      <w:r w:rsidR="00AF41B8">
        <w:rPr>
          <w:rFonts w:ascii="Times New Roman" w:eastAsia="宋体" w:hAnsi="Times New Roman" w:hint="eastAsia"/>
        </w:rPr>
        <w:t>看不见的</w:t>
      </w:r>
      <w:r w:rsidR="00AF41B8">
        <w:rPr>
          <w:rFonts w:ascii="Times New Roman" w:eastAsia="宋体" w:hAnsi="Times New Roman"/>
        </w:rPr>
        <w:t>，听</w:t>
      </w:r>
      <w:r w:rsidR="00AF41B8">
        <w:rPr>
          <w:rFonts w:ascii="Times New Roman" w:eastAsia="宋体" w:hAnsi="Times New Roman" w:hint="eastAsia"/>
        </w:rPr>
        <w:t>到</w:t>
      </w:r>
      <w:r w:rsidR="00AF41B8">
        <w:rPr>
          <w:rFonts w:ascii="Times New Roman" w:eastAsia="宋体" w:hAnsi="Times New Roman"/>
        </w:rPr>
        <w:t>听不到的</w:t>
      </w:r>
      <w:r w:rsidR="0032105D">
        <w:rPr>
          <w:rFonts w:ascii="Times New Roman" w:eastAsia="宋体" w:hAnsi="Times New Roman" w:hint="eastAsia"/>
        </w:rPr>
        <w:t>，化无形为有形，变抽象为实体。</w:t>
      </w:r>
      <w:r w:rsidR="0032105D">
        <w:rPr>
          <w:rFonts w:ascii="Times New Roman" w:eastAsia="宋体" w:hAnsi="Times New Roman" w:hint="eastAsia"/>
        </w:rPr>
        <w:t xml:space="preserve"> </w:t>
      </w:r>
    </w:p>
    <w:p w14:paraId="52C7618A" w14:textId="5D8A3B6F" w:rsidR="00D57787" w:rsidRDefault="0032105D" w:rsidP="00D32421">
      <w:pPr>
        <w:spacing w:line="300" w:lineRule="auto"/>
        <w:ind w:firstLineChars="200" w:firstLine="480"/>
        <w:rPr>
          <w:rFonts w:ascii="Times New Roman" w:eastAsia="宋体" w:hAnsi="Times New Roman"/>
        </w:rPr>
      </w:pPr>
      <w:r>
        <w:rPr>
          <w:rFonts w:ascii="Times New Roman" w:eastAsia="宋体" w:hAnsi="Times New Roman"/>
        </w:rPr>
        <w:t>19</w:t>
      </w:r>
      <w:r w:rsidR="00A14E39">
        <w:rPr>
          <w:rFonts w:ascii="Times New Roman" w:eastAsia="宋体" w:hAnsi="Times New Roman"/>
        </w:rPr>
        <w:t>6</w:t>
      </w:r>
      <w:r>
        <w:rPr>
          <w:rFonts w:ascii="Times New Roman" w:eastAsia="宋体" w:hAnsi="Times New Roman"/>
        </w:rPr>
        <w:t>6</w:t>
      </w:r>
      <w:r>
        <w:rPr>
          <w:rFonts w:ascii="Times New Roman" w:eastAsia="宋体" w:hAnsi="Times New Roman"/>
        </w:rPr>
        <w:t>年</w:t>
      </w:r>
      <w:r>
        <w:rPr>
          <w:rFonts w:ascii="Times New Roman" w:eastAsia="宋体" w:hAnsi="Times New Roman" w:hint="eastAsia"/>
        </w:rPr>
        <w:t>，</w:t>
      </w:r>
      <w:r>
        <w:rPr>
          <w:rFonts w:ascii="Times New Roman" w:eastAsia="宋体" w:hAnsi="Times New Roman"/>
        </w:rPr>
        <w:t>华裔</w:t>
      </w:r>
      <w:r>
        <w:rPr>
          <w:rFonts w:ascii="Times New Roman" w:eastAsia="宋体" w:hAnsi="Times New Roman" w:hint="eastAsia"/>
        </w:rPr>
        <w:t>物理学家，“光纤通信之父”高锟</w:t>
      </w:r>
      <w:r w:rsidR="00D32421">
        <w:rPr>
          <w:rFonts w:ascii="Times New Roman" w:eastAsia="宋体" w:hAnsi="Times New Roman" w:hint="eastAsia"/>
        </w:rPr>
        <w:t>在</w:t>
      </w:r>
      <w:r w:rsidR="00D32421">
        <w:rPr>
          <w:rFonts w:ascii="Times New Roman" w:eastAsia="宋体" w:hAnsi="Times New Roman" w:hint="eastAsia"/>
        </w:rPr>
        <w:t>PIEE</w:t>
      </w:r>
      <w:r w:rsidR="00D32421">
        <w:rPr>
          <w:rFonts w:ascii="Times New Roman" w:eastAsia="宋体" w:hAnsi="Times New Roman" w:hint="eastAsia"/>
        </w:rPr>
        <w:t>杂志上</w:t>
      </w:r>
      <w:r>
        <w:rPr>
          <w:rFonts w:ascii="Times New Roman" w:eastAsia="宋体" w:hAnsi="Times New Roman" w:hint="eastAsia"/>
        </w:rPr>
        <w:t>发表论文《光频率的介质纤维表面波导》</w:t>
      </w:r>
      <w:r w:rsidR="00483D71">
        <w:rPr>
          <w:rFonts w:ascii="Times New Roman" w:eastAsia="宋体" w:hAnsi="Times New Roman" w:hint="eastAsia"/>
        </w:rPr>
        <w:t>，从理论上分析了</w:t>
      </w:r>
      <w:r w:rsidR="00A14E39">
        <w:rPr>
          <w:rFonts w:ascii="Times New Roman" w:eastAsia="宋体" w:hAnsi="Times New Roman" w:hint="eastAsia"/>
        </w:rPr>
        <w:t>以</w:t>
      </w:r>
      <w:r w:rsidR="00483D71">
        <w:rPr>
          <w:rFonts w:ascii="Times New Roman" w:eastAsia="宋体" w:hAnsi="Times New Roman" w:hint="eastAsia"/>
        </w:rPr>
        <w:t>光导纤维</w:t>
      </w:r>
      <w:r w:rsidR="00A14E39">
        <w:rPr>
          <w:rFonts w:ascii="Times New Roman" w:eastAsia="宋体" w:hAnsi="Times New Roman" w:hint="eastAsia"/>
        </w:rPr>
        <w:t>作为传输媒介在光通信上应用的基本原理</w:t>
      </w:r>
      <w:r w:rsidR="00A14E39" w:rsidRPr="0032105D">
        <w:rPr>
          <w:rFonts w:ascii="Times New Roman" w:eastAsia="宋体" w:hAnsi="Times New Roman"/>
          <w:vertAlign w:val="superscript"/>
        </w:rPr>
        <w:t xml:space="preserve"> </w:t>
      </w:r>
      <w:r w:rsidRPr="0032105D">
        <w:rPr>
          <w:rFonts w:ascii="Times New Roman" w:eastAsia="宋体" w:hAnsi="Times New Roman"/>
          <w:vertAlign w:val="superscript"/>
        </w:rPr>
        <w:fldChar w:fldCharType="begin"/>
      </w:r>
      <w:r w:rsidRPr="0032105D">
        <w:rPr>
          <w:rFonts w:ascii="Times New Roman" w:eastAsia="宋体" w:hAnsi="Times New Roman"/>
          <w:vertAlign w:val="superscript"/>
        </w:rPr>
        <w:instrText xml:space="preserve"> ADDIN EN.CITE &lt;EndNote&gt;&lt;Cite&gt;&lt;Author&gt;Kao&lt;/Author&gt;&lt;Year&gt;1986&lt;/Year&gt;&lt;RecNum&gt;74&lt;/RecNum&gt;&lt;DisplayText&gt;[3]&lt;/DisplayText&gt;&lt;record&gt;&lt;rec-number&gt;74&lt;/rec-number&gt;&lt;foreign-keys&gt;&lt;key app="EN" db-id="022pr5w2d2re9oe2zz25wtsw9e9xtts9e29z"&gt;74&lt;/key&gt;&lt;/foreign-keys&gt;&lt;ref-type name="Journal Article"&gt;17&lt;/ref-type&gt;&lt;contributors&gt;&lt;authors&gt;&lt;author&gt;Kao, K. C.&lt;/author&gt;&lt;author&gt;Hockham, G. A.&lt;/author&gt;&lt;/authors&gt;&lt;/contributors&gt;&lt;titles&gt;&lt;title&gt;Dielectric-fibre surface waveguides for optical frequencies&lt;/title&gt;&lt;secondary-title&gt;Optoelectronics [see also IEE Proceedings-Optoelectronics], IEE Proceedings J&lt;/secondary-title&gt;&lt;/titles&gt;&lt;periodical&gt;&lt;full-title&gt;Optoelectronics [see also IEE Proceedings-Optoelectronics], IEE Proceedings J&lt;/full-title&gt;&lt;/periodical&gt;&lt;pages&gt;191-198&lt;/pages&gt;&lt;volume&gt;133&lt;/volume&gt;&lt;number&gt;7&lt;/number&gt;&lt;dates&gt;&lt;year&gt;1986&lt;/year&gt;&lt;/dates&gt;&lt;urls&gt;&lt;/urls&gt;&lt;/record&gt;&lt;/Cite&gt;&lt;/EndNote&gt;</w:instrText>
      </w:r>
      <w:r w:rsidRPr="0032105D">
        <w:rPr>
          <w:rFonts w:ascii="Times New Roman" w:eastAsia="宋体" w:hAnsi="Times New Roman"/>
          <w:vertAlign w:val="superscript"/>
        </w:rPr>
        <w:fldChar w:fldCharType="separate"/>
      </w:r>
      <w:r w:rsidRPr="0032105D">
        <w:rPr>
          <w:rFonts w:ascii="Times New Roman" w:eastAsia="宋体" w:hAnsi="Times New Roman"/>
          <w:noProof/>
          <w:vertAlign w:val="superscript"/>
        </w:rPr>
        <w:t>[</w:t>
      </w:r>
      <w:hyperlink w:anchor="_ENREF_3" w:tooltip="Kao, 1986 #74" w:history="1">
        <w:r w:rsidR="00D57787" w:rsidRPr="0032105D">
          <w:rPr>
            <w:rFonts w:ascii="Times New Roman" w:eastAsia="宋体" w:hAnsi="Times New Roman"/>
            <w:noProof/>
            <w:vertAlign w:val="superscript"/>
          </w:rPr>
          <w:t>3</w:t>
        </w:r>
      </w:hyperlink>
      <w:r w:rsidRPr="0032105D">
        <w:rPr>
          <w:rFonts w:ascii="Times New Roman" w:eastAsia="宋体" w:hAnsi="Times New Roman"/>
          <w:noProof/>
          <w:vertAlign w:val="superscript"/>
        </w:rPr>
        <w:t>]</w:t>
      </w:r>
      <w:r w:rsidRPr="0032105D">
        <w:rPr>
          <w:rFonts w:ascii="Times New Roman" w:eastAsia="宋体" w:hAnsi="Times New Roman"/>
          <w:vertAlign w:val="superscript"/>
        </w:rPr>
        <w:fldChar w:fldCharType="end"/>
      </w:r>
      <w:r>
        <w:rPr>
          <w:rFonts w:ascii="Times New Roman" w:eastAsia="宋体" w:hAnsi="Times New Roman" w:hint="eastAsia"/>
        </w:rPr>
        <w:t>。</w:t>
      </w:r>
      <w:r w:rsidR="00D32421">
        <w:rPr>
          <w:rFonts w:ascii="Times New Roman" w:eastAsia="宋体" w:hAnsi="Times New Roman" w:hint="eastAsia"/>
        </w:rPr>
        <w:t>四年后，美国康宁公司依据该理论率先制造出了损耗小于</w:t>
      </w:r>
      <w:r w:rsidR="00D32421">
        <w:rPr>
          <w:rFonts w:ascii="Times New Roman" w:eastAsia="宋体" w:hAnsi="Times New Roman" w:hint="eastAsia"/>
        </w:rPr>
        <w:t>20dB/km</w:t>
      </w:r>
      <w:r w:rsidR="00D32421">
        <w:rPr>
          <w:rFonts w:ascii="Times New Roman" w:eastAsia="宋体" w:hAnsi="Times New Roman" w:hint="eastAsia"/>
        </w:rPr>
        <w:t>的光纤，自此掀开了光纤通信技术的新篇章</w:t>
      </w:r>
      <w:r w:rsidR="00D32421" w:rsidRPr="00D32421">
        <w:rPr>
          <w:rFonts w:ascii="Times New Roman" w:eastAsia="宋体" w:hAnsi="Times New Roman"/>
          <w:vertAlign w:val="superscript"/>
        </w:rPr>
        <w:fldChar w:fldCharType="begin"/>
      </w:r>
      <w:r w:rsidR="00D32421" w:rsidRPr="00D32421">
        <w:rPr>
          <w:rFonts w:ascii="Times New Roman" w:eastAsia="宋体" w:hAnsi="Times New Roman"/>
          <w:vertAlign w:val="superscript"/>
        </w:rPr>
        <w:instrText xml:space="preserve"> ADDIN EN.CITE &lt;EndNote&gt;&lt;Cite&gt;&lt;Author&gt;Kapron&lt;/Author&gt;&lt;Year&gt;1970&lt;/Year&gt;&lt;RecNum&gt;75&lt;/RecNum&gt;&lt;DisplayText&gt;[4]&lt;/DisplayText&gt;&lt;record&gt;&lt;rec-number&gt;75&lt;/rec-number&gt;&lt;foreign-keys&gt;&lt;key app="EN" db-id="022pr5w2d2re9oe2zz25wtsw9e9xtts9e29z"&gt;75&lt;/key&gt;&lt;/foreign-keys&gt;&lt;ref-type name="Journal Article"&gt;17&lt;/ref-type&gt;&lt;contributors&gt;&lt;authors&gt;&lt;author&gt;Kapron, F. P.&lt;/author&gt;&lt;author&gt;Keck, D. B.&lt;/author&gt;&lt;author&gt;Maurer, R. D.&lt;/author&gt;&lt;/authors&gt;&lt;/contributors&gt;&lt;titles&gt;&lt;title&gt;RADIATION LOSSES IN GLASS OPTICAL WAVEGUIDES&lt;/title&gt;&lt;secondary-title&gt;Applied Physics Letters&lt;/secondary-title&gt;&lt;/titles&gt;&lt;periodical&gt;&lt;full-title&gt;Applied Physics Letters&lt;/full-title&gt;&lt;/periodical&gt;&lt;pages&gt;423-425&lt;/pages&gt;&lt;volume&gt;17&lt;/volume&gt;&lt;number&gt;10&lt;/number&gt;&lt;dates&gt;&lt;year&gt;1970&lt;/year&gt;&lt;/dates&gt;&lt;urls&gt;&lt;/urls&gt;&lt;/record&gt;&lt;/Cite&gt;&lt;/EndNote&gt;</w:instrText>
      </w:r>
      <w:r w:rsidR="00D32421" w:rsidRPr="00D32421">
        <w:rPr>
          <w:rFonts w:ascii="Times New Roman" w:eastAsia="宋体" w:hAnsi="Times New Roman"/>
          <w:vertAlign w:val="superscript"/>
        </w:rPr>
        <w:fldChar w:fldCharType="separate"/>
      </w:r>
      <w:r w:rsidR="00D32421" w:rsidRPr="00D32421">
        <w:rPr>
          <w:rFonts w:ascii="Times New Roman" w:eastAsia="宋体" w:hAnsi="Times New Roman"/>
          <w:noProof/>
          <w:vertAlign w:val="superscript"/>
        </w:rPr>
        <w:t>[</w:t>
      </w:r>
      <w:hyperlink w:anchor="_ENREF_4" w:tooltip="Kapron, 1970 #75" w:history="1">
        <w:r w:rsidR="00D57787" w:rsidRPr="00D32421">
          <w:rPr>
            <w:rFonts w:ascii="Times New Roman" w:eastAsia="宋体" w:hAnsi="Times New Roman"/>
            <w:noProof/>
            <w:vertAlign w:val="superscript"/>
          </w:rPr>
          <w:t>4</w:t>
        </w:r>
      </w:hyperlink>
      <w:r w:rsidR="00D32421" w:rsidRPr="00D32421">
        <w:rPr>
          <w:rFonts w:ascii="Times New Roman" w:eastAsia="宋体" w:hAnsi="Times New Roman"/>
          <w:noProof/>
          <w:vertAlign w:val="superscript"/>
        </w:rPr>
        <w:t>]</w:t>
      </w:r>
      <w:r w:rsidR="00D32421" w:rsidRPr="00D32421">
        <w:rPr>
          <w:rFonts w:ascii="Times New Roman" w:eastAsia="宋体" w:hAnsi="Times New Roman"/>
          <w:vertAlign w:val="superscript"/>
        </w:rPr>
        <w:fldChar w:fldCharType="end"/>
      </w:r>
      <w:r w:rsidR="00D32421">
        <w:rPr>
          <w:rFonts w:ascii="Times New Roman" w:eastAsia="宋体" w:hAnsi="Times New Roman" w:hint="eastAsia"/>
        </w:rPr>
        <w:t>。</w:t>
      </w:r>
      <w:r w:rsidR="00D57787">
        <w:rPr>
          <w:rFonts w:ascii="Times New Roman" w:eastAsia="宋体" w:hAnsi="Times New Roman" w:hint="eastAsia"/>
        </w:rPr>
        <w:t>而后，美国贝尔实验室建造了世界第一条通信光纤线路，并研究出了波分复用技术</w:t>
      </w:r>
      <w:r w:rsidR="00D57787">
        <w:rPr>
          <w:rFonts w:ascii="Times New Roman" w:eastAsia="宋体" w:hAnsi="Times New Roman" w:hint="eastAsia"/>
        </w:rPr>
        <w:t>WDM</w:t>
      </w:r>
      <w:r w:rsidR="00D57787">
        <w:rPr>
          <w:rFonts w:ascii="Times New Roman" w:eastAsia="宋体" w:hAnsi="Times New Roman" w:hint="eastAsia"/>
        </w:rPr>
        <w:t>（</w:t>
      </w:r>
      <w:r w:rsidR="00D57787">
        <w:rPr>
          <w:rFonts w:ascii="Times New Roman" w:eastAsia="宋体" w:hAnsi="Times New Roman" w:hint="eastAsia"/>
        </w:rPr>
        <w:t>Wavelength Division Multiplex</w:t>
      </w:r>
      <w:r w:rsidR="00D57787">
        <w:rPr>
          <w:rFonts w:ascii="Times New Roman" w:eastAsia="宋体" w:hAnsi="Times New Roman" w:hint="eastAsia"/>
        </w:rPr>
        <w:t>）使得光纤通讯系统的速率飞速发展至多波长</w:t>
      </w:r>
      <w:r w:rsidR="00D57787">
        <w:rPr>
          <w:rFonts w:ascii="Times New Roman" w:eastAsia="宋体" w:hAnsi="Times New Roman" w:hint="eastAsia"/>
        </w:rPr>
        <w:t>Tb</w:t>
      </w:r>
      <w:r w:rsidR="00D57787">
        <w:rPr>
          <w:rFonts w:ascii="Times New Roman" w:eastAsia="宋体" w:hAnsi="Times New Roman"/>
        </w:rPr>
        <w:t>/s</w:t>
      </w:r>
      <w:r w:rsidR="00D57787">
        <w:rPr>
          <w:rFonts w:ascii="Times New Roman" w:eastAsia="宋体" w:hAnsi="Times New Roman"/>
        </w:rPr>
        <w:t>数量级的传输</w:t>
      </w:r>
      <w:r w:rsidR="00D57787" w:rsidRPr="00D57787">
        <w:rPr>
          <w:rFonts w:ascii="Times New Roman" w:eastAsia="宋体" w:hAnsi="Times New Roman"/>
          <w:vertAlign w:val="superscript"/>
        </w:rPr>
        <w:fldChar w:fldCharType="begin"/>
      </w:r>
      <w:r w:rsidR="00D57787" w:rsidRPr="00D57787">
        <w:rPr>
          <w:rFonts w:ascii="Times New Roman" w:eastAsia="宋体" w:hAnsi="Times New Roman"/>
          <w:vertAlign w:val="superscript"/>
        </w:rPr>
        <w:instrText xml:space="preserve"> ADDIN EN.CITE &lt;EndNote&gt;&lt;Cite&gt;&lt;Author&gt;Brackett&lt;/Author&gt;&lt;Year&gt;1990&lt;/Year&gt;&lt;RecNum&gt;76&lt;/RecNum&gt;&lt;DisplayText&gt;[5]&lt;/DisplayText&gt;&lt;record&gt;&lt;rec-number&gt;76&lt;/rec-number&gt;&lt;foreign-keys&gt;&lt;key app="EN" db-id="022pr5w2d2re9oe2zz25wtsw9e9xtts9e29z"&gt;76&lt;/key&gt;&lt;/foreign-keys&gt;&lt;ref-type name="Journal Article"&gt;17&lt;/ref-type&gt;&lt;contributors&gt;&lt;authors&gt;&lt;author&gt;Brackett, Charles A&lt;/author&gt;&lt;/authors&gt;&lt;/contributors&gt;&lt;titles&gt;&lt;title&gt;Dense wavelength division multiplexing networks: Principles and applications&lt;/title&gt;&lt;secondary-title&gt;Selected Areas in Communications, IEEE Journal on&lt;/secondary-title&gt;&lt;/titles&gt;&lt;periodical&gt;&lt;full-title&gt;Selected Areas in Communications, IEEE Journal on&lt;/full-title&gt;&lt;/periodical&gt;&lt;pages&gt;948-964&lt;/pages&gt;&lt;volume&gt;8&lt;/volume&gt;&lt;number&gt;6&lt;/number&gt;&lt;dates&gt;&lt;year&gt;1990&lt;/year&gt;&lt;/dates&gt;&lt;isbn&gt;0733-8716&lt;/isbn&gt;&lt;urls&gt;&lt;/urls&gt;&lt;/record&gt;&lt;/Cite&gt;&lt;/EndNote&gt;</w:instrText>
      </w:r>
      <w:r w:rsidR="00D57787" w:rsidRPr="00D57787">
        <w:rPr>
          <w:rFonts w:ascii="Times New Roman" w:eastAsia="宋体" w:hAnsi="Times New Roman"/>
          <w:vertAlign w:val="superscript"/>
        </w:rPr>
        <w:fldChar w:fldCharType="separate"/>
      </w:r>
      <w:r w:rsidR="00D57787" w:rsidRPr="00D57787">
        <w:rPr>
          <w:rFonts w:ascii="Times New Roman" w:eastAsia="宋体" w:hAnsi="Times New Roman"/>
          <w:noProof/>
          <w:vertAlign w:val="superscript"/>
        </w:rPr>
        <w:t>[</w:t>
      </w:r>
      <w:hyperlink w:anchor="_ENREF_5" w:tooltip="Brackett, 1990 #76" w:history="1">
        <w:r w:rsidR="00D57787" w:rsidRPr="00D57787">
          <w:rPr>
            <w:rFonts w:ascii="Times New Roman" w:eastAsia="宋体" w:hAnsi="Times New Roman"/>
            <w:noProof/>
            <w:vertAlign w:val="superscript"/>
          </w:rPr>
          <w:t>5</w:t>
        </w:r>
      </w:hyperlink>
      <w:r w:rsidR="00D57787" w:rsidRPr="00D57787">
        <w:rPr>
          <w:rFonts w:ascii="Times New Roman" w:eastAsia="宋体" w:hAnsi="Times New Roman"/>
          <w:noProof/>
          <w:vertAlign w:val="superscript"/>
        </w:rPr>
        <w:t>]</w:t>
      </w:r>
      <w:r w:rsidR="00D57787" w:rsidRPr="00D57787">
        <w:rPr>
          <w:rFonts w:ascii="Times New Roman" w:eastAsia="宋体" w:hAnsi="Times New Roman"/>
          <w:vertAlign w:val="superscript"/>
        </w:rPr>
        <w:fldChar w:fldCharType="end"/>
      </w:r>
      <w:r w:rsidR="00D57787">
        <w:rPr>
          <w:rFonts w:ascii="Times New Roman" w:eastAsia="宋体" w:hAnsi="Times New Roman" w:hint="eastAsia"/>
        </w:rPr>
        <w:t>。</w:t>
      </w:r>
    </w:p>
    <w:p w14:paraId="1DF8BF87" w14:textId="45F5D408" w:rsidR="0032105D" w:rsidRPr="005F356A" w:rsidRDefault="00D32421" w:rsidP="00D32421">
      <w:pPr>
        <w:spacing w:line="300" w:lineRule="auto"/>
        <w:ind w:firstLineChars="200" w:firstLine="480"/>
        <w:rPr>
          <w:rFonts w:ascii="Times New Roman" w:eastAsia="宋体" w:hAnsi="Times New Roman" w:hint="eastAsia"/>
        </w:rPr>
      </w:pPr>
      <w:r>
        <w:rPr>
          <w:rFonts w:ascii="Times New Roman" w:eastAsia="宋体" w:hAnsi="Times New Roman" w:hint="eastAsia"/>
        </w:rPr>
        <w:t>在接下来的五十年中，光纤通信不断蓬勃发展，</w:t>
      </w:r>
    </w:p>
    <w:p w14:paraId="656CFEDB" w14:textId="77777777" w:rsidR="00C001A1" w:rsidRDefault="00C001A1" w:rsidP="00D32421">
      <w:pPr>
        <w:pStyle w:val="2"/>
        <w:spacing w:line="300" w:lineRule="auto"/>
        <w:ind w:firstLine="482"/>
        <w:rPr>
          <w:rFonts w:ascii="Times New Roman" w:eastAsia="宋体" w:hAnsi="Times New Roman"/>
          <w:sz w:val="24"/>
        </w:rPr>
      </w:pPr>
      <w:bookmarkStart w:id="6" w:name="_Toc445735521"/>
      <w:r w:rsidRPr="00C63E69">
        <w:rPr>
          <w:rFonts w:ascii="Times New Roman" w:eastAsia="宋体" w:hAnsi="Times New Roman" w:hint="eastAsia"/>
          <w:sz w:val="24"/>
        </w:rPr>
        <w:t xml:space="preserve">1.2 </w:t>
      </w:r>
      <w:r w:rsidRPr="00C63E69">
        <w:rPr>
          <w:rFonts w:ascii="Times New Roman" w:eastAsia="宋体" w:hAnsi="Times New Roman" w:hint="eastAsia"/>
          <w:sz w:val="24"/>
        </w:rPr>
        <w:t>气体传感概述</w:t>
      </w:r>
      <w:bookmarkEnd w:id="6"/>
    </w:p>
    <w:p w14:paraId="40F9187B" w14:textId="15198BE1" w:rsidR="00251BB8" w:rsidRDefault="00251BB8" w:rsidP="00D32421">
      <w:pPr>
        <w:spacing w:line="300" w:lineRule="auto"/>
        <w:ind w:firstLineChars="200" w:firstLine="480"/>
        <w:rPr>
          <w:rFonts w:ascii="Times New Roman" w:eastAsia="宋体" w:hAnsi="Times New Roman"/>
        </w:rPr>
      </w:pPr>
      <w:r>
        <w:rPr>
          <w:rFonts w:ascii="Times New Roman" w:eastAsia="宋体" w:hAnsi="Times New Roman" w:hint="eastAsia"/>
        </w:rPr>
        <w:t>数千年前的摸金校尉，会将活的小鸟吊在笼中放入墓室内，通过鸟叫的变化以及生死来判断墓室内部空气质量是否会令人。这或许称得上是一种古老的“传感设备”了。</w:t>
      </w:r>
      <w:r w:rsidR="004713E9">
        <w:rPr>
          <w:rFonts w:ascii="Times New Roman" w:eastAsia="宋体" w:hAnsi="Times New Roman" w:hint="eastAsia"/>
        </w:rPr>
        <w:t xml:space="preserve"> </w:t>
      </w:r>
    </w:p>
    <w:p w14:paraId="40E7B2F4" w14:textId="33939A01" w:rsidR="00045FD2" w:rsidRDefault="00045FD2" w:rsidP="00D32421">
      <w:pPr>
        <w:spacing w:line="300" w:lineRule="auto"/>
        <w:ind w:firstLineChars="200" w:firstLine="480"/>
        <w:rPr>
          <w:rFonts w:ascii="Times New Roman" w:eastAsia="宋体" w:hAnsi="Times New Roman"/>
        </w:rPr>
      </w:pPr>
      <w:r>
        <w:rPr>
          <w:rFonts w:ascii="Times New Roman" w:eastAsia="宋体" w:hAnsi="Times New Roman"/>
        </w:rPr>
        <w:t>现如今</w:t>
      </w:r>
      <w:r>
        <w:rPr>
          <w:rFonts w:ascii="Times New Roman" w:eastAsia="宋体" w:hAnsi="Times New Roman" w:hint="eastAsia"/>
        </w:rPr>
        <w:t>，</w:t>
      </w:r>
      <w:r w:rsidR="004F723D">
        <w:rPr>
          <w:rFonts w:ascii="Times New Roman" w:eastAsia="宋体" w:hAnsi="Times New Roman" w:hint="eastAsia"/>
        </w:rPr>
        <w:t>对于各类</w:t>
      </w:r>
      <w:r>
        <w:rPr>
          <w:rFonts w:ascii="Times New Roman" w:eastAsia="宋体" w:hAnsi="Times New Roman"/>
        </w:rPr>
        <w:t>有毒有害气体</w:t>
      </w:r>
      <w:r w:rsidR="004F723D">
        <w:rPr>
          <w:rFonts w:ascii="Times New Roman" w:eastAsia="宋体" w:hAnsi="Times New Roman"/>
        </w:rPr>
        <w:t>的</w:t>
      </w:r>
      <w:r>
        <w:rPr>
          <w:rFonts w:ascii="Times New Roman" w:eastAsia="宋体" w:hAnsi="Times New Roman"/>
        </w:rPr>
        <w:t>检测已经成为</w:t>
      </w:r>
      <w:r w:rsidR="004F723D">
        <w:rPr>
          <w:rFonts w:ascii="Times New Roman" w:eastAsia="宋体" w:hAnsi="Times New Roman" w:hint="eastAsia"/>
        </w:rPr>
        <w:t>了</w:t>
      </w:r>
      <w:r w:rsidR="004F723D">
        <w:rPr>
          <w:rFonts w:ascii="Times New Roman" w:eastAsia="宋体" w:hAnsi="Times New Roman"/>
        </w:rPr>
        <w:t>各个行业保障其从业人员人身健康</w:t>
      </w:r>
      <w:r>
        <w:rPr>
          <w:rFonts w:ascii="Times New Roman" w:eastAsia="宋体" w:hAnsi="Times New Roman" w:hint="eastAsia"/>
        </w:rPr>
        <w:t>、</w:t>
      </w:r>
      <w:r>
        <w:rPr>
          <w:rFonts w:ascii="Times New Roman" w:eastAsia="宋体" w:hAnsi="Times New Roman"/>
        </w:rPr>
        <w:t>保护国家和个人财产不受损害</w:t>
      </w:r>
      <w:r w:rsidR="004F723D">
        <w:rPr>
          <w:rFonts w:ascii="Times New Roman" w:eastAsia="宋体" w:hAnsi="Times New Roman" w:hint="eastAsia"/>
        </w:rPr>
        <w:t>、</w:t>
      </w:r>
      <w:r w:rsidR="004F723D">
        <w:rPr>
          <w:rFonts w:ascii="Times New Roman" w:eastAsia="宋体" w:hAnsi="Times New Roman"/>
        </w:rPr>
        <w:t>保护生产和生活环境不受污染的有力手段</w:t>
      </w:r>
      <w:r w:rsidR="004F723D">
        <w:rPr>
          <w:rFonts w:ascii="Times New Roman" w:eastAsia="宋体" w:hAnsi="Times New Roman" w:hint="eastAsia"/>
        </w:rPr>
        <w:t>，</w:t>
      </w:r>
      <w:r w:rsidR="004F723D">
        <w:rPr>
          <w:rFonts w:ascii="Times New Roman" w:eastAsia="宋体" w:hAnsi="Times New Roman"/>
        </w:rPr>
        <w:t>并在环境监测</w:t>
      </w:r>
      <w:r w:rsidR="004F723D">
        <w:rPr>
          <w:rFonts w:ascii="Times New Roman" w:eastAsia="宋体" w:hAnsi="Times New Roman" w:hint="eastAsia"/>
        </w:rPr>
        <w:t>、石油化工、煤矿作业、市政设施等方面有着广泛而不可或作的作用</w:t>
      </w:r>
      <w:r w:rsidRPr="004F723D">
        <w:rPr>
          <w:rFonts w:ascii="Times New Roman" w:eastAsia="宋体" w:hAnsi="Times New Roman"/>
          <w:vertAlign w:val="superscript"/>
        </w:rPr>
        <w:fldChar w:fldCharType="begin"/>
      </w:r>
      <w:r w:rsidR="00D57787">
        <w:rPr>
          <w:rFonts w:ascii="Times New Roman" w:eastAsia="宋体" w:hAnsi="Times New Roman" w:hint="eastAsia"/>
          <w:vertAlign w:val="superscript"/>
        </w:rPr>
        <w:instrText xml:space="preserve"> ADDIN EN.CITE &lt;EndNote&gt;&lt;Cite&gt;&lt;Author&gt;</w:instrText>
      </w:r>
      <w:r w:rsidR="00D57787">
        <w:rPr>
          <w:rFonts w:ascii="Times New Roman" w:eastAsia="宋体" w:hAnsi="Times New Roman" w:hint="eastAsia"/>
          <w:vertAlign w:val="superscript"/>
        </w:rPr>
        <w:instrText>施文</w:instrText>
      </w:r>
      <w:r w:rsidR="00D57787">
        <w:rPr>
          <w:rFonts w:ascii="Times New Roman" w:eastAsia="宋体" w:hAnsi="Times New Roman" w:hint="eastAsia"/>
          <w:vertAlign w:val="superscript"/>
        </w:rPr>
        <w:instrText>&lt;/Author&gt;&lt;Year&gt;2009&lt;/Year&gt;&lt;RecNum&gt;67&lt;/RecNum&gt;&lt;DisplayText&gt;[6]&lt;/DisplayText&gt;&lt;record&gt;&lt;rec-number&gt;67&lt;/rec-number&gt;&lt;foreign-keys&gt;&lt;key app="EN" db-id="022pr5w2d2re9oe2zz25wtsw9e9xtts9e29z"&gt;67&lt;/key&gt;&lt;/foreign-keys&gt;&lt;ref-type name="Book"&gt;6&lt;/ref-type&gt;&lt;contributors&gt;&lt;authors&gt;&lt;author&gt;</w:instrText>
      </w:r>
      <w:r w:rsidR="00D57787">
        <w:rPr>
          <w:rFonts w:ascii="Times New Roman" w:eastAsia="宋体" w:hAnsi="Times New Roman" w:hint="eastAsia"/>
          <w:vertAlign w:val="superscript"/>
        </w:rPr>
        <w:instrText>施文</w:instrText>
      </w:r>
      <w:r w:rsidR="00D57787">
        <w:rPr>
          <w:rFonts w:ascii="Times New Roman" w:eastAsia="宋体" w:hAnsi="Times New Roman" w:hint="eastAsia"/>
          <w:vertAlign w:val="superscript"/>
        </w:rPr>
        <w:instrText>&lt;/author&gt;&lt;/authors&gt;&lt;/contributors&gt;&lt;titles&gt;&lt;title&gt;</w:instrText>
      </w:r>
      <w:r w:rsidR="00D57787">
        <w:rPr>
          <w:rFonts w:ascii="Times New Roman" w:eastAsia="宋体" w:hAnsi="Times New Roman" w:hint="eastAsia"/>
          <w:vertAlign w:val="superscript"/>
        </w:rPr>
        <w:instrText>有毒有害气体检测仪器原理和应用</w:instrText>
      </w:r>
      <w:r w:rsidR="00D57787">
        <w:rPr>
          <w:rFonts w:ascii="Times New Roman" w:eastAsia="宋体" w:hAnsi="Times New Roman" w:hint="eastAsia"/>
          <w:vertAlign w:val="superscript"/>
        </w:rPr>
        <w:instrText>&lt;/title&gt;&lt;/titles&gt;&lt;pages&gt;66-66&lt;/pages&gt;&lt;dates&gt;&lt;year&gt;2009&lt;/year&gt;&lt;/dates&gt;&lt;publisher&gt;</w:instrText>
      </w:r>
      <w:r w:rsidR="00D57787">
        <w:rPr>
          <w:rFonts w:ascii="Times New Roman" w:eastAsia="宋体" w:hAnsi="Times New Roman" w:hint="eastAsia"/>
          <w:vertAlign w:val="superscript"/>
        </w:rPr>
        <w:instrText>化学工业出版社</w:instrText>
      </w:r>
      <w:r w:rsidR="00D57787">
        <w:rPr>
          <w:rFonts w:ascii="Times New Roman" w:eastAsia="宋体" w:hAnsi="Times New Roman" w:hint="eastAsia"/>
          <w:vertAlign w:val="superscript"/>
        </w:rPr>
        <w:instrText>&lt;/publisher&gt;&lt;urls&gt;&lt;/urls&gt;&lt;/record&gt;&lt;/Cite&gt;&lt;/End</w:instrText>
      </w:r>
      <w:r w:rsidR="00D57787">
        <w:rPr>
          <w:rFonts w:ascii="Times New Roman" w:eastAsia="宋体" w:hAnsi="Times New Roman"/>
          <w:vertAlign w:val="superscript"/>
        </w:rPr>
        <w:instrText>Note&gt;</w:instrText>
      </w:r>
      <w:r w:rsidRPr="004F723D">
        <w:rPr>
          <w:rFonts w:ascii="Times New Roman" w:eastAsia="宋体" w:hAnsi="Times New Roman"/>
          <w:vertAlign w:val="superscript"/>
        </w:rPr>
        <w:fldChar w:fldCharType="separate"/>
      </w:r>
      <w:r w:rsidR="00D57787">
        <w:rPr>
          <w:rFonts w:ascii="Times New Roman" w:eastAsia="宋体" w:hAnsi="Times New Roman"/>
          <w:noProof/>
          <w:vertAlign w:val="superscript"/>
        </w:rPr>
        <w:t>[</w:t>
      </w:r>
      <w:hyperlink w:anchor="_ENREF_6" w:tooltip="施文, 2009 #67" w:history="1">
        <w:r w:rsidR="00D57787">
          <w:rPr>
            <w:rFonts w:ascii="Times New Roman" w:eastAsia="宋体" w:hAnsi="Times New Roman"/>
            <w:noProof/>
            <w:vertAlign w:val="superscript"/>
          </w:rPr>
          <w:t>6</w:t>
        </w:r>
      </w:hyperlink>
      <w:r w:rsidR="00D57787">
        <w:rPr>
          <w:rFonts w:ascii="Times New Roman" w:eastAsia="宋体" w:hAnsi="Times New Roman"/>
          <w:noProof/>
          <w:vertAlign w:val="superscript"/>
        </w:rPr>
        <w:t>]</w:t>
      </w:r>
      <w:r w:rsidRPr="004F723D">
        <w:rPr>
          <w:rFonts w:ascii="Times New Roman" w:eastAsia="宋体" w:hAnsi="Times New Roman"/>
          <w:vertAlign w:val="superscript"/>
        </w:rPr>
        <w:fldChar w:fldCharType="end"/>
      </w:r>
      <w:r>
        <w:rPr>
          <w:rFonts w:ascii="Times New Roman" w:eastAsia="宋体" w:hAnsi="Times New Roman" w:hint="eastAsia"/>
        </w:rPr>
        <w:t>。</w:t>
      </w:r>
    </w:p>
    <w:p w14:paraId="5717D15B" w14:textId="6F1FD2E9" w:rsidR="005A179F" w:rsidRDefault="005A179F" w:rsidP="00D32421">
      <w:pPr>
        <w:spacing w:line="300" w:lineRule="auto"/>
        <w:ind w:firstLineChars="200" w:firstLine="480"/>
        <w:rPr>
          <w:rFonts w:ascii="Times New Roman" w:eastAsia="宋体" w:hAnsi="Times New Roman" w:hint="eastAsia"/>
        </w:rPr>
      </w:pPr>
      <w:r>
        <w:rPr>
          <w:rFonts w:ascii="Times New Roman" w:eastAsia="宋体" w:hAnsi="Times New Roman"/>
        </w:rPr>
        <w:t>不同的应用场景有不同的技术参数要求</w:t>
      </w:r>
      <w:r>
        <w:rPr>
          <w:rFonts w:ascii="Times New Roman" w:eastAsia="宋体" w:hAnsi="Times New Roman" w:hint="eastAsia"/>
        </w:rPr>
        <w:t>，</w:t>
      </w:r>
      <w:r>
        <w:rPr>
          <w:rFonts w:ascii="Times New Roman" w:eastAsia="宋体" w:hAnsi="Times New Roman"/>
        </w:rPr>
        <w:t>也因此需要不同的技术</w:t>
      </w:r>
      <w:r>
        <w:rPr>
          <w:rFonts w:ascii="Times New Roman" w:eastAsia="宋体" w:hAnsi="Times New Roman" w:hint="eastAsia"/>
        </w:rPr>
        <w:t>、</w:t>
      </w:r>
      <w:r>
        <w:rPr>
          <w:rFonts w:ascii="Times New Roman" w:eastAsia="宋体" w:hAnsi="Times New Roman"/>
        </w:rPr>
        <w:t>设备来实现</w:t>
      </w:r>
      <w:r>
        <w:rPr>
          <w:rFonts w:ascii="Times New Roman" w:eastAsia="宋体" w:hAnsi="Times New Roman" w:hint="eastAsia"/>
        </w:rPr>
        <w:t>。</w:t>
      </w:r>
      <w:r>
        <w:rPr>
          <w:rFonts w:ascii="Times New Roman" w:eastAsia="宋体" w:hAnsi="Times New Roman"/>
        </w:rPr>
        <w:t>在气体生产中</w:t>
      </w:r>
      <w:r>
        <w:rPr>
          <w:rFonts w:ascii="Times New Roman" w:eastAsia="宋体" w:hAnsi="Times New Roman" w:hint="eastAsia"/>
        </w:rPr>
        <w:t>，</w:t>
      </w:r>
      <w:r>
        <w:rPr>
          <w:rFonts w:ascii="Times New Roman" w:eastAsia="宋体" w:hAnsi="Times New Roman"/>
        </w:rPr>
        <w:t>需要对高浓度气体</w:t>
      </w:r>
      <w:r>
        <w:rPr>
          <w:rFonts w:ascii="Times New Roman" w:eastAsia="宋体" w:hAnsi="Times New Roman" w:hint="eastAsia"/>
        </w:rPr>
        <w:t>（</w:t>
      </w:r>
      <w:r>
        <w:rPr>
          <w:rFonts w:ascii="Times New Roman" w:eastAsia="宋体" w:hAnsi="Times New Roman" w:hint="eastAsia"/>
        </w:rPr>
        <w:t>70-100%</w:t>
      </w:r>
      <w:r w:rsidR="00CA40B5">
        <w:rPr>
          <w:rFonts w:ascii="Times New Roman" w:eastAsia="宋体" w:hAnsi="Times New Roman" w:hint="eastAsia"/>
        </w:rPr>
        <w:t>v</w:t>
      </w:r>
      <w:r w:rsidRPr="00CA40B5">
        <w:rPr>
          <w:rFonts w:ascii="Times New Roman" w:eastAsia="宋体" w:hAnsi="Times New Roman" w:hint="eastAsia"/>
        </w:rPr>
        <w:t>ol</w:t>
      </w:r>
      <w:r>
        <w:rPr>
          <w:rFonts w:ascii="Times New Roman" w:eastAsia="宋体" w:hAnsi="Times New Roman" w:hint="eastAsia"/>
        </w:rPr>
        <w:t>）</w:t>
      </w:r>
      <w:r>
        <w:rPr>
          <w:rFonts w:ascii="Times New Roman" w:eastAsia="宋体" w:hAnsi="Times New Roman"/>
        </w:rPr>
        <w:t>进行</w:t>
      </w:r>
      <w:r>
        <w:rPr>
          <w:rFonts w:ascii="Times New Roman" w:eastAsia="宋体" w:hAnsi="Times New Roman" w:hint="eastAsia"/>
        </w:rPr>
        <w:t>精确度符合国家工业标准（</w:t>
      </w:r>
      <w:r>
        <w:rPr>
          <w:rFonts w:ascii="Times New Roman" w:eastAsia="宋体" w:hAnsi="Times New Roman" w:hint="eastAsia"/>
        </w:rPr>
        <w:t>0.1%</w:t>
      </w:r>
      <w:r w:rsidR="00CA40B5">
        <w:rPr>
          <w:rFonts w:ascii="Times New Roman" w:eastAsia="宋体" w:hAnsi="Times New Roman"/>
        </w:rPr>
        <w:t>v</w:t>
      </w:r>
      <w:r w:rsidRPr="00CA40B5">
        <w:rPr>
          <w:rFonts w:ascii="Times New Roman" w:eastAsia="宋体" w:hAnsi="Times New Roman"/>
        </w:rPr>
        <w:t>ol</w:t>
      </w:r>
      <w:r>
        <w:rPr>
          <w:rFonts w:ascii="Times New Roman" w:eastAsia="宋体" w:hAnsi="Times New Roman" w:hint="eastAsia"/>
        </w:rPr>
        <w:t>）的</w:t>
      </w:r>
      <w:r w:rsidRPr="00CA40B5">
        <w:rPr>
          <w:rFonts w:ascii="Times New Roman" w:eastAsia="宋体" w:hAnsi="Times New Roman"/>
          <w:vertAlign w:val="superscript"/>
        </w:rPr>
        <w:fldChar w:fldCharType="begin"/>
      </w:r>
      <w:r w:rsidR="00D57787">
        <w:rPr>
          <w:rFonts w:ascii="Times New Roman" w:eastAsia="宋体" w:hAnsi="Times New Roman"/>
          <w:vertAlign w:val="superscript"/>
        </w:rPr>
        <w:instrText xml:space="preserve"> ADDIN EN.CITE &lt;EndNote&gt;&lt;Cite&gt;&lt;Author&gt;Wild&lt;/Author&gt;&lt;Year&gt;2000&lt;/Year&gt;&lt;RecNum&gt;72&lt;/RecNum&gt;&lt;DisplayText&gt;[7]&lt;/DisplayText&gt;&lt;record&gt;&lt;rec-number&gt;72&lt;/rec-number&gt;&lt;foreign-keys&gt;&lt;key app="EN" db-id="022pr5w2d2re9oe2zz25wtsw9e9xtts9e29z"&gt;72&lt;/key&gt;&lt;/foreign-keys&gt;&lt;ref-type name="Journal Article"&gt;17&lt;/ref-type&gt;&lt;contributors&gt;&lt;authors&gt;&lt;author&gt;Wild, K&lt;/author&gt;&lt;/authors&gt;&lt;/contributors&gt;&lt;titles&gt;&lt;title&gt;Gas quality measurement: a gas control revolution?&lt;/title&gt;&lt;secondary-title&gt;Gas engineering and management&lt;/secondary-title&gt;&lt;/titles&gt;&lt;periodical&gt;&lt;full-title&gt;Gas engineering and management&lt;/full-title&gt;&lt;/periodical&gt;&lt;pages&gt;12-14&lt;/pages&gt;&lt;volume&gt;40&lt;/volume&gt;&lt;number&gt;JULAOU&lt;/number&gt;&lt;dates&gt;&lt;year&gt;2000&lt;/year&gt;&lt;/dates&gt;&lt;isbn&gt;0306-6444&lt;/isbn&gt;&lt;urls&gt;&lt;/urls&gt;&lt;/record&gt;&lt;/Cite&gt;&lt;/EndNote&gt;</w:instrText>
      </w:r>
      <w:r w:rsidRPr="00CA40B5">
        <w:rPr>
          <w:rFonts w:ascii="Times New Roman" w:eastAsia="宋体" w:hAnsi="Times New Roman"/>
          <w:vertAlign w:val="superscript"/>
        </w:rPr>
        <w:fldChar w:fldCharType="separate"/>
      </w:r>
      <w:r w:rsidR="00D57787">
        <w:rPr>
          <w:rFonts w:ascii="Times New Roman" w:eastAsia="宋体" w:hAnsi="Times New Roman"/>
          <w:noProof/>
          <w:vertAlign w:val="superscript"/>
        </w:rPr>
        <w:t>[</w:t>
      </w:r>
      <w:hyperlink w:anchor="_ENREF_7" w:tooltip="Wild, 2000 #72" w:history="1">
        <w:r w:rsidR="00D57787">
          <w:rPr>
            <w:rFonts w:ascii="Times New Roman" w:eastAsia="宋体" w:hAnsi="Times New Roman"/>
            <w:noProof/>
            <w:vertAlign w:val="superscript"/>
          </w:rPr>
          <w:t>7</w:t>
        </w:r>
      </w:hyperlink>
      <w:r w:rsidR="00D57787">
        <w:rPr>
          <w:rFonts w:ascii="Times New Roman" w:eastAsia="宋体" w:hAnsi="Times New Roman"/>
          <w:noProof/>
          <w:vertAlign w:val="superscript"/>
        </w:rPr>
        <w:t>]</w:t>
      </w:r>
      <w:r w:rsidRPr="00CA40B5">
        <w:rPr>
          <w:rFonts w:ascii="Times New Roman" w:eastAsia="宋体" w:hAnsi="Times New Roman"/>
          <w:vertAlign w:val="superscript"/>
        </w:rPr>
        <w:fldChar w:fldCharType="end"/>
      </w:r>
      <w:r w:rsidR="00FE51FC">
        <w:rPr>
          <w:rFonts w:ascii="Times New Roman" w:eastAsia="宋体" w:hAnsi="Times New Roman" w:hint="eastAsia"/>
        </w:rPr>
        <w:t xml:space="preserve"> </w:t>
      </w:r>
      <w:r w:rsidR="002C2EC0">
        <w:rPr>
          <w:rFonts w:ascii="Times New Roman" w:eastAsia="宋体" w:hAnsi="Times New Roman" w:hint="eastAsia"/>
        </w:rPr>
        <w:t>；</w:t>
      </w:r>
      <w:r w:rsidR="00066D6D">
        <w:rPr>
          <w:rFonts w:ascii="Times New Roman" w:eastAsia="宋体" w:hAnsi="Times New Roman" w:hint="eastAsia"/>
        </w:rPr>
        <w:t xml:space="preserve"> </w:t>
      </w:r>
      <w:r w:rsidR="00FE51FC">
        <w:rPr>
          <w:rFonts w:ascii="Times New Roman" w:eastAsia="宋体" w:hAnsi="Times New Roman" w:hint="eastAsia"/>
        </w:rPr>
        <w:t xml:space="preserve">                                                                                                                                                                                                                                                                                                                                      </w:t>
      </w:r>
    </w:p>
    <w:p w14:paraId="5FF4D34B" w14:textId="30B62F7B" w:rsidR="00C001A1" w:rsidRDefault="003E374E" w:rsidP="00D32421">
      <w:pPr>
        <w:spacing w:line="300" w:lineRule="auto"/>
        <w:ind w:firstLineChars="200" w:firstLine="480"/>
      </w:pPr>
      <w:r>
        <w:t>根据</w:t>
      </w:r>
      <w:r>
        <w:rPr>
          <w:rFonts w:hint="eastAsia"/>
        </w:rPr>
        <w:t>其</w:t>
      </w:r>
      <w:r>
        <w:t>工作原理</w:t>
      </w:r>
      <w:r>
        <w:rPr>
          <w:rFonts w:hint="eastAsia"/>
        </w:rPr>
        <w:t>，我们将痕量气体检测技术分为光学分析法以及非光学分析法。非光学分析法主要包含了一些传统的检测技术，例如</w:t>
      </w:r>
      <w:r>
        <w:t>超声波技术</w:t>
      </w:r>
      <w:r>
        <w:rPr>
          <w:rFonts w:hint="eastAsia"/>
        </w:rPr>
        <w:t>、</w:t>
      </w:r>
      <w:r>
        <w:t>气敏法</w:t>
      </w:r>
      <w:r>
        <w:rPr>
          <w:rFonts w:hint="eastAsia"/>
        </w:rPr>
        <w:t>、</w:t>
      </w:r>
      <w:r>
        <w:t>热催化法</w:t>
      </w:r>
      <w:r>
        <w:rPr>
          <w:rFonts w:hint="eastAsia"/>
        </w:rPr>
        <w:t>、</w:t>
      </w:r>
      <w:r>
        <w:t>气相色谱法</w:t>
      </w:r>
      <w:r>
        <w:rPr>
          <w:rFonts w:hint="eastAsia"/>
        </w:rPr>
        <w:t>、</w:t>
      </w:r>
      <w:r w:rsidR="004F58F6">
        <w:t>干涉法</w:t>
      </w:r>
      <w:r w:rsidR="004F58F6">
        <w:rPr>
          <w:rFonts w:hint="eastAsia"/>
        </w:rPr>
        <w:t>和被动检气管法等</w:t>
      </w:r>
      <w:r w:rsidR="004F58F6" w:rsidRPr="0094447F">
        <w:rPr>
          <w:vertAlign w:val="superscript"/>
        </w:rPr>
        <w:fldChar w:fldCharType="begin"/>
      </w:r>
      <w:r w:rsidR="00D57787">
        <w:rPr>
          <w:rFonts w:hint="eastAsia"/>
          <w:vertAlign w:val="superscript"/>
        </w:rPr>
        <w:instrText xml:space="preserve"> ADDIN EN.CITE &lt;EndNote&gt;&lt;Cite&gt;&lt;Author&gt;</w:instrText>
      </w:r>
      <w:r w:rsidR="00D57787">
        <w:rPr>
          <w:rFonts w:hint="eastAsia"/>
          <w:vertAlign w:val="superscript"/>
        </w:rPr>
        <w:instrText>郑龙江</w:instrText>
      </w:r>
      <w:r w:rsidR="00D57787">
        <w:rPr>
          <w:rFonts w:hint="eastAsia"/>
          <w:vertAlign w:val="superscript"/>
        </w:rPr>
        <w:instrText>&lt;/Author&gt;&lt;Year&gt;2008&lt;/Year&gt;&lt;RecNum&gt;69&lt;/RecNum&gt;&lt;DisplayText&gt;[8]&lt;/DisplayText&gt;&lt;record&gt;&lt;rec-number&gt;69&lt;/rec-number&gt;&lt;foreign-keys&gt;&lt;key app="EN" db-id="022pr5w2d2re9oe2zz25wtsw9e9xtts9e29z"&gt;69&lt;/key&gt;&lt;/foreign-keys&gt;&lt;ref-type name="Journal Article"&gt;17&lt;/ref-type&gt;&lt;contributors&gt;&lt;authors&gt;&lt;author&gt;</w:instrText>
      </w:r>
      <w:r w:rsidR="00D57787">
        <w:rPr>
          <w:rFonts w:hint="eastAsia"/>
          <w:vertAlign w:val="superscript"/>
        </w:rPr>
        <w:instrText>郑龙江</w:instrText>
      </w:r>
      <w:r w:rsidR="00D57787">
        <w:rPr>
          <w:rFonts w:hint="eastAsia"/>
          <w:vertAlign w:val="superscript"/>
        </w:rPr>
        <w:instrText>&lt;/author&gt;&lt;author&gt;</w:instrText>
      </w:r>
      <w:r w:rsidR="00D57787">
        <w:rPr>
          <w:rFonts w:hint="eastAsia"/>
          <w:vertAlign w:val="superscript"/>
        </w:rPr>
        <w:instrText>李鹏</w:instrText>
      </w:r>
      <w:r w:rsidR="00D57787">
        <w:rPr>
          <w:rFonts w:hint="eastAsia"/>
          <w:vertAlign w:val="superscript"/>
        </w:rPr>
        <w:instrText>&lt;/author&gt;&lt;author&gt;</w:instrText>
      </w:r>
      <w:r w:rsidR="00D57787">
        <w:rPr>
          <w:rFonts w:hint="eastAsia"/>
          <w:vertAlign w:val="superscript"/>
        </w:rPr>
        <w:instrText>秦瑞峰</w:instrText>
      </w:r>
      <w:r w:rsidR="00D57787">
        <w:rPr>
          <w:rFonts w:hint="eastAsia"/>
          <w:vertAlign w:val="superscript"/>
        </w:rPr>
        <w:instrText>&lt;/author&gt;&lt;author&gt;</w:instrText>
      </w:r>
      <w:r w:rsidR="00D57787">
        <w:rPr>
          <w:rFonts w:hint="eastAsia"/>
          <w:vertAlign w:val="superscript"/>
        </w:rPr>
        <w:instrText>杨俊明</w:instrText>
      </w:r>
      <w:r w:rsidR="00D57787">
        <w:rPr>
          <w:rFonts w:hint="eastAsia"/>
          <w:vertAlign w:val="superscript"/>
        </w:rPr>
        <w:instrText>&lt;/author&gt;&lt;/authors&gt;&lt;/contributors&gt;&lt;titles&gt;&lt;title&gt;</w:instrText>
      </w:r>
      <w:r w:rsidR="00D57787">
        <w:rPr>
          <w:rFonts w:hint="eastAsia"/>
          <w:vertAlign w:val="superscript"/>
        </w:rPr>
        <w:instrText>气体浓度检测光学技术的研究现状和发展趋势</w:instrText>
      </w:r>
      <w:r w:rsidR="00D57787">
        <w:rPr>
          <w:rFonts w:hint="eastAsia"/>
          <w:vertAlign w:val="superscript"/>
        </w:rPr>
        <w:instrText>&lt;/title&gt;&lt;secondary-title&gt;</w:instrText>
      </w:r>
      <w:r w:rsidR="00D57787">
        <w:rPr>
          <w:rFonts w:hint="eastAsia"/>
          <w:vertAlign w:val="superscript"/>
        </w:rPr>
        <w:instrText>激光与光电子学进展</w:instrText>
      </w:r>
      <w:r w:rsidR="00D57787">
        <w:rPr>
          <w:rFonts w:hint="eastAsia"/>
          <w:vertAlign w:val="superscript"/>
        </w:rPr>
        <w:instrText>&lt;/secondary-title&gt;&lt;/titles&gt;&lt;periodical&gt;&lt;full-title&gt;</w:instrText>
      </w:r>
      <w:r w:rsidR="00D57787">
        <w:rPr>
          <w:rFonts w:hint="eastAsia"/>
          <w:vertAlign w:val="superscript"/>
        </w:rPr>
        <w:instrText>激光与光电子学进展</w:instrText>
      </w:r>
      <w:r w:rsidR="00D57787">
        <w:rPr>
          <w:rFonts w:hint="eastAsia"/>
          <w:vertAlign w:val="superscript"/>
        </w:rPr>
        <w:instrText>&lt;/full-title&gt;&lt;/periodical&gt;&lt;pages&gt;24-32&lt;/pages&gt;&lt;volume&gt;45&lt;/volume&gt;&lt;number&gt;8&lt;/number&gt;&lt;dates&gt;&lt;year&gt;2008&lt;/year&gt;&lt;/dates&gt;&lt;urls&gt;&lt;/urls&gt;&lt;/record&gt;&lt;/Cite&gt;&lt;/EndNote&gt;</w:instrText>
      </w:r>
      <w:r w:rsidR="004F58F6" w:rsidRPr="0094447F">
        <w:rPr>
          <w:vertAlign w:val="superscript"/>
        </w:rPr>
        <w:fldChar w:fldCharType="separate"/>
      </w:r>
      <w:r w:rsidR="00D57787">
        <w:rPr>
          <w:noProof/>
          <w:vertAlign w:val="superscript"/>
        </w:rPr>
        <w:t>[</w:t>
      </w:r>
      <w:hyperlink w:anchor="_ENREF_8" w:tooltip="郑龙江, 2008 #69" w:history="1">
        <w:r w:rsidR="00D57787">
          <w:rPr>
            <w:noProof/>
            <w:vertAlign w:val="superscript"/>
          </w:rPr>
          <w:t>8</w:t>
        </w:r>
      </w:hyperlink>
      <w:r w:rsidR="00D57787">
        <w:rPr>
          <w:noProof/>
          <w:vertAlign w:val="superscript"/>
        </w:rPr>
        <w:t>]</w:t>
      </w:r>
      <w:r w:rsidR="004F58F6" w:rsidRPr="0094447F">
        <w:rPr>
          <w:vertAlign w:val="superscript"/>
        </w:rPr>
        <w:fldChar w:fldCharType="end"/>
      </w:r>
      <w:r w:rsidR="004F58F6">
        <w:rPr>
          <w:rFonts w:hint="eastAsia"/>
        </w:rPr>
        <w:t>。</w:t>
      </w:r>
      <w:r w:rsidR="0094447F">
        <w:rPr>
          <w:rFonts w:hint="eastAsia"/>
        </w:rPr>
        <w:t>光学分析方法主要是基于光谱学，利用光与气体分子之间的相互作用对气体浓度进行检测，主要有差分吸收光谱技术、激光光声光谱技术、激光诱导荧光光谱技术、可调谐激光二极管吸收光谱技术以及本文中主要用到的傅里叶变换红外光谱技术</w:t>
      </w:r>
      <w:r w:rsidR="0094447F" w:rsidRPr="0094447F">
        <w:rPr>
          <w:vertAlign w:val="superscript"/>
        </w:rPr>
        <w:fldChar w:fldCharType="begin"/>
      </w:r>
      <w:r w:rsidR="00D57787">
        <w:rPr>
          <w:rFonts w:hint="eastAsia"/>
          <w:vertAlign w:val="superscript"/>
        </w:rPr>
        <w:instrText xml:space="preserve"> ADDIN EN.CITE &lt;EndNote&gt;&lt;Cite&gt;&lt;Author&gt;</w:instrText>
      </w:r>
      <w:r w:rsidR="00D57787">
        <w:rPr>
          <w:rFonts w:hint="eastAsia"/>
          <w:vertAlign w:val="superscript"/>
        </w:rPr>
        <w:instrText>黎敏</w:instrText>
      </w:r>
      <w:r w:rsidR="00D57787">
        <w:rPr>
          <w:rFonts w:hint="eastAsia"/>
          <w:vertAlign w:val="superscript"/>
        </w:rPr>
        <w:instrText>&lt;/Author&gt;&lt;Year&gt;2012&lt;/Year&gt;&lt;RecNum&gt;70&lt;/RecNum&gt;&lt;DisplayText&gt;[9]&lt;/DisplayText&gt;&lt;record&gt;&lt;rec-number&gt;70&lt;/rec-number&gt;&lt;foreign-keys&gt;&lt;key app="EN" db-id="022pr5w2d2re9oe2zz25wtsw9e9xtts9e29z"&gt;70&lt;/key&gt;&lt;/foreign-keys&gt;&lt;ref-type name="Book"&gt;6&lt;/ref-type&gt;&lt;contributors&gt;&lt;authors&gt;&lt;author&gt;</w:instrText>
      </w:r>
      <w:r w:rsidR="00D57787">
        <w:rPr>
          <w:rFonts w:hint="eastAsia"/>
          <w:vertAlign w:val="superscript"/>
        </w:rPr>
        <w:instrText>黎敏</w:instrText>
      </w:r>
      <w:r w:rsidR="00D57787">
        <w:rPr>
          <w:rFonts w:hint="eastAsia"/>
          <w:vertAlign w:val="superscript"/>
        </w:rPr>
        <w:instrText>&lt;/author&gt;&lt;/authors&gt;&lt;/contributors&gt;&lt;titles&gt;&lt;title&gt;</w:instrText>
      </w:r>
      <w:r w:rsidR="00D57787">
        <w:rPr>
          <w:rFonts w:hint="eastAsia"/>
          <w:vertAlign w:val="superscript"/>
        </w:rPr>
        <w:instrText>光纤传感器及其应用技术</w:instrText>
      </w:r>
      <w:r w:rsidR="00D57787">
        <w:rPr>
          <w:rFonts w:hint="eastAsia"/>
          <w:vertAlign w:val="superscript"/>
        </w:rPr>
        <w:instrText>&lt;/title&gt;&lt;/titles&gt;&lt;dates&gt;&lt;year&gt;2012&lt;/year&gt;&lt;/dates&gt;&lt;publisher&gt;</w:instrText>
      </w:r>
      <w:r w:rsidR="00D57787">
        <w:rPr>
          <w:rFonts w:hint="eastAsia"/>
          <w:vertAlign w:val="superscript"/>
        </w:rPr>
        <w:instrText>武汉大学出版社</w:instrText>
      </w:r>
      <w:r w:rsidR="00D57787">
        <w:rPr>
          <w:rFonts w:hint="eastAsia"/>
          <w:vertAlign w:val="superscript"/>
        </w:rPr>
        <w:instrText>&lt;/publisher&gt;&lt;urls&gt;&lt;/urls&gt;&lt;/record&gt;&lt;/Cite&gt;&lt;/EndNote&gt;</w:instrText>
      </w:r>
      <w:r w:rsidR="0094447F" w:rsidRPr="0094447F">
        <w:rPr>
          <w:vertAlign w:val="superscript"/>
        </w:rPr>
        <w:fldChar w:fldCharType="separate"/>
      </w:r>
      <w:r w:rsidR="00D57787">
        <w:rPr>
          <w:noProof/>
          <w:vertAlign w:val="superscript"/>
        </w:rPr>
        <w:t>[</w:t>
      </w:r>
      <w:hyperlink w:anchor="_ENREF_9" w:tooltip="黎敏, 2012 #70" w:history="1">
        <w:r w:rsidR="00D57787">
          <w:rPr>
            <w:noProof/>
            <w:vertAlign w:val="superscript"/>
          </w:rPr>
          <w:t>9</w:t>
        </w:r>
      </w:hyperlink>
      <w:r w:rsidR="00D57787">
        <w:rPr>
          <w:noProof/>
          <w:vertAlign w:val="superscript"/>
        </w:rPr>
        <w:t>]</w:t>
      </w:r>
      <w:r w:rsidR="0094447F" w:rsidRPr="0094447F">
        <w:rPr>
          <w:vertAlign w:val="superscript"/>
        </w:rPr>
        <w:fldChar w:fldCharType="end"/>
      </w:r>
      <w:r w:rsidR="0094447F">
        <w:rPr>
          <w:rFonts w:hint="eastAsia"/>
        </w:rPr>
        <w:t>。</w:t>
      </w:r>
    </w:p>
    <w:p w14:paraId="0F6A9446" w14:textId="06C6ECD1" w:rsidR="00B42CDC" w:rsidRPr="00B42CDC" w:rsidRDefault="00B42CDC" w:rsidP="00B42CDC">
      <w:pPr>
        <w:spacing w:beforeLines="100" w:before="240" w:line="300" w:lineRule="auto"/>
        <w:ind w:firstLineChars="200" w:firstLine="480"/>
        <w:jc w:val="center"/>
        <w:rPr>
          <w:rFonts w:ascii="Times New Roman" w:eastAsia="宋体" w:hAnsi="Times New Roman" w:hint="eastAsia"/>
        </w:rPr>
      </w:pPr>
      <w:r w:rsidRPr="00B42CDC">
        <w:rPr>
          <w:rFonts w:ascii="Times New Roman" w:eastAsia="宋体" w:hAnsi="Times New Roman"/>
        </w:rPr>
        <w:t>表</w:t>
      </w:r>
    </w:p>
    <w:tbl>
      <w:tblPr>
        <w:tblStyle w:val="31"/>
        <w:tblW w:w="7363" w:type="dxa"/>
        <w:jc w:val="center"/>
        <w:tblLook w:val="04A0" w:firstRow="1" w:lastRow="0" w:firstColumn="1" w:lastColumn="0" w:noHBand="0" w:noVBand="1"/>
      </w:tblPr>
      <w:tblGrid>
        <w:gridCol w:w="1446"/>
        <w:gridCol w:w="1236"/>
        <w:gridCol w:w="816"/>
        <w:gridCol w:w="816"/>
        <w:gridCol w:w="1026"/>
        <w:gridCol w:w="1026"/>
        <w:gridCol w:w="997"/>
      </w:tblGrid>
      <w:tr w:rsidR="00B42CDC" w:rsidRPr="00D9067D" w14:paraId="268B92A6" w14:textId="77777777" w:rsidTr="006A4A8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46" w:type="dxa"/>
            <w:tcBorders>
              <w:top w:val="single" w:sz="12" w:space="0" w:color="auto"/>
              <w:right w:val="single" w:sz="12" w:space="0" w:color="auto"/>
            </w:tcBorders>
          </w:tcPr>
          <w:p w14:paraId="0ED8F6F4" w14:textId="50344A1B" w:rsidR="00B42CDC" w:rsidRPr="00D9067D" w:rsidRDefault="00B42CDC" w:rsidP="006A4A8B">
            <w:pPr>
              <w:spacing w:line="300" w:lineRule="auto"/>
              <w:rPr>
                <w:rFonts w:hint="eastAsia"/>
                <w:sz w:val="21"/>
                <w:szCs w:val="21"/>
              </w:rPr>
            </w:pPr>
            <w:r w:rsidRPr="00D9067D">
              <w:rPr>
                <w:sz w:val="21"/>
                <w:szCs w:val="21"/>
              </w:rPr>
              <w:t>名称</w:t>
            </w:r>
          </w:p>
        </w:tc>
        <w:tc>
          <w:tcPr>
            <w:tcW w:w="1236" w:type="dxa"/>
            <w:tcBorders>
              <w:top w:val="single" w:sz="12" w:space="0" w:color="auto"/>
              <w:left w:val="single" w:sz="12" w:space="0" w:color="auto"/>
            </w:tcBorders>
          </w:tcPr>
          <w:p w14:paraId="3486AC88" w14:textId="010BDF55" w:rsidR="00B42CDC" w:rsidRPr="00D9067D" w:rsidRDefault="00B42CDC" w:rsidP="006A4A8B">
            <w:pPr>
              <w:spacing w:line="300" w:lineRule="auto"/>
              <w:cnfStyle w:val="100000000000" w:firstRow="1" w:lastRow="0" w:firstColumn="0" w:lastColumn="0" w:oddVBand="0" w:evenVBand="0" w:oddHBand="0" w:evenHBand="0" w:firstRowFirstColumn="0" w:firstRowLastColumn="0" w:lastRowFirstColumn="0" w:lastRowLastColumn="0"/>
              <w:rPr>
                <w:rFonts w:hint="eastAsia"/>
                <w:sz w:val="21"/>
                <w:szCs w:val="21"/>
              </w:rPr>
            </w:pPr>
            <w:r w:rsidRPr="00D9067D">
              <w:rPr>
                <w:rFonts w:hint="eastAsia"/>
                <w:sz w:val="21"/>
                <w:szCs w:val="21"/>
              </w:rPr>
              <w:t>原理</w:t>
            </w:r>
          </w:p>
        </w:tc>
        <w:tc>
          <w:tcPr>
            <w:tcW w:w="816" w:type="dxa"/>
            <w:tcBorders>
              <w:top w:val="single" w:sz="12" w:space="0" w:color="auto"/>
            </w:tcBorders>
          </w:tcPr>
          <w:p w14:paraId="2D95B898" w14:textId="3F836B1D" w:rsidR="00B42CDC" w:rsidRPr="00D9067D" w:rsidRDefault="00B42CDC" w:rsidP="006A4A8B">
            <w:pPr>
              <w:spacing w:line="300" w:lineRule="auto"/>
              <w:cnfStyle w:val="100000000000" w:firstRow="1" w:lastRow="0" w:firstColumn="0" w:lastColumn="0" w:oddVBand="0" w:evenVBand="0" w:oddHBand="0" w:evenHBand="0" w:firstRowFirstColumn="0" w:firstRowLastColumn="0" w:lastRowFirstColumn="0" w:lastRowLastColumn="0"/>
              <w:rPr>
                <w:rFonts w:hint="eastAsia"/>
                <w:sz w:val="21"/>
                <w:szCs w:val="21"/>
              </w:rPr>
            </w:pPr>
            <w:r w:rsidRPr="00D9067D">
              <w:rPr>
                <w:rFonts w:hint="eastAsia"/>
                <w:sz w:val="21"/>
                <w:szCs w:val="21"/>
              </w:rPr>
              <w:t>精度</w:t>
            </w:r>
          </w:p>
        </w:tc>
        <w:tc>
          <w:tcPr>
            <w:tcW w:w="816" w:type="dxa"/>
            <w:tcBorders>
              <w:top w:val="single" w:sz="12" w:space="0" w:color="auto"/>
            </w:tcBorders>
          </w:tcPr>
          <w:p w14:paraId="63D77B3B" w14:textId="2FB109F5" w:rsidR="00B42CDC" w:rsidRPr="00D9067D" w:rsidRDefault="00B42CDC" w:rsidP="006A4A8B">
            <w:pPr>
              <w:spacing w:line="300" w:lineRule="auto"/>
              <w:cnfStyle w:val="100000000000" w:firstRow="1" w:lastRow="0" w:firstColumn="0" w:lastColumn="0" w:oddVBand="0" w:evenVBand="0" w:oddHBand="0" w:evenHBand="0" w:firstRowFirstColumn="0" w:firstRowLastColumn="0" w:lastRowFirstColumn="0" w:lastRowLastColumn="0"/>
              <w:rPr>
                <w:rFonts w:hint="eastAsia"/>
                <w:sz w:val="21"/>
                <w:szCs w:val="21"/>
              </w:rPr>
            </w:pPr>
            <w:r w:rsidRPr="00D9067D">
              <w:rPr>
                <w:rFonts w:hint="eastAsia"/>
                <w:sz w:val="21"/>
                <w:szCs w:val="21"/>
              </w:rPr>
              <w:t>零漂</w:t>
            </w:r>
          </w:p>
        </w:tc>
        <w:tc>
          <w:tcPr>
            <w:tcW w:w="1026" w:type="dxa"/>
            <w:tcBorders>
              <w:top w:val="single" w:sz="12" w:space="0" w:color="auto"/>
            </w:tcBorders>
          </w:tcPr>
          <w:p w14:paraId="5C9F625F" w14:textId="7E0FA442" w:rsidR="00B42CDC" w:rsidRPr="00D9067D" w:rsidRDefault="00B42CDC" w:rsidP="006A4A8B">
            <w:pPr>
              <w:spacing w:line="300" w:lineRule="auto"/>
              <w:cnfStyle w:val="100000000000" w:firstRow="1" w:lastRow="0" w:firstColumn="0" w:lastColumn="0" w:oddVBand="0" w:evenVBand="0" w:oddHBand="0" w:evenHBand="0" w:firstRowFirstColumn="0" w:firstRowLastColumn="0" w:lastRowFirstColumn="0" w:lastRowLastColumn="0"/>
              <w:rPr>
                <w:rFonts w:hint="eastAsia"/>
                <w:sz w:val="21"/>
                <w:szCs w:val="21"/>
              </w:rPr>
            </w:pPr>
            <w:r w:rsidRPr="00D9067D">
              <w:rPr>
                <w:rFonts w:hint="eastAsia"/>
                <w:sz w:val="21"/>
                <w:szCs w:val="21"/>
              </w:rPr>
              <w:t>稳定性</w:t>
            </w:r>
          </w:p>
        </w:tc>
        <w:tc>
          <w:tcPr>
            <w:tcW w:w="1026" w:type="dxa"/>
            <w:tcBorders>
              <w:top w:val="single" w:sz="12" w:space="0" w:color="auto"/>
            </w:tcBorders>
          </w:tcPr>
          <w:p w14:paraId="698DAB7A" w14:textId="391D8152" w:rsidR="00B42CDC" w:rsidRPr="00D9067D" w:rsidRDefault="00B42CDC" w:rsidP="006A4A8B">
            <w:pPr>
              <w:spacing w:line="300" w:lineRule="auto"/>
              <w:cnfStyle w:val="100000000000" w:firstRow="1" w:lastRow="0" w:firstColumn="0" w:lastColumn="0" w:oddVBand="0" w:evenVBand="0" w:oddHBand="0" w:evenHBand="0" w:firstRowFirstColumn="0" w:firstRowLastColumn="0" w:lastRowFirstColumn="0" w:lastRowLastColumn="0"/>
              <w:rPr>
                <w:rFonts w:hint="eastAsia"/>
                <w:sz w:val="21"/>
                <w:szCs w:val="21"/>
              </w:rPr>
            </w:pPr>
            <w:r w:rsidRPr="00D9067D">
              <w:rPr>
                <w:rFonts w:hint="eastAsia"/>
                <w:sz w:val="21"/>
                <w:szCs w:val="21"/>
              </w:rPr>
              <w:t>选择性</w:t>
            </w:r>
          </w:p>
        </w:tc>
        <w:tc>
          <w:tcPr>
            <w:tcW w:w="997" w:type="dxa"/>
            <w:tcBorders>
              <w:top w:val="single" w:sz="12" w:space="0" w:color="auto"/>
            </w:tcBorders>
          </w:tcPr>
          <w:p w14:paraId="7AF866C5" w14:textId="3BF6FEAE" w:rsidR="00B42CDC" w:rsidRPr="00D9067D" w:rsidRDefault="00B42CDC" w:rsidP="006A4A8B">
            <w:pPr>
              <w:spacing w:line="300" w:lineRule="auto"/>
              <w:cnfStyle w:val="100000000000" w:firstRow="1" w:lastRow="0" w:firstColumn="0" w:lastColumn="0" w:oddVBand="0" w:evenVBand="0" w:oddHBand="0" w:evenHBand="0" w:firstRowFirstColumn="0" w:firstRowLastColumn="0" w:lastRowFirstColumn="0" w:lastRowLastColumn="0"/>
              <w:rPr>
                <w:rFonts w:hint="eastAsia"/>
                <w:sz w:val="21"/>
                <w:szCs w:val="21"/>
              </w:rPr>
            </w:pPr>
            <w:r w:rsidRPr="00D9067D">
              <w:rPr>
                <w:rFonts w:hint="eastAsia"/>
                <w:sz w:val="21"/>
                <w:szCs w:val="21"/>
              </w:rPr>
              <w:t>寿命</w:t>
            </w:r>
          </w:p>
        </w:tc>
      </w:tr>
      <w:tr w:rsidR="00B42CDC" w:rsidRPr="00B42CDC" w14:paraId="3D8C745A" w14:textId="77777777" w:rsidTr="006A4A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6" w:type="dxa"/>
            <w:tcBorders>
              <w:right w:val="single" w:sz="12" w:space="0" w:color="auto"/>
            </w:tcBorders>
          </w:tcPr>
          <w:p w14:paraId="5385A02D" w14:textId="0D953587" w:rsidR="00B42CDC" w:rsidRPr="00D9067D" w:rsidRDefault="00B42CDC" w:rsidP="00B42CDC">
            <w:pPr>
              <w:spacing w:line="300" w:lineRule="auto"/>
              <w:rPr>
                <w:rFonts w:hint="eastAsia"/>
                <w:b w:val="0"/>
                <w:sz w:val="21"/>
                <w:szCs w:val="21"/>
              </w:rPr>
            </w:pPr>
            <w:r w:rsidRPr="00D9067D">
              <w:rPr>
                <w:rFonts w:hint="eastAsia"/>
                <w:b w:val="0"/>
                <w:sz w:val="21"/>
                <w:szCs w:val="21"/>
              </w:rPr>
              <w:t>气敏半导体</w:t>
            </w:r>
          </w:p>
        </w:tc>
        <w:tc>
          <w:tcPr>
            <w:tcW w:w="1236" w:type="dxa"/>
            <w:tcBorders>
              <w:left w:val="single" w:sz="12" w:space="0" w:color="auto"/>
            </w:tcBorders>
          </w:tcPr>
          <w:p w14:paraId="485ECF31" w14:textId="30332721" w:rsidR="00B42CDC" w:rsidRPr="00B42CDC" w:rsidRDefault="00B42CDC" w:rsidP="00B42CDC">
            <w:pPr>
              <w:spacing w:line="300" w:lineRule="auto"/>
              <w:cnfStyle w:val="000000100000" w:firstRow="0" w:lastRow="0" w:firstColumn="0" w:lastColumn="0" w:oddVBand="0" w:evenVBand="0" w:oddHBand="1" w:evenHBand="0" w:firstRowFirstColumn="0" w:firstRowLastColumn="0" w:lastRowFirstColumn="0" w:lastRowLastColumn="0"/>
              <w:rPr>
                <w:rFonts w:hint="eastAsia"/>
                <w:sz w:val="21"/>
                <w:szCs w:val="21"/>
              </w:rPr>
            </w:pPr>
            <w:r w:rsidRPr="00B42CDC">
              <w:rPr>
                <w:rFonts w:hint="eastAsia"/>
                <w:sz w:val="21"/>
                <w:szCs w:val="21"/>
              </w:rPr>
              <w:t>气体吸附</w:t>
            </w:r>
          </w:p>
        </w:tc>
        <w:tc>
          <w:tcPr>
            <w:tcW w:w="816" w:type="dxa"/>
          </w:tcPr>
          <w:p w14:paraId="783F5367" w14:textId="3570E179" w:rsidR="00B42CDC" w:rsidRPr="00B42CDC" w:rsidRDefault="00B42CDC" w:rsidP="00B42CDC">
            <w:pPr>
              <w:spacing w:line="300" w:lineRule="auto"/>
              <w:cnfStyle w:val="000000100000" w:firstRow="0" w:lastRow="0" w:firstColumn="0" w:lastColumn="0" w:oddVBand="0" w:evenVBand="0" w:oddHBand="1" w:evenHBand="0" w:firstRowFirstColumn="0" w:firstRowLastColumn="0" w:lastRowFirstColumn="0" w:lastRowLastColumn="0"/>
              <w:rPr>
                <w:rFonts w:hint="eastAsia"/>
                <w:sz w:val="21"/>
                <w:szCs w:val="21"/>
              </w:rPr>
            </w:pPr>
            <w:r w:rsidRPr="00B42CDC">
              <w:rPr>
                <w:rFonts w:hint="eastAsia"/>
                <w:sz w:val="21"/>
                <w:szCs w:val="21"/>
              </w:rPr>
              <w:t>差</w:t>
            </w:r>
          </w:p>
        </w:tc>
        <w:tc>
          <w:tcPr>
            <w:tcW w:w="816" w:type="dxa"/>
          </w:tcPr>
          <w:p w14:paraId="306F96FF" w14:textId="4686B98C" w:rsidR="00B42CDC" w:rsidRPr="00B42CDC" w:rsidRDefault="00B42CDC" w:rsidP="00B42CDC">
            <w:pPr>
              <w:spacing w:line="300" w:lineRule="auto"/>
              <w:cnfStyle w:val="000000100000" w:firstRow="0" w:lastRow="0" w:firstColumn="0" w:lastColumn="0" w:oddVBand="0" w:evenVBand="0" w:oddHBand="1" w:evenHBand="0" w:firstRowFirstColumn="0" w:firstRowLastColumn="0" w:lastRowFirstColumn="0" w:lastRowLastColumn="0"/>
              <w:rPr>
                <w:rFonts w:hint="eastAsia"/>
                <w:sz w:val="21"/>
                <w:szCs w:val="21"/>
              </w:rPr>
            </w:pPr>
            <w:r w:rsidRPr="00B42CDC">
              <w:rPr>
                <w:rFonts w:hint="eastAsia"/>
                <w:sz w:val="21"/>
                <w:szCs w:val="21"/>
              </w:rPr>
              <w:t>大</w:t>
            </w:r>
          </w:p>
        </w:tc>
        <w:tc>
          <w:tcPr>
            <w:tcW w:w="1026" w:type="dxa"/>
          </w:tcPr>
          <w:p w14:paraId="440082C9" w14:textId="7A3D6B6F" w:rsidR="00B42CDC" w:rsidRPr="00B42CDC" w:rsidRDefault="00B42CDC" w:rsidP="00B42CDC">
            <w:pPr>
              <w:spacing w:line="300" w:lineRule="auto"/>
              <w:cnfStyle w:val="000000100000" w:firstRow="0" w:lastRow="0" w:firstColumn="0" w:lastColumn="0" w:oddVBand="0" w:evenVBand="0" w:oddHBand="1" w:evenHBand="0" w:firstRowFirstColumn="0" w:firstRowLastColumn="0" w:lastRowFirstColumn="0" w:lastRowLastColumn="0"/>
              <w:rPr>
                <w:rFonts w:hint="eastAsia"/>
                <w:sz w:val="21"/>
                <w:szCs w:val="21"/>
              </w:rPr>
            </w:pPr>
            <w:r w:rsidRPr="00B42CDC">
              <w:rPr>
                <w:rFonts w:hint="eastAsia"/>
                <w:sz w:val="21"/>
                <w:szCs w:val="21"/>
              </w:rPr>
              <w:t>差</w:t>
            </w:r>
          </w:p>
        </w:tc>
        <w:tc>
          <w:tcPr>
            <w:tcW w:w="1026" w:type="dxa"/>
          </w:tcPr>
          <w:p w14:paraId="62A6442A" w14:textId="214F8D4B" w:rsidR="00B42CDC" w:rsidRPr="00B42CDC" w:rsidRDefault="00B42CDC" w:rsidP="00B42CDC">
            <w:pPr>
              <w:spacing w:line="300" w:lineRule="auto"/>
              <w:cnfStyle w:val="000000100000" w:firstRow="0" w:lastRow="0" w:firstColumn="0" w:lastColumn="0" w:oddVBand="0" w:evenVBand="0" w:oddHBand="1" w:evenHBand="0" w:firstRowFirstColumn="0" w:firstRowLastColumn="0" w:lastRowFirstColumn="0" w:lastRowLastColumn="0"/>
              <w:rPr>
                <w:rFonts w:hint="eastAsia"/>
                <w:sz w:val="21"/>
                <w:szCs w:val="21"/>
              </w:rPr>
            </w:pPr>
            <w:r w:rsidRPr="00B42CDC">
              <w:rPr>
                <w:rFonts w:hint="eastAsia"/>
                <w:sz w:val="21"/>
                <w:szCs w:val="21"/>
              </w:rPr>
              <w:t>差</w:t>
            </w:r>
          </w:p>
        </w:tc>
        <w:tc>
          <w:tcPr>
            <w:tcW w:w="997" w:type="dxa"/>
          </w:tcPr>
          <w:p w14:paraId="1F91F5B9" w14:textId="35FE6B12" w:rsidR="00B42CDC" w:rsidRPr="00B42CDC" w:rsidRDefault="00B42CDC" w:rsidP="00B42CDC">
            <w:pPr>
              <w:spacing w:line="300" w:lineRule="auto"/>
              <w:cnfStyle w:val="000000100000" w:firstRow="0" w:lastRow="0" w:firstColumn="0" w:lastColumn="0" w:oddVBand="0" w:evenVBand="0" w:oddHBand="1" w:evenHBand="0" w:firstRowFirstColumn="0" w:firstRowLastColumn="0" w:lastRowFirstColumn="0" w:lastRowLastColumn="0"/>
              <w:rPr>
                <w:rFonts w:hint="eastAsia"/>
                <w:sz w:val="21"/>
                <w:szCs w:val="21"/>
              </w:rPr>
            </w:pPr>
            <w:r w:rsidRPr="00B42CDC">
              <w:rPr>
                <w:rFonts w:hint="eastAsia"/>
                <w:sz w:val="21"/>
                <w:szCs w:val="21"/>
              </w:rPr>
              <w:t>短</w:t>
            </w:r>
          </w:p>
        </w:tc>
      </w:tr>
      <w:tr w:rsidR="00B42CDC" w:rsidRPr="00B42CDC" w14:paraId="267A8E05" w14:textId="77777777" w:rsidTr="006A4A8B">
        <w:trPr>
          <w:jc w:val="center"/>
        </w:trPr>
        <w:tc>
          <w:tcPr>
            <w:cnfStyle w:val="001000000000" w:firstRow="0" w:lastRow="0" w:firstColumn="1" w:lastColumn="0" w:oddVBand="0" w:evenVBand="0" w:oddHBand="0" w:evenHBand="0" w:firstRowFirstColumn="0" w:firstRowLastColumn="0" w:lastRowFirstColumn="0" w:lastRowLastColumn="0"/>
            <w:tcW w:w="1446" w:type="dxa"/>
            <w:tcBorders>
              <w:right w:val="single" w:sz="12" w:space="0" w:color="auto"/>
            </w:tcBorders>
          </w:tcPr>
          <w:p w14:paraId="505878BC" w14:textId="4A73AAEF" w:rsidR="00B42CDC" w:rsidRPr="00D9067D" w:rsidRDefault="00B42CDC" w:rsidP="00B42CDC">
            <w:pPr>
              <w:spacing w:line="300" w:lineRule="auto"/>
              <w:rPr>
                <w:rFonts w:hint="eastAsia"/>
                <w:b w:val="0"/>
                <w:sz w:val="21"/>
                <w:szCs w:val="21"/>
              </w:rPr>
            </w:pPr>
            <w:r w:rsidRPr="00D9067D">
              <w:rPr>
                <w:rFonts w:hint="eastAsia"/>
                <w:b w:val="0"/>
                <w:sz w:val="21"/>
                <w:szCs w:val="21"/>
              </w:rPr>
              <w:t>载体催化</w:t>
            </w:r>
          </w:p>
        </w:tc>
        <w:tc>
          <w:tcPr>
            <w:tcW w:w="1236" w:type="dxa"/>
            <w:tcBorders>
              <w:left w:val="single" w:sz="12" w:space="0" w:color="auto"/>
            </w:tcBorders>
          </w:tcPr>
          <w:p w14:paraId="6D1CAE8B" w14:textId="7E9A8468" w:rsidR="00B42CDC" w:rsidRPr="00B42CDC" w:rsidRDefault="00B42CDC" w:rsidP="00B42CDC">
            <w:pPr>
              <w:spacing w:line="300" w:lineRule="auto"/>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B42CDC">
              <w:rPr>
                <w:rFonts w:hint="eastAsia"/>
                <w:sz w:val="21"/>
                <w:szCs w:val="21"/>
              </w:rPr>
              <w:t>热效应</w:t>
            </w:r>
          </w:p>
        </w:tc>
        <w:tc>
          <w:tcPr>
            <w:tcW w:w="816" w:type="dxa"/>
          </w:tcPr>
          <w:p w14:paraId="0060FA12" w14:textId="08D6777B" w:rsidR="00B42CDC" w:rsidRPr="00B42CDC" w:rsidRDefault="00B42CDC" w:rsidP="00B42CDC">
            <w:pPr>
              <w:spacing w:line="300" w:lineRule="auto"/>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B42CDC">
              <w:rPr>
                <w:rFonts w:hint="eastAsia"/>
                <w:sz w:val="21"/>
                <w:szCs w:val="21"/>
              </w:rPr>
              <w:t>好</w:t>
            </w:r>
          </w:p>
        </w:tc>
        <w:tc>
          <w:tcPr>
            <w:tcW w:w="816" w:type="dxa"/>
          </w:tcPr>
          <w:p w14:paraId="2366237D" w14:textId="3988FA7D" w:rsidR="00B42CDC" w:rsidRPr="00B42CDC" w:rsidRDefault="00B42CDC" w:rsidP="00B42CDC">
            <w:pPr>
              <w:spacing w:line="300" w:lineRule="auto"/>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B42CDC">
              <w:rPr>
                <w:rFonts w:hint="eastAsia"/>
                <w:sz w:val="21"/>
                <w:szCs w:val="21"/>
              </w:rPr>
              <w:t>中</w:t>
            </w:r>
          </w:p>
        </w:tc>
        <w:tc>
          <w:tcPr>
            <w:tcW w:w="1026" w:type="dxa"/>
          </w:tcPr>
          <w:p w14:paraId="206C2690" w14:textId="6CFE726F" w:rsidR="00B42CDC" w:rsidRPr="00B42CDC" w:rsidRDefault="00B42CDC" w:rsidP="00B42CDC">
            <w:pPr>
              <w:spacing w:line="300" w:lineRule="auto"/>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B42CDC">
              <w:rPr>
                <w:rFonts w:hint="eastAsia"/>
                <w:sz w:val="21"/>
                <w:szCs w:val="21"/>
              </w:rPr>
              <w:t>中</w:t>
            </w:r>
          </w:p>
        </w:tc>
        <w:tc>
          <w:tcPr>
            <w:tcW w:w="1026" w:type="dxa"/>
          </w:tcPr>
          <w:p w14:paraId="7010345B" w14:textId="1FD833AF" w:rsidR="00B42CDC" w:rsidRPr="00B42CDC" w:rsidRDefault="00B42CDC" w:rsidP="00B42CDC">
            <w:pPr>
              <w:spacing w:line="300" w:lineRule="auto"/>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B42CDC">
              <w:rPr>
                <w:rFonts w:hint="eastAsia"/>
                <w:sz w:val="21"/>
                <w:szCs w:val="21"/>
              </w:rPr>
              <w:t>差</w:t>
            </w:r>
          </w:p>
        </w:tc>
        <w:tc>
          <w:tcPr>
            <w:tcW w:w="997" w:type="dxa"/>
          </w:tcPr>
          <w:p w14:paraId="38B5834A" w14:textId="60B136C1" w:rsidR="00B42CDC" w:rsidRPr="00B42CDC" w:rsidRDefault="00B42CDC" w:rsidP="00B42CDC">
            <w:pPr>
              <w:spacing w:line="300" w:lineRule="auto"/>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B42CDC">
              <w:rPr>
                <w:rFonts w:hint="eastAsia"/>
                <w:sz w:val="21"/>
                <w:szCs w:val="21"/>
              </w:rPr>
              <w:t>6</w:t>
            </w:r>
            <w:r w:rsidRPr="00B42CDC">
              <w:rPr>
                <w:rFonts w:hint="eastAsia"/>
                <w:sz w:val="21"/>
                <w:szCs w:val="21"/>
              </w:rPr>
              <w:t>个月</w:t>
            </w:r>
          </w:p>
        </w:tc>
      </w:tr>
      <w:tr w:rsidR="00B42CDC" w:rsidRPr="00B42CDC" w14:paraId="1BBCAEBC" w14:textId="77777777" w:rsidTr="006A4A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6" w:type="dxa"/>
            <w:tcBorders>
              <w:right w:val="single" w:sz="12" w:space="0" w:color="auto"/>
            </w:tcBorders>
          </w:tcPr>
          <w:p w14:paraId="46A70B04" w14:textId="52717701" w:rsidR="00B42CDC" w:rsidRPr="00D9067D" w:rsidRDefault="00B42CDC" w:rsidP="00B42CDC">
            <w:pPr>
              <w:spacing w:line="300" w:lineRule="auto"/>
              <w:rPr>
                <w:rFonts w:hint="eastAsia"/>
                <w:b w:val="0"/>
                <w:sz w:val="21"/>
                <w:szCs w:val="21"/>
              </w:rPr>
            </w:pPr>
            <w:r w:rsidRPr="00D9067D">
              <w:rPr>
                <w:rFonts w:hint="eastAsia"/>
                <w:b w:val="0"/>
                <w:sz w:val="21"/>
                <w:szCs w:val="21"/>
              </w:rPr>
              <w:t>电化学</w:t>
            </w:r>
          </w:p>
        </w:tc>
        <w:tc>
          <w:tcPr>
            <w:tcW w:w="1236" w:type="dxa"/>
            <w:tcBorders>
              <w:left w:val="single" w:sz="12" w:space="0" w:color="auto"/>
            </w:tcBorders>
          </w:tcPr>
          <w:p w14:paraId="115E70F2" w14:textId="5E8A66E7" w:rsidR="00B42CDC" w:rsidRPr="00B42CDC" w:rsidRDefault="00B42CDC" w:rsidP="00B42CDC">
            <w:pPr>
              <w:spacing w:line="300" w:lineRule="auto"/>
              <w:cnfStyle w:val="000000100000" w:firstRow="0" w:lastRow="0" w:firstColumn="0" w:lastColumn="0" w:oddVBand="0" w:evenVBand="0" w:oddHBand="1" w:evenHBand="0" w:firstRowFirstColumn="0" w:firstRowLastColumn="0" w:lastRowFirstColumn="0" w:lastRowLastColumn="0"/>
              <w:rPr>
                <w:rFonts w:hint="eastAsia"/>
                <w:sz w:val="21"/>
                <w:szCs w:val="21"/>
              </w:rPr>
            </w:pPr>
            <w:r w:rsidRPr="00B42CDC">
              <w:rPr>
                <w:rFonts w:hint="eastAsia"/>
                <w:sz w:val="21"/>
                <w:szCs w:val="21"/>
              </w:rPr>
              <w:t>化学反应</w:t>
            </w:r>
          </w:p>
        </w:tc>
        <w:tc>
          <w:tcPr>
            <w:tcW w:w="816" w:type="dxa"/>
          </w:tcPr>
          <w:p w14:paraId="6F1FBB3E" w14:textId="26B25A2A" w:rsidR="00B42CDC" w:rsidRPr="00B42CDC" w:rsidRDefault="00B42CDC" w:rsidP="00B42CDC">
            <w:pPr>
              <w:spacing w:line="300" w:lineRule="auto"/>
              <w:cnfStyle w:val="000000100000" w:firstRow="0" w:lastRow="0" w:firstColumn="0" w:lastColumn="0" w:oddVBand="0" w:evenVBand="0" w:oddHBand="1" w:evenHBand="0" w:firstRowFirstColumn="0" w:firstRowLastColumn="0" w:lastRowFirstColumn="0" w:lastRowLastColumn="0"/>
              <w:rPr>
                <w:rFonts w:hint="eastAsia"/>
                <w:sz w:val="21"/>
                <w:szCs w:val="21"/>
              </w:rPr>
            </w:pPr>
            <w:r w:rsidRPr="00B42CDC">
              <w:rPr>
                <w:rFonts w:hint="eastAsia"/>
                <w:sz w:val="21"/>
                <w:szCs w:val="21"/>
              </w:rPr>
              <w:t>好</w:t>
            </w:r>
          </w:p>
        </w:tc>
        <w:tc>
          <w:tcPr>
            <w:tcW w:w="816" w:type="dxa"/>
          </w:tcPr>
          <w:p w14:paraId="2F5F36BB" w14:textId="56FE63F4" w:rsidR="00B42CDC" w:rsidRPr="00B42CDC" w:rsidRDefault="00B42CDC" w:rsidP="00B42CDC">
            <w:pPr>
              <w:spacing w:line="300" w:lineRule="auto"/>
              <w:cnfStyle w:val="000000100000" w:firstRow="0" w:lastRow="0" w:firstColumn="0" w:lastColumn="0" w:oddVBand="0" w:evenVBand="0" w:oddHBand="1" w:evenHBand="0" w:firstRowFirstColumn="0" w:firstRowLastColumn="0" w:lastRowFirstColumn="0" w:lastRowLastColumn="0"/>
              <w:rPr>
                <w:rFonts w:hint="eastAsia"/>
                <w:sz w:val="21"/>
                <w:szCs w:val="21"/>
              </w:rPr>
            </w:pPr>
            <w:r w:rsidRPr="00B42CDC">
              <w:rPr>
                <w:rFonts w:hint="eastAsia"/>
                <w:sz w:val="21"/>
                <w:szCs w:val="21"/>
              </w:rPr>
              <w:t>小</w:t>
            </w:r>
          </w:p>
        </w:tc>
        <w:tc>
          <w:tcPr>
            <w:tcW w:w="1026" w:type="dxa"/>
          </w:tcPr>
          <w:p w14:paraId="72C36B7D" w14:textId="7878FD8A" w:rsidR="00B42CDC" w:rsidRPr="00B42CDC" w:rsidRDefault="00B42CDC" w:rsidP="00B42CDC">
            <w:pPr>
              <w:spacing w:line="300" w:lineRule="auto"/>
              <w:cnfStyle w:val="000000100000" w:firstRow="0" w:lastRow="0" w:firstColumn="0" w:lastColumn="0" w:oddVBand="0" w:evenVBand="0" w:oddHBand="1" w:evenHBand="0" w:firstRowFirstColumn="0" w:firstRowLastColumn="0" w:lastRowFirstColumn="0" w:lastRowLastColumn="0"/>
              <w:rPr>
                <w:rFonts w:hint="eastAsia"/>
                <w:sz w:val="21"/>
                <w:szCs w:val="21"/>
              </w:rPr>
            </w:pPr>
            <w:r w:rsidRPr="00B42CDC">
              <w:rPr>
                <w:rFonts w:hint="eastAsia"/>
                <w:sz w:val="21"/>
                <w:szCs w:val="21"/>
              </w:rPr>
              <w:t>好</w:t>
            </w:r>
          </w:p>
        </w:tc>
        <w:tc>
          <w:tcPr>
            <w:tcW w:w="1026" w:type="dxa"/>
          </w:tcPr>
          <w:p w14:paraId="4DFF8628" w14:textId="44439372" w:rsidR="00B42CDC" w:rsidRPr="00B42CDC" w:rsidRDefault="00B42CDC" w:rsidP="00B42CDC">
            <w:pPr>
              <w:spacing w:line="300" w:lineRule="auto"/>
              <w:cnfStyle w:val="000000100000" w:firstRow="0" w:lastRow="0" w:firstColumn="0" w:lastColumn="0" w:oddVBand="0" w:evenVBand="0" w:oddHBand="1" w:evenHBand="0" w:firstRowFirstColumn="0" w:firstRowLastColumn="0" w:lastRowFirstColumn="0" w:lastRowLastColumn="0"/>
              <w:rPr>
                <w:rFonts w:hint="eastAsia"/>
                <w:sz w:val="21"/>
                <w:szCs w:val="21"/>
              </w:rPr>
            </w:pPr>
            <w:r w:rsidRPr="00B42CDC">
              <w:rPr>
                <w:rFonts w:hint="eastAsia"/>
                <w:sz w:val="21"/>
                <w:szCs w:val="21"/>
              </w:rPr>
              <w:t>中</w:t>
            </w:r>
          </w:p>
        </w:tc>
        <w:tc>
          <w:tcPr>
            <w:tcW w:w="997" w:type="dxa"/>
          </w:tcPr>
          <w:p w14:paraId="5ECA8E29" w14:textId="098E6348" w:rsidR="00B42CDC" w:rsidRPr="00B42CDC" w:rsidRDefault="00B42CDC" w:rsidP="00B42CDC">
            <w:pPr>
              <w:spacing w:line="300" w:lineRule="auto"/>
              <w:cnfStyle w:val="000000100000" w:firstRow="0" w:lastRow="0" w:firstColumn="0" w:lastColumn="0" w:oddVBand="0" w:evenVBand="0" w:oddHBand="1" w:evenHBand="0" w:firstRowFirstColumn="0" w:firstRowLastColumn="0" w:lastRowFirstColumn="0" w:lastRowLastColumn="0"/>
              <w:rPr>
                <w:rFonts w:hint="eastAsia"/>
                <w:sz w:val="21"/>
                <w:szCs w:val="21"/>
              </w:rPr>
            </w:pPr>
            <w:r w:rsidRPr="00B42CDC">
              <w:rPr>
                <w:rFonts w:hint="eastAsia"/>
                <w:sz w:val="21"/>
                <w:szCs w:val="21"/>
              </w:rPr>
              <w:t>短</w:t>
            </w:r>
          </w:p>
        </w:tc>
      </w:tr>
      <w:tr w:rsidR="00B42CDC" w:rsidRPr="00B42CDC" w14:paraId="030E21D3" w14:textId="77777777" w:rsidTr="006A4A8B">
        <w:trPr>
          <w:jc w:val="center"/>
        </w:trPr>
        <w:tc>
          <w:tcPr>
            <w:cnfStyle w:val="001000000000" w:firstRow="0" w:lastRow="0" w:firstColumn="1" w:lastColumn="0" w:oddVBand="0" w:evenVBand="0" w:oddHBand="0" w:evenHBand="0" w:firstRowFirstColumn="0" w:firstRowLastColumn="0" w:lastRowFirstColumn="0" w:lastRowLastColumn="0"/>
            <w:tcW w:w="1446" w:type="dxa"/>
            <w:tcBorders>
              <w:bottom w:val="single" w:sz="12" w:space="0" w:color="auto"/>
              <w:right w:val="single" w:sz="12" w:space="0" w:color="auto"/>
            </w:tcBorders>
          </w:tcPr>
          <w:p w14:paraId="30883518" w14:textId="65EF3595" w:rsidR="00B42CDC" w:rsidRPr="00D9067D" w:rsidRDefault="00B42CDC" w:rsidP="00B42CDC">
            <w:pPr>
              <w:spacing w:line="300" w:lineRule="auto"/>
              <w:rPr>
                <w:rFonts w:hint="eastAsia"/>
                <w:b w:val="0"/>
                <w:sz w:val="21"/>
                <w:szCs w:val="21"/>
              </w:rPr>
            </w:pPr>
            <w:r w:rsidRPr="00D9067D">
              <w:rPr>
                <w:rFonts w:hint="eastAsia"/>
                <w:b w:val="0"/>
                <w:sz w:val="21"/>
                <w:szCs w:val="21"/>
              </w:rPr>
              <w:t>红外吸收</w:t>
            </w:r>
          </w:p>
        </w:tc>
        <w:tc>
          <w:tcPr>
            <w:tcW w:w="1236" w:type="dxa"/>
            <w:tcBorders>
              <w:left w:val="single" w:sz="12" w:space="0" w:color="auto"/>
              <w:bottom w:val="single" w:sz="12" w:space="0" w:color="auto"/>
            </w:tcBorders>
          </w:tcPr>
          <w:p w14:paraId="7469A88A" w14:textId="24E77544" w:rsidR="00B42CDC" w:rsidRPr="00B42CDC" w:rsidRDefault="00B42CDC" w:rsidP="00B42CDC">
            <w:pPr>
              <w:spacing w:line="300" w:lineRule="auto"/>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B42CDC">
              <w:rPr>
                <w:rFonts w:hint="eastAsia"/>
                <w:sz w:val="21"/>
                <w:szCs w:val="21"/>
              </w:rPr>
              <w:t>气体吸收</w:t>
            </w:r>
          </w:p>
        </w:tc>
        <w:tc>
          <w:tcPr>
            <w:tcW w:w="816" w:type="dxa"/>
            <w:tcBorders>
              <w:bottom w:val="single" w:sz="12" w:space="0" w:color="auto"/>
            </w:tcBorders>
          </w:tcPr>
          <w:p w14:paraId="1473B9A3" w14:textId="2339C4BE" w:rsidR="00B42CDC" w:rsidRPr="00B42CDC" w:rsidRDefault="00B42CDC" w:rsidP="00B42CDC">
            <w:pPr>
              <w:spacing w:line="300" w:lineRule="auto"/>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B42CDC">
              <w:rPr>
                <w:rFonts w:hint="eastAsia"/>
                <w:sz w:val="21"/>
                <w:szCs w:val="21"/>
              </w:rPr>
              <w:t>好</w:t>
            </w:r>
          </w:p>
        </w:tc>
        <w:tc>
          <w:tcPr>
            <w:tcW w:w="816" w:type="dxa"/>
            <w:tcBorders>
              <w:bottom w:val="single" w:sz="12" w:space="0" w:color="auto"/>
            </w:tcBorders>
          </w:tcPr>
          <w:p w14:paraId="36A54D4D" w14:textId="784D599C" w:rsidR="00B42CDC" w:rsidRPr="00B42CDC" w:rsidRDefault="00B42CDC" w:rsidP="00B42CDC">
            <w:pPr>
              <w:spacing w:line="300" w:lineRule="auto"/>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B42CDC">
              <w:rPr>
                <w:rFonts w:hint="eastAsia"/>
                <w:sz w:val="21"/>
                <w:szCs w:val="21"/>
              </w:rPr>
              <w:t>小</w:t>
            </w:r>
          </w:p>
        </w:tc>
        <w:tc>
          <w:tcPr>
            <w:tcW w:w="1026" w:type="dxa"/>
            <w:tcBorders>
              <w:bottom w:val="single" w:sz="12" w:space="0" w:color="auto"/>
            </w:tcBorders>
          </w:tcPr>
          <w:p w14:paraId="7E934774" w14:textId="54A382A7" w:rsidR="00B42CDC" w:rsidRPr="00B42CDC" w:rsidRDefault="00B42CDC" w:rsidP="00B42CDC">
            <w:pPr>
              <w:spacing w:line="300" w:lineRule="auto"/>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B42CDC">
              <w:rPr>
                <w:rFonts w:hint="eastAsia"/>
                <w:sz w:val="21"/>
                <w:szCs w:val="21"/>
              </w:rPr>
              <w:t>好</w:t>
            </w:r>
          </w:p>
        </w:tc>
        <w:tc>
          <w:tcPr>
            <w:tcW w:w="1026" w:type="dxa"/>
            <w:tcBorders>
              <w:bottom w:val="single" w:sz="12" w:space="0" w:color="auto"/>
            </w:tcBorders>
          </w:tcPr>
          <w:p w14:paraId="73292E17" w14:textId="6F7C5234" w:rsidR="00B42CDC" w:rsidRPr="00B42CDC" w:rsidRDefault="00B42CDC" w:rsidP="00B42CDC">
            <w:pPr>
              <w:spacing w:line="300" w:lineRule="auto"/>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B42CDC">
              <w:rPr>
                <w:rFonts w:hint="eastAsia"/>
                <w:sz w:val="21"/>
                <w:szCs w:val="21"/>
              </w:rPr>
              <w:t>好</w:t>
            </w:r>
          </w:p>
        </w:tc>
        <w:tc>
          <w:tcPr>
            <w:tcW w:w="997" w:type="dxa"/>
            <w:tcBorders>
              <w:bottom w:val="single" w:sz="12" w:space="0" w:color="auto"/>
            </w:tcBorders>
          </w:tcPr>
          <w:p w14:paraId="0DDA196D" w14:textId="36837A7A" w:rsidR="00B42CDC" w:rsidRPr="00B42CDC" w:rsidRDefault="00B42CDC" w:rsidP="00B42CDC">
            <w:pPr>
              <w:spacing w:line="300" w:lineRule="auto"/>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B42CDC">
              <w:rPr>
                <w:rFonts w:hint="eastAsia"/>
                <w:sz w:val="21"/>
                <w:szCs w:val="21"/>
              </w:rPr>
              <w:t>长</w:t>
            </w:r>
          </w:p>
        </w:tc>
      </w:tr>
    </w:tbl>
    <w:p w14:paraId="6EDEECC2" w14:textId="2BB197C3" w:rsidR="005A179F" w:rsidRDefault="005A179F" w:rsidP="000A7418">
      <w:pPr>
        <w:spacing w:line="300" w:lineRule="auto"/>
        <w:ind w:firstLineChars="200" w:firstLine="480"/>
      </w:pPr>
    </w:p>
    <w:p w14:paraId="05AE106E" w14:textId="77777777" w:rsidR="000A7418" w:rsidRPr="00E0183B" w:rsidRDefault="000A7418" w:rsidP="000A7418">
      <w:pPr>
        <w:spacing w:line="300" w:lineRule="auto"/>
        <w:ind w:firstLineChars="200" w:firstLine="480"/>
        <w:rPr>
          <w:rFonts w:hint="eastAsia"/>
        </w:rPr>
      </w:pPr>
    </w:p>
    <w:p w14:paraId="0C075947" w14:textId="77777777" w:rsidR="00584A61" w:rsidRDefault="00584A61" w:rsidP="00C3363F">
      <w:pPr>
        <w:pStyle w:val="2"/>
        <w:spacing w:line="276" w:lineRule="auto"/>
        <w:ind w:firstLine="482"/>
        <w:rPr>
          <w:rFonts w:ascii="Times New Roman" w:eastAsia="宋体" w:hAnsi="Times New Roman"/>
          <w:sz w:val="24"/>
        </w:rPr>
      </w:pPr>
      <w:bookmarkStart w:id="7" w:name="_Toc445735522"/>
      <w:r w:rsidRPr="00C63E69">
        <w:rPr>
          <w:rFonts w:ascii="Times New Roman" w:eastAsia="宋体" w:hAnsi="Times New Roman" w:hint="eastAsia"/>
          <w:sz w:val="24"/>
        </w:rPr>
        <w:t>1.3</w:t>
      </w:r>
      <w:r w:rsidRPr="00C63E69">
        <w:rPr>
          <w:rFonts w:ascii="Times New Roman" w:eastAsia="宋体" w:hAnsi="Times New Roman" w:hint="eastAsia"/>
          <w:sz w:val="24"/>
        </w:rPr>
        <w:t>红外光谱吸收</w:t>
      </w:r>
      <w:bookmarkEnd w:id="7"/>
    </w:p>
    <w:p w14:paraId="29A354BE" w14:textId="7BEE5614" w:rsidR="008B5C59" w:rsidRDefault="001A4FCD" w:rsidP="008B5C59">
      <w:pPr>
        <w:spacing w:line="300" w:lineRule="auto"/>
        <w:ind w:firstLineChars="200" w:firstLine="480"/>
        <w:rPr>
          <w:rFonts w:hint="eastAsia"/>
        </w:rPr>
      </w:pPr>
      <w:r>
        <w:rPr>
          <w:rFonts w:hint="eastAsia"/>
        </w:rPr>
        <w:t>1800</w:t>
      </w:r>
      <w:r>
        <w:rPr>
          <w:rFonts w:hint="eastAsia"/>
        </w:rPr>
        <w:t>年，</w:t>
      </w:r>
      <w:r w:rsidR="0054598D">
        <w:rPr>
          <w:rFonts w:hint="eastAsia"/>
        </w:rPr>
        <w:t>天文学家</w:t>
      </w:r>
      <w:r w:rsidR="0054598D">
        <w:t>William Herschel</w:t>
      </w:r>
      <w:r w:rsidR="0054598D">
        <w:t>在</w:t>
      </w:r>
      <w:r w:rsidR="0097788B">
        <w:t>研究光与热关系的</w:t>
      </w:r>
      <w:r w:rsidR="0054598D">
        <w:rPr>
          <w:rFonts w:hint="eastAsia"/>
        </w:rPr>
        <w:t>实验</w:t>
      </w:r>
      <w:r w:rsidR="0054598D">
        <w:t>中发现</w:t>
      </w:r>
      <w:r w:rsidR="0097788B">
        <w:rPr>
          <w:rFonts w:hint="eastAsia"/>
        </w:rPr>
        <w:t>，</w:t>
      </w:r>
      <w:r w:rsidR="0054598D">
        <w:t>红光边缘</w:t>
      </w:r>
      <w:r w:rsidR="00236576">
        <w:t>有一种不可见的辐射在热度计上产生了示数</w:t>
      </w:r>
      <w:r w:rsidR="00236576">
        <w:rPr>
          <w:rFonts w:hint="eastAsia"/>
        </w:rPr>
        <w:t>，</w:t>
      </w:r>
      <w:r w:rsidR="00C535CA">
        <w:t>从而发现了红外辐射</w:t>
      </w:r>
      <w:r w:rsidR="0054598D" w:rsidRPr="00C144C6">
        <w:rPr>
          <w:vertAlign w:val="superscript"/>
        </w:rPr>
        <w:fldChar w:fldCharType="begin"/>
      </w:r>
      <w:r w:rsidR="00D57787">
        <w:rPr>
          <w:vertAlign w:val="superscript"/>
        </w:rPr>
        <w:instrText xml:space="preserve"> ADDIN EN.CITE &lt;EndNote&gt;&lt;Cite&gt;&lt;Author&gt;Rowan-Robinson&lt;/Author&gt;&lt;Year&gt;2013&lt;/Year&gt;&lt;RecNum&gt;61&lt;/RecNum&gt;&lt;DisplayText&gt;[10]&lt;/DisplayText&gt;&lt;record&gt;&lt;rec-number&gt;61&lt;/rec-number&gt;&lt;foreign-keys&gt;&lt;key app="EN" db-id="022pr5w2d2re9oe2zz25wtsw9e9xtts9e29z"&gt;61&lt;/key&gt;&lt;/foreign-keys&gt;&lt;ref-type name="Book"&gt;6&lt;/ref-type&gt;&lt;contributors&gt;&lt;authors&gt;&lt;author&gt;Rowan-Robinson, Michael&lt;/author&gt;&lt;/authors&gt;&lt;/contributors&gt;&lt;titles&gt;&lt;title&gt;Night vision: exploring the infrared universe&lt;/title&gt;&lt;/titles&gt;&lt;dates&gt;&lt;year&gt;2013&lt;/year&gt;&lt;/dates&gt;&lt;publisher&gt;Cambridge University Press&lt;/publisher&gt;&lt;isbn&gt;1107024765&lt;/isbn&gt;&lt;urls&gt;&lt;/urls&gt;&lt;/record&gt;&lt;/Cite&gt;&lt;/EndNote&gt;</w:instrText>
      </w:r>
      <w:r w:rsidR="0054598D" w:rsidRPr="00C144C6">
        <w:rPr>
          <w:vertAlign w:val="superscript"/>
        </w:rPr>
        <w:fldChar w:fldCharType="separate"/>
      </w:r>
      <w:r w:rsidR="00D57787">
        <w:rPr>
          <w:noProof/>
          <w:vertAlign w:val="superscript"/>
        </w:rPr>
        <w:t>[</w:t>
      </w:r>
      <w:hyperlink w:anchor="_ENREF_10" w:tooltip="Rowan-Robinson, 2013 #61" w:history="1">
        <w:r w:rsidR="00D57787">
          <w:rPr>
            <w:noProof/>
            <w:vertAlign w:val="superscript"/>
          </w:rPr>
          <w:t>10</w:t>
        </w:r>
      </w:hyperlink>
      <w:r w:rsidR="00D57787">
        <w:rPr>
          <w:noProof/>
          <w:vertAlign w:val="superscript"/>
        </w:rPr>
        <w:t>]</w:t>
      </w:r>
      <w:r w:rsidR="0054598D" w:rsidRPr="00C144C6">
        <w:rPr>
          <w:vertAlign w:val="superscript"/>
        </w:rPr>
        <w:fldChar w:fldCharType="end"/>
      </w:r>
      <w:r w:rsidR="0054598D">
        <w:rPr>
          <w:rFonts w:hint="eastAsia"/>
        </w:rPr>
        <w:t>。</w:t>
      </w:r>
      <w:r w:rsidR="00C535CA">
        <w:rPr>
          <w:rFonts w:hint="eastAsia"/>
        </w:rPr>
        <w:t>红外光谱在电磁波谱中位于可见光红光波段</w:t>
      </w:r>
      <w:r w:rsidR="00773960">
        <w:rPr>
          <w:rFonts w:hint="eastAsia"/>
        </w:rPr>
        <w:t>700nm</w:t>
      </w:r>
      <w:r w:rsidR="00773960">
        <w:t>(430THz)</w:t>
      </w:r>
      <w:r w:rsidR="00C535CA">
        <w:rPr>
          <w:rFonts w:hint="eastAsia"/>
        </w:rPr>
        <w:t>与微波波段</w:t>
      </w:r>
      <w:r w:rsidR="00773960">
        <w:rPr>
          <w:rFonts w:hint="eastAsia"/>
        </w:rPr>
        <w:t>1mm</w:t>
      </w:r>
      <w:r w:rsidR="00773960">
        <w:t>(300GHz)</w:t>
      </w:r>
      <w:r w:rsidR="00C535CA">
        <w:rPr>
          <w:rFonts w:hint="eastAsia"/>
        </w:rPr>
        <w:t>之间</w:t>
      </w:r>
      <w:r w:rsidR="00773960">
        <w:rPr>
          <w:rFonts w:hint="eastAsia"/>
        </w:rPr>
        <w:t>，如图</w:t>
      </w:r>
      <w:r w:rsidR="00773960">
        <w:rPr>
          <w:rFonts w:hint="eastAsia"/>
        </w:rPr>
        <w:t>1-</w:t>
      </w:r>
      <w:r w:rsidR="00773960">
        <w:t>1</w:t>
      </w:r>
      <w:r w:rsidR="00773960">
        <w:t>所示</w:t>
      </w:r>
      <w:r w:rsidR="008B5C59">
        <w:rPr>
          <w:rFonts w:hint="eastAsia"/>
        </w:rPr>
        <w:t>，因为比红光的波长更长而被称为红外线。</w:t>
      </w:r>
    </w:p>
    <w:p w14:paraId="777543CE" w14:textId="77777777" w:rsidR="00074C50" w:rsidRPr="00E0183B" w:rsidRDefault="00074C50" w:rsidP="00074C50">
      <w:pPr>
        <w:spacing w:line="300" w:lineRule="auto"/>
        <w:ind w:firstLineChars="200" w:firstLine="480"/>
        <w:jc w:val="center"/>
      </w:pPr>
      <w:r w:rsidRPr="00DD49B9">
        <w:rPr>
          <w:noProof/>
          <w:vertAlign w:val="superscript"/>
        </w:rPr>
        <w:drawing>
          <wp:inline distT="0" distB="0" distL="0" distR="0" wp14:anchorId="56C95901" wp14:editId="4F2AE1D7">
            <wp:extent cx="3600000" cy="2575920"/>
            <wp:effectExtent l="0" t="0" r="635" b="0"/>
            <wp:docPr id="11" name="图片 11" descr="http://mynasadata.larc.nasa.gov/images/EM_Spectrum3-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ynasadata.larc.nasa.gov/images/EM_Spectrum3-ne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000" cy="2575920"/>
                    </a:xfrm>
                    <a:prstGeom prst="rect">
                      <a:avLst/>
                    </a:prstGeom>
                    <a:noFill/>
                    <a:ln>
                      <a:noFill/>
                    </a:ln>
                  </pic:spPr>
                </pic:pic>
              </a:graphicData>
            </a:graphic>
          </wp:inline>
        </w:drawing>
      </w:r>
    </w:p>
    <w:p w14:paraId="6229EB2F" w14:textId="1A1A691C" w:rsidR="00074C50" w:rsidRPr="00C144C6" w:rsidRDefault="00074C50" w:rsidP="00C144C6">
      <w:pPr>
        <w:spacing w:line="480" w:lineRule="auto"/>
        <w:ind w:firstLineChars="200" w:firstLine="480"/>
        <w:jc w:val="center"/>
        <w:rPr>
          <w:rFonts w:ascii="Times New Roman" w:eastAsia="宋体" w:hAnsi="Times New Roman"/>
        </w:rPr>
      </w:pPr>
      <w:r w:rsidRPr="00074C50">
        <w:rPr>
          <w:rFonts w:ascii="Times New Roman" w:eastAsia="宋体" w:hAnsi="Times New Roman"/>
        </w:rPr>
        <w:t>图</w:t>
      </w:r>
      <w:r w:rsidRPr="00074C50">
        <w:rPr>
          <w:rFonts w:ascii="Times New Roman" w:eastAsia="宋体" w:hAnsi="Times New Roman" w:hint="eastAsia"/>
        </w:rPr>
        <w:t>1-</w:t>
      </w:r>
      <w:r w:rsidRPr="00074C50">
        <w:rPr>
          <w:rFonts w:ascii="Times New Roman" w:eastAsia="宋体" w:hAnsi="Times New Roman"/>
        </w:rPr>
        <w:t>1</w:t>
      </w:r>
      <w:r w:rsidRPr="00074C50">
        <w:rPr>
          <w:rFonts w:ascii="Times New Roman" w:eastAsia="宋体" w:hAnsi="Times New Roman"/>
        </w:rPr>
        <w:t>电磁波谱图</w:t>
      </w:r>
      <w:r w:rsidRPr="00C144C6">
        <w:rPr>
          <w:rFonts w:ascii="Times New Roman" w:eastAsia="宋体" w:hAnsi="Times New Roman"/>
          <w:vertAlign w:val="superscript"/>
        </w:rPr>
        <w:footnoteReference w:id="1"/>
      </w:r>
    </w:p>
    <w:p w14:paraId="5E534ABE" w14:textId="4B60233C" w:rsidR="001A4FCD" w:rsidRDefault="008B5C59" w:rsidP="00085E48">
      <w:pPr>
        <w:spacing w:line="300" w:lineRule="auto"/>
        <w:ind w:firstLineChars="200" w:firstLine="480"/>
      </w:pPr>
      <w:r>
        <w:t>由于电磁波辐射具有波动性和量子性的双重属性</w:t>
      </w:r>
      <w:r>
        <w:rPr>
          <w:rFonts w:hint="eastAsia"/>
        </w:rPr>
        <w:t>，</w:t>
      </w:r>
      <w:r>
        <w:t>所以红外辐射除了作为一种电磁波</w:t>
      </w:r>
      <w:r w:rsidR="00DD49B9">
        <w:t>而遵循</w:t>
      </w:r>
      <m:oMath>
        <m:r>
          <w:rPr>
            <w:rFonts w:ascii="Cambria Math" w:hAnsi="Cambria Math" w:hint="eastAsia"/>
          </w:rPr>
          <m:t>c</m:t>
        </m:r>
        <m:r>
          <w:rPr>
            <w:rFonts w:ascii="Cambria Math" w:hAnsi="Cambria Math"/>
          </w:rPr>
          <m:t>=λυ</m:t>
        </m:r>
      </m:oMath>
      <w:r w:rsidR="00DD49B9">
        <w:rPr>
          <w:rFonts w:hint="eastAsia"/>
        </w:rPr>
        <w:t>的波动规律以外，它还以红外光量子的形式存在，并同样简称光子</w:t>
      </w:r>
      <w:r w:rsidR="00DD49B9" w:rsidRPr="00DD49B9">
        <w:rPr>
          <w:vertAlign w:val="superscript"/>
        </w:rPr>
        <w:fldChar w:fldCharType="begin"/>
      </w:r>
      <w:r w:rsidR="00D57787">
        <w:rPr>
          <w:rFonts w:hint="eastAsia"/>
          <w:vertAlign w:val="superscript"/>
        </w:rPr>
        <w:instrText xml:space="preserve"> ADDIN EN.CITE &lt;EndNote&gt;&lt;Cite&gt;&lt;Author&gt;</w:instrText>
      </w:r>
      <w:r w:rsidR="00D57787">
        <w:rPr>
          <w:rFonts w:hint="eastAsia"/>
          <w:vertAlign w:val="superscript"/>
        </w:rPr>
        <w:instrText>王咏涛</w:instrText>
      </w:r>
      <w:r w:rsidR="00D57787">
        <w:rPr>
          <w:rFonts w:hint="eastAsia"/>
          <w:vertAlign w:val="superscript"/>
        </w:rPr>
        <w:instrText>&lt;/Author&gt;&lt;Year&gt;2006&lt;/Year&gt;&lt;RecNum&gt;66&lt;/RecNum&gt;&lt;DisplayText&gt;[11]&lt;/DisplayText&gt;&lt;record&gt;&lt;rec-number&gt;66&lt;/rec-number&gt;&lt;foreign-keys&gt;&lt;key app="EN" db-id="022pr5w2d2re9oe2zz25wtsw9e9xtts9e29z"&gt;66&lt;/key&gt;&lt;/foreign-keys&gt;&lt;ref-type name="Book"&gt;6&lt;/ref-type&gt;&lt;contributors&gt;&lt;authors&gt;&lt;author&gt;</w:instrText>
      </w:r>
      <w:r w:rsidR="00D57787">
        <w:rPr>
          <w:rFonts w:hint="eastAsia"/>
          <w:vertAlign w:val="superscript"/>
        </w:rPr>
        <w:instrText>王汝琳</w:instrText>
      </w:r>
      <w:r w:rsidR="00D57787">
        <w:rPr>
          <w:rFonts w:hint="eastAsia"/>
          <w:vertAlign w:val="superscript"/>
        </w:rPr>
        <w:instrText xml:space="preserve"> </w:instrText>
      </w:r>
      <w:r w:rsidR="00D57787">
        <w:rPr>
          <w:rFonts w:hint="eastAsia"/>
          <w:vertAlign w:val="superscript"/>
        </w:rPr>
        <w:instrText>王咏涛</w:instrText>
      </w:r>
      <w:r w:rsidR="00D57787">
        <w:rPr>
          <w:rFonts w:hint="eastAsia"/>
          <w:vertAlign w:val="superscript"/>
        </w:rPr>
        <w:instrText>&lt;/author&gt;&lt;/authors&gt;&lt;/contributors&gt;&lt;titles&gt;&lt;title&gt;</w:instrText>
      </w:r>
      <w:r w:rsidR="00D57787">
        <w:rPr>
          <w:rFonts w:hint="eastAsia"/>
          <w:vertAlign w:val="superscript"/>
        </w:rPr>
        <w:instrText>红外检测技术</w:instrText>
      </w:r>
      <w:r w:rsidR="00D57787">
        <w:rPr>
          <w:rFonts w:hint="eastAsia"/>
          <w:vertAlign w:val="superscript"/>
        </w:rPr>
        <w:instrText>&lt;/title&gt;&lt;/titles&gt;&lt;dates&gt;&lt;year&gt;2006&lt;/year&gt;&lt;/dates&gt;&lt;publisher&gt;</w:instrText>
      </w:r>
      <w:r w:rsidR="00D57787">
        <w:rPr>
          <w:rFonts w:hint="eastAsia"/>
          <w:vertAlign w:val="superscript"/>
        </w:rPr>
        <w:instrText>化学工业</w:instrText>
      </w:r>
      <w:r w:rsidR="00D57787">
        <w:rPr>
          <w:rFonts w:hint="eastAsia"/>
          <w:vertAlign w:val="superscript"/>
        </w:rPr>
        <w:instrText>&lt;/publisher&gt;&lt;urls&gt;&lt;/urls&gt;&lt;/record&gt;&lt;/Cite&gt;&lt;/EndNote&gt;</w:instrText>
      </w:r>
      <w:r w:rsidR="00DD49B9" w:rsidRPr="00DD49B9">
        <w:rPr>
          <w:vertAlign w:val="superscript"/>
        </w:rPr>
        <w:fldChar w:fldCharType="separate"/>
      </w:r>
      <w:r w:rsidR="00D57787">
        <w:rPr>
          <w:noProof/>
          <w:vertAlign w:val="superscript"/>
        </w:rPr>
        <w:t>[</w:t>
      </w:r>
      <w:hyperlink w:anchor="_ENREF_11" w:tooltip="王咏涛, 2006 #66" w:history="1">
        <w:r w:rsidR="00D57787">
          <w:rPr>
            <w:noProof/>
            <w:vertAlign w:val="superscript"/>
          </w:rPr>
          <w:t>11</w:t>
        </w:r>
      </w:hyperlink>
      <w:r w:rsidR="00D57787">
        <w:rPr>
          <w:noProof/>
          <w:vertAlign w:val="superscript"/>
        </w:rPr>
        <w:t>]</w:t>
      </w:r>
      <w:r w:rsidR="00DD49B9" w:rsidRPr="00DD49B9">
        <w:rPr>
          <w:vertAlign w:val="superscript"/>
        </w:rPr>
        <w:fldChar w:fldCharType="end"/>
      </w:r>
      <w:r w:rsidR="00DD49B9">
        <w:rPr>
          <w:rFonts w:hint="eastAsia"/>
        </w:rPr>
        <w:t>。</w:t>
      </w:r>
      <w:r w:rsidR="00C535CA">
        <w:t>在</w:t>
      </w:r>
      <w:r w:rsidR="00C535CA">
        <w:rPr>
          <w:rFonts w:hint="eastAsia"/>
        </w:rPr>
        <w:t>讨论红外光谱时，我们</w:t>
      </w:r>
      <w:r w:rsidR="0054598D">
        <w:t>大多数室温物体所释放的热辐射都位于该区域</w:t>
      </w:r>
      <w:r w:rsidR="00DD49B9">
        <w:rPr>
          <w:rFonts w:hint="eastAsia"/>
        </w:rPr>
        <w:t>。由图</w:t>
      </w:r>
      <w:r w:rsidR="00DD49B9">
        <w:rPr>
          <w:rFonts w:hint="eastAsia"/>
        </w:rPr>
        <w:t>1-</w:t>
      </w:r>
      <w:r w:rsidR="00DD49B9">
        <w:t>1</w:t>
      </w:r>
      <w:r w:rsidR="00DD49B9">
        <w:t>中可以发现</w:t>
      </w:r>
      <w:r w:rsidR="00DD49B9">
        <w:rPr>
          <w:rFonts w:hint="eastAsia"/>
        </w:rPr>
        <w:t>，可见波段只占据了一个倍频程，而红外光谱则跨过了约</w:t>
      </w:r>
      <w:r w:rsidR="00DD49B9">
        <w:rPr>
          <w:rFonts w:hint="eastAsia"/>
        </w:rPr>
        <w:t>10</w:t>
      </w:r>
      <w:r w:rsidR="00DD49B9">
        <w:rPr>
          <w:rFonts w:hint="eastAsia"/>
        </w:rPr>
        <w:t>个倍频程。红外光谱可以分为近红外、中红外、远红外，甚至是极远红外，在不同领域细</w:t>
      </w:r>
      <w:r w:rsidR="002D4C90">
        <w:rPr>
          <w:rFonts w:hint="eastAsia"/>
        </w:rPr>
        <w:t>分略有不同，见表</w:t>
      </w:r>
      <w:r w:rsidR="002D4C90">
        <w:rPr>
          <w:rFonts w:hint="eastAsia"/>
        </w:rPr>
        <w:t>1-1</w:t>
      </w:r>
      <w:r w:rsidR="002D4C90">
        <w:rPr>
          <w:rFonts w:hint="eastAsia"/>
        </w:rPr>
        <w:t>。</w:t>
      </w:r>
    </w:p>
    <w:p w14:paraId="16180963" w14:textId="7A7F9083" w:rsidR="002D4C90" w:rsidRPr="00085E48" w:rsidRDefault="002D4C90" w:rsidP="00085E48">
      <w:pPr>
        <w:spacing w:beforeLines="100" w:before="240" w:line="300" w:lineRule="auto"/>
        <w:ind w:firstLineChars="200" w:firstLine="480"/>
        <w:jc w:val="center"/>
        <w:rPr>
          <w:rFonts w:ascii="Times New Roman" w:eastAsia="宋体" w:hAnsi="Times New Roman" w:hint="eastAsia"/>
        </w:rPr>
      </w:pPr>
      <w:r w:rsidRPr="00085E48">
        <w:rPr>
          <w:rFonts w:ascii="Times New Roman" w:eastAsia="宋体" w:hAnsi="Times New Roman"/>
        </w:rPr>
        <w:t>表</w:t>
      </w:r>
      <w:r w:rsidRPr="00085E48">
        <w:rPr>
          <w:rFonts w:ascii="Times New Roman" w:eastAsia="宋体" w:hAnsi="Times New Roman" w:hint="eastAsia"/>
        </w:rPr>
        <w:t>1</w:t>
      </w:r>
      <w:r w:rsidRPr="00085E48">
        <w:rPr>
          <w:rFonts w:ascii="Times New Roman" w:eastAsia="宋体" w:hAnsi="Times New Roman"/>
        </w:rPr>
        <w:t>-1</w:t>
      </w:r>
    </w:p>
    <w:tbl>
      <w:tblPr>
        <w:tblStyle w:val="40"/>
        <w:tblW w:w="7668" w:type="dxa"/>
        <w:jc w:val="center"/>
        <w:tblLook w:val="04A0" w:firstRow="1" w:lastRow="0" w:firstColumn="1" w:lastColumn="0" w:noHBand="0" w:noVBand="1"/>
      </w:tblPr>
      <w:tblGrid>
        <w:gridCol w:w="3126"/>
        <w:gridCol w:w="1134"/>
        <w:gridCol w:w="1026"/>
        <w:gridCol w:w="1059"/>
        <w:gridCol w:w="1323"/>
      </w:tblGrid>
      <w:tr w:rsidR="00DD49B9" w:rsidRPr="00DD49B9" w14:paraId="1FACA44F" w14:textId="77777777" w:rsidTr="009249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6" w:type="dxa"/>
            <w:tcBorders>
              <w:top w:val="single" w:sz="12" w:space="0" w:color="auto"/>
              <w:bottom w:val="single" w:sz="4" w:space="0" w:color="auto"/>
              <w:right w:val="single" w:sz="4" w:space="0" w:color="auto"/>
            </w:tcBorders>
            <w:vAlign w:val="center"/>
          </w:tcPr>
          <w:p w14:paraId="36C93464" w14:textId="5F78E53F" w:rsidR="00DD49B9" w:rsidRPr="00DD49B9" w:rsidRDefault="00DD49B9" w:rsidP="001A4FCD">
            <w:pPr>
              <w:spacing w:line="300" w:lineRule="auto"/>
              <w:rPr>
                <w:rFonts w:hint="eastAsia"/>
                <w:sz w:val="21"/>
                <w:szCs w:val="21"/>
              </w:rPr>
            </w:pPr>
            <w:r w:rsidRPr="00DD49B9">
              <w:rPr>
                <w:rFonts w:hint="eastAsia"/>
                <w:sz w:val="21"/>
                <w:szCs w:val="21"/>
              </w:rPr>
              <w:t>适用的研究领域和应用领域</w:t>
            </w:r>
          </w:p>
        </w:tc>
        <w:tc>
          <w:tcPr>
            <w:tcW w:w="1134" w:type="dxa"/>
            <w:tcBorders>
              <w:top w:val="single" w:sz="12" w:space="0" w:color="auto"/>
              <w:left w:val="single" w:sz="4" w:space="0" w:color="auto"/>
              <w:bottom w:val="single" w:sz="4" w:space="0" w:color="auto"/>
            </w:tcBorders>
            <w:vAlign w:val="center"/>
          </w:tcPr>
          <w:p w14:paraId="5FEBA5C9" w14:textId="3BFF7F53" w:rsidR="00DD49B9" w:rsidRPr="00DD49B9" w:rsidRDefault="00DD49B9" w:rsidP="001A4FCD">
            <w:pPr>
              <w:spacing w:line="300" w:lineRule="auto"/>
              <w:cnfStyle w:val="100000000000" w:firstRow="1" w:lastRow="0" w:firstColumn="0" w:lastColumn="0" w:oddVBand="0" w:evenVBand="0" w:oddHBand="0" w:evenHBand="0" w:firstRowFirstColumn="0" w:firstRowLastColumn="0" w:lastRowFirstColumn="0" w:lastRowLastColumn="0"/>
              <w:rPr>
                <w:rFonts w:hint="eastAsia"/>
                <w:sz w:val="21"/>
                <w:szCs w:val="21"/>
              </w:rPr>
            </w:pPr>
            <w:r w:rsidRPr="00DD49B9">
              <w:rPr>
                <w:rFonts w:hint="eastAsia"/>
                <w:sz w:val="21"/>
                <w:szCs w:val="21"/>
              </w:rPr>
              <w:t>近红外</w:t>
            </w:r>
          </w:p>
        </w:tc>
        <w:tc>
          <w:tcPr>
            <w:tcW w:w="1026" w:type="dxa"/>
            <w:tcBorders>
              <w:top w:val="single" w:sz="12" w:space="0" w:color="auto"/>
              <w:bottom w:val="single" w:sz="4" w:space="0" w:color="auto"/>
            </w:tcBorders>
            <w:vAlign w:val="center"/>
          </w:tcPr>
          <w:p w14:paraId="6E43F878" w14:textId="53C45A09" w:rsidR="00DD49B9" w:rsidRPr="00DD49B9" w:rsidRDefault="00DD49B9" w:rsidP="001A4FCD">
            <w:pPr>
              <w:spacing w:line="300" w:lineRule="auto"/>
              <w:cnfStyle w:val="100000000000" w:firstRow="1" w:lastRow="0" w:firstColumn="0" w:lastColumn="0" w:oddVBand="0" w:evenVBand="0" w:oddHBand="0" w:evenHBand="0" w:firstRowFirstColumn="0" w:firstRowLastColumn="0" w:lastRowFirstColumn="0" w:lastRowLastColumn="0"/>
              <w:rPr>
                <w:rFonts w:hint="eastAsia"/>
                <w:sz w:val="21"/>
                <w:szCs w:val="21"/>
              </w:rPr>
            </w:pPr>
            <w:r w:rsidRPr="00DD49B9">
              <w:rPr>
                <w:rFonts w:hint="eastAsia"/>
                <w:sz w:val="21"/>
                <w:szCs w:val="21"/>
              </w:rPr>
              <w:t>中红外</w:t>
            </w:r>
          </w:p>
        </w:tc>
        <w:tc>
          <w:tcPr>
            <w:tcW w:w="1059" w:type="dxa"/>
            <w:tcBorders>
              <w:top w:val="single" w:sz="12" w:space="0" w:color="auto"/>
              <w:bottom w:val="single" w:sz="4" w:space="0" w:color="auto"/>
            </w:tcBorders>
            <w:vAlign w:val="center"/>
          </w:tcPr>
          <w:p w14:paraId="409FF560" w14:textId="2EBEDEAB" w:rsidR="00DD49B9" w:rsidRPr="00DD49B9" w:rsidRDefault="00DD49B9" w:rsidP="002D4C90">
            <w:pPr>
              <w:spacing w:line="300" w:lineRule="auto"/>
              <w:jc w:val="center"/>
              <w:cnfStyle w:val="100000000000" w:firstRow="1" w:lastRow="0" w:firstColumn="0" w:lastColumn="0" w:oddVBand="0" w:evenVBand="0" w:oddHBand="0" w:evenHBand="0" w:firstRowFirstColumn="0" w:firstRowLastColumn="0" w:lastRowFirstColumn="0" w:lastRowLastColumn="0"/>
              <w:rPr>
                <w:rFonts w:hint="eastAsia"/>
                <w:sz w:val="21"/>
                <w:szCs w:val="21"/>
              </w:rPr>
            </w:pPr>
            <w:r w:rsidRPr="00DD49B9">
              <w:rPr>
                <w:rFonts w:hint="eastAsia"/>
                <w:sz w:val="21"/>
                <w:szCs w:val="21"/>
              </w:rPr>
              <w:t>远红外</w:t>
            </w:r>
          </w:p>
        </w:tc>
        <w:tc>
          <w:tcPr>
            <w:tcW w:w="1323" w:type="dxa"/>
            <w:tcBorders>
              <w:top w:val="single" w:sz="12" w:space="0" w:color="auto"/>
              <w:bottom w:val="single" w:sz="4" w:space="0" w:color="auto"/>
            </w:tcBorders>
            <w:vAlign w:val="center"/>
          </w:tcPr>
          <w:p w14:paraId="53953F5D" w14:textId="6B70FFF7" w:rsidR="00DD49B9" w:rsidRPr="00DD49B9" w:rsidRDefault="00DD49B9" w:rsidP="001A4FCD">
            <w:pPr>
              <w:spacing w:line="300" w:lineRule="auto"/>
              <w:cnfStyle w:val="100000000000" w:firstRow="1" w:lastRow="0" w:firstColumn="0" w:lastColumn="0" w:oddVBand="0" w:evenVBand="0" w:oddHBand="0" w:evenHBand="0" w:firstRowFirstColumn="0" w:firstRowLastColumn="0" w:lastRowFirstColumn="0" w:lastRowLastColumn="0"/>
              <w:rPr>
                <w:rFonts w:hint="eastAsia"/>
                <w:sz w:val="21"/>
                <w:szCs w:val="21"/>
              </w:rPr>
            </w:pPr>
            <w:r w:rsidRPr="00DD49B9">
              <w:rPr>
                <w:rFonts w:hint="eastAsia"/>
                <w:sz w:val="21"/>
                <w:szCs w:val="21"/>
              </w:rPr>
              <w:t>极远红外</w:t>
            </w:r>
          </w:p>
        </w:tc>
      </w:tr>
      <w:tr w:rsidR="00DD49B9" w:rsidRPr="00DD49B9" w14:paraId="611292CD" w14:textId="77777777" w:rsidTr="00924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6" w:type="dxa"/>
            <w:tcBorders>
              <w:top w:val="single" w:sz="4" w:space="0" w:color="auto"/>
              <w:right w:val="single" w:sz="4" w:space="0" w:color="auto"/>
            </w:tcBorders>
            <w:vAlign w:val="center"/>
          </w:tcPr>
          <w:p w14:paraId="3D283627" w14:textId="4E363077" w:rsidR="00DD49B9" w:rsidRPr="00DD49B9" w:rsidRDefault="00DD49B9" w:rsidP="001A4FCD">
            <w:pPr>
              <w:spacing w:line="300" w:lineRule="auto"/>
              <w:rPr>
                <w:rFonts w:hint="eastAsia"/>
                <w:sz w:val="21"/>
                <w:szCs w:val="21"/>
              </w:rPr>
            </w:pPr>
            <w:r w:rsidRPr="00DD49B9">
              <w:rPr>
                <w:rFonts w:hint="eastAsia"/>
                <w:sz w:val="21"/>
                <w:szCs w:val="21"/>
              </w:rPr>
              <w:t>军事、空间和大多数工业应用</w:t>
            </w:r>
          </w:p>
        </w:tc>
        <w:tc>
          <w:tcPr>
            <w:tcW w:w="1134" w:type="dxa"/>
            <w:tcBorders>
              <w:top w:val="single" w:sz="4" w:space="0" w:color="auto"/>
              <w:left w:val="single" w:sz="4" w:space="0" w:color="auto"/>
            </w:tcBorders>
            <w:vAlign w:val="center"/>
          </w:tcPr>
          <w:p w14:paraId="4AB24CA3" w14:textId="13928EC5" w:rsidR="00DD49B9" w:rsidRPr="00DD49B9" w:rsidRDefault="00DD49B9" w:rsidP="001A4FCD">
            <w:pPr>
              <w:spacing w:line="300" w:lineRule="auto"/>
              <w:cnfStyle w:val="000000100000" w:firstRow="0" w:lastRow="0" w:firstColumn="0" w:lastColumn="0" w:oddVBand="0" w:evenVBand="0" w:oddHBand="1" w:evenHBand="0" w:firstRowFirstColumn="0" w:firstRowLastColumn="0" w:lastRowFirstColumn="0" w:lastRowLastColumn="0"/>
              <w:rPr>
                <w:rFonts w:hint="eastAsia"/>
                <w:sz w:val="21"/>
                <w:szCs w:val="21"/>
              </w:rPr>
            </w:pPr>
            <w:r w:rsidRPr="00DD49B9">
              <w:rPr>
                <w:rFonts w:hint="eastAsia"/>
                <w:sz w:val="21"/>
                <w:szCs w:val="21"/>
              </w:rPr>
              <w:t>0</w:t>
            </w:r>
            <w:r w:rsidRPr="00DD49B9">
              <w:rPr>
                <w:sz w:val="21"/>
                <w:szCs w:val="21"/>
              </w:rPr>
              <w:t>.75-3.0</w:t>
            </w:r>
          </w:p>
        </w:tc>
        <w:tc>
          <w:tcPr>
            <w:tcW w:w="1026" w:type="dxa"/>
            <w:tcBorders>
              <w:top w:val="single" w:sz="4" w:space="0" w:color="auto"/>
            </w:tcBorders>
            <w:vAlign w:val="center"/>
          </w:tcPr>
          <w:p w14:paraId="3532D438" w14:textId="60EAD64B" w:rsidR="00DD49B9" w:rsidRPr="00DD49B9" w:rsidRDefault="00DD49B9" w:rsidP="001A4FCD">
            <w:pPr>
              <w:spacing w:line="300" w:lineRule="auto"/>
              <w:cnfStyle w:val="000000100000" w:firstRow="0" w:lastRow="0" w:firstColumn="0" w:lastColumn="0" w:oddVBand="0" w:evenVBand="0" w:oddHBand="1" w:evenHBand="0" w:firstRowFirstColumn="0" w:firstRowLastColumn="0" w:lastRowFirstColumn="0" w:lastRowLastColumn="0"/>
              <w:rPr>
                <w:rFonts w:hint="eastAsia"/>
                <w:sz w:val="21"/>
                <w:szCs w:val="21"/>
              </w:rPr>
            </w:pPr>
            <w:r w:rsidRPr="00DD49B9">
              <w:rPr>
                <w:rFonts w:hint="eastAsia"/>
                <w:sz w:val="21"/>
                <w:szCs w:val="21"/>
              </w:rPr>
              <w:t>3</w:t>
            </w:r>
            <w:r w:rsidRPr="00DD49B9">
              <w:rPr>
                <w:sz w:val="21"/>
                <w:szCs w:val="21"/>
              </w:rPr>
              <w:t>.0-6.0</w:t>
            </w:r>
          </w:p>
        </w:tc>
        <w:tc>
          <w:tcPr>
            <w:tcW w:w="1059" w:type="dxa"/>
            <w:tcBorders>
              <w:top w:val="single" w:sz="4" w:space="0" w:color="auto"/>
            </w:tcBorders>
            <w:vAlign w:val="center"/>
          </w:tcPr>
          <w:p w14:paraId="7A043B5C" w14:textId="719E4FC0" w:rsidR="00DD49B9" w:rsidRPr="00DD49B9" w:rsidRDefault="00DD49B9" w:rsidP="001A4FCD">
            <w:pPr>
              <w:spacing w:line="300" w:lineRule="auto"/>
              <w:cnfStyle w:val="000000100000" w:firstRow="0" w:lastRow="0" w:firstColumn="0" w:lastColumn="0" w:oddVBand="0" w:evenVBand="0" w:oddHBand="1" w:evenHBand="0" w:firstRowFirstColumn="0" w:firstRowLastColumn="0" w:lastRowFirstColumn="0" w:lastRowLastColumn="0"/>
              <w:rPr>
                <w:rFonts w:hint="eastAsia"/>
                <w:sz w:val="21"/>
                <w:szCs w:val="21"/>
              </w:rPr>
            </w:pPr>
            <w:r w:rsidRPr="00DD49B9">
              <w:rPr>
                <w:rFonts w:hint="eastAsia"/>
                <w:sz w:val="21"/>
                <w:szCs w:val="21"/>
              </w:rPr>
              <w:t>6</w:t>
            </w:r>
            <w:r w:rsidRPr="00DD49B9">
              <w:rPr>
                <w:sz w:val="21"/>
                <w:szCs w:val="21"/>
              </w:rPr>
              <w:t>.0-15.0</w:t>
            </w:r>
          </w:p>
        </w:tc>
        <w:tc>
          <w:tcPr>
            <w:tcW w:w="1323" w:type="dxa"/>
            <w:tcBorders>
              <w:top w:val="single" w:sz="4" w:space="0" w:color="auto"/>
            </w:tcBorders>
            <w:vAlign w:val="center"/>
          </w:tcPr>
          <w:p w14:paraId="0F664285" w14:textId="49906662" w:rsidR="00DD49B9" w:rsidRPr="00DD49B9" w:rsidRDefault="00DD49B9" w:rsidP="001A4FCD">
            <w:pPr>
              <w:spacing w:line="300" w:lineRule="auto"/>
              <w:cnfStyle w:val="000000100000" w:firstRow="0" w:lastRow="0" w:firstColumn="0" w:lastColumn="0" w:oddVBand="0" w:evenVBand="0" w:oddHBand="1" w:evenHBand="0" w:firstRowFirstColumn="0" w:firstRowLastColumn="0" w:lastRowFirstColumn="0" w:lastRowLastColumn="0"/>
              <w:rPr>
                <w:rFonts w:hint="eastAsia"/>
                <w:sz w:val="21"/>
                <w:szCs w:val="21"/>
              </w:rPr>
            </w:pPr>
            <w:r w:rsidRPr="00DD49B9">
              <w:rPr>
                <w:rFonts w:hint="eastAsia"/>
                <w:sz w:val="21"/>
                <w:szCs w:val="21"/>
              </w:rPr>
              <w:t>1</w:t>
            </w:r>
            <w:r w:rsidRPr="00DD49B9">
              <w:rPr>
                <w:sz w:val="21"/>
                <w:szCs w:val="21"/>
              </w:rPr>
              <w:t>5.0-1000</w:t>
            </w:r>
          </w:p>
        </w:tc>
      </w:tr>
      <w:tr w:rsidR="00DD49B9" w:rsidRPr="00DD49B9" w14:paraId="47F61C89" w14:textId="77777777" w:rsidTr="00924903">
        <w:trPr>
          <w:jc w:val="center"/>
        </w:trPr>
        <w:tc>
          <w:tcPr>
            <w:cnfStyle w:val="001000000000" w:firstRow="0" w:lastRow="0" w:firstColumn="1" w:lastColumn="0" w:oddVBand="0" w:evenVBand="0" w:oddHBand="0" w:evenHBand="0" w:firstRowFirstColumn="0" w:firstRowLastColumn="0" w:lastRowFirstColumn="0" w:lastRowLastColumn="0"/>
            <w:tcW w:w="3126" w:type="dxa"/>
            <w:tcBorders>
              <w:right w:val="single" w:sz="4" w:space="0" w:color="auto"/>
            </w:tcBorders>
            <w:vAlign w:val="center"/>
          </w:tcPr>
          <w:p w14:paraId="20969BF0" w14:textId="13F6739B" w:rsidR="00DD49B9" w:rsidRPr="00DD49B9" w:rsidRDefault="00DD49B9" w:rsidP="001A4FCD">
            <w:pPr>
              <w:spacing w:line="300" w:lineRule="auto"/>
              <w:rPr>
                <w:rFonts w:hint="eastAsia"/>
                <w:sz w:val="21"/>
                <w:szCs w:val="21"/>
              </w:rPr>
            </w:pPr>
            <w:r w:rsidRPr="00DD49B9">
              <w:rPr>
                <w:rFonts w:hint="eastAsia"/>
                <w:sz w:val="21"/>
                <w:szCs w:val="21"/>
              </w:rPr>
              <w:t>红外烘烤加热技术</w:t>
            </w:r>
          </w:p>
        </w:tc>
        <w:tc>
          <w:tcPr>
            <w:tcW w:w="1134" w:type="dxa"/>
            <w:tcBorders>
              <w:left w:val="single" w:sz="4" w:space="0" w:color="auto"/>
            </w:tcBorders>
            <w:vAlign w:val="center"/>
          </w:tcPr>
          <w:p w14:paraId="4CE91B61" w14:textId="4F6DC5BC" w:rsidR="00DD49B9" w:rsidRPr="00DD49B9" w:rsidRDefault="00DD49B9" w:rsidP="00DD49B9">
            <w:pPr>
              <w:spacing w:line="300" w:lineRule="auto"/>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DD49B9">
              <w:rPr>
                <w:sz w:val="21"/>
                <w:szCs w:val="21"/>
              </w:rPr>
              <w:t>0.75-1.4</w:t>
            </w:r>
          </w:p>
        </w:tc>
        <w:tc>
          <w:tcPr>
            <w:tcW w:w="1026" w:type="dxa"/>
            <w:vAlign w:val="center"/>
          </w:tcPr>
          <w:p w14:paraId="25CC463C" w14:textId="7624CFD5" w:rsidR="00DD49B9" w:rsidRPr="00DD49B9" w:rsidRDefault="00DD49B9" w:rsidP="00DD49B9">
            <w:pPr>
              <w:spacing w:line="300" w:lineRule="auto"/>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DD49B9">
              <w:rPr>
                <w:rFonts w:hint="eastAsia"/>
                <w:sz w:val="21"/>
                <w:szCs w:val="21"/>
              </w:rPr>
              <w:t>1</w:t>
            </w:r>
            <w:r w:rsidRPr="00DD49B9">
              <w:rPr>
                <w:sz w:val="21"/>
                <w:szCs w:val="21"/>
              </w:rPr>
              <w:t>.4-3.0</w:t>
            </w:r>
          </w:p>
        </w:tc>
        <w:tc>
          <w:tcPr>
            <w:tcW w:w="1059" w:type="dxa"/>
            <w:vAlign w:val="center"/>
          </w:tcPr>
          <w:p w14:paraId="28AF3827" w14:textId="0B472477" w:rsidR="00DD49B9" w:rsidRPr="00DD49B9" w:rsidRDefault="00DD49B9" w:rsidP="001A4FCD">
            <w:pPr>
              <w:spacing w:line="300" w:lineRule="auto"/>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DD49B9">
              <w:rPr>
                <w:rFonts w:hint="eastAsia"/>
                <w:sz w:val="21"/>
                <w:szCs w:val="21"/>
              </w:rPr>
              <w:t>3</w:t>
            </w:r>
            <w:r w:rsidRPr="00DD49B9">
              <w:rPr>
                <w:sz w:val="21"/>
                <w:szCs w:val="21"/>
              </w:rPr>
              <w:t>.0-1000</w:t>
            </w:r>
          </w:p>
        </w:tc>
        <w:tc>
          <w:tcPr>
            <w:tcW w:w="1323" w:type="dxa"/>
            <w:vAlign w:val="center"/>
          </w:tcPr>
          <w:p w14:paraId="6509E72A" w14:textId="77777777" w:rsidR="00DD49B9" w:rsidRPr="00DD49B9" w:rsidRDefault="00DD49B9" w:rsidP="001A4FCD">
            <w:pPr>
              <w:spacing w:line="300" w:lineRule="auto"/>
              <w:cnfStyle w:val="000000000000" w:firstRow="0" w:lastRow="0" w:firstColumn="0" w:lastColumn="0" w:oddVBand="0" w:evenVBand="0" w:oddHBand="0" w:evenHBand="0" w:firstRowFirstColumn="0" w:firstRowLastColumn="0" w:lastRowFirstColumn="0" w:lastRowLastColumn="0"/>
              <w:rPr>
                <w:rFonts w:hint="eastAsia"/>
                <w:sz w:val="21"/>
                <w:szCs w:val="21"/>
              </w:rPr>
            </w:pPr>
          </w:p>
        </w:tc>
      </w:tr>
      <w:tr w:rsidR="00DD49B9" w:rsidRPr="00DD49B9" w14:paraId="3A19C07A" w14:textId="77777777" w:rsidTr="00924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6" w:type="dxa"/>
            <w:tcBorders>
              <w:bottom w:val="single" w:sz="12" w:space="0" w:color="auto"/>
              <w:right w:val="single" w:sz="4" w:space="0" w:color="auto"/>
            </w:tcBorders>
            <w:vAlign w:val="center"/>
          </w:tcPr>
          <w:p w14:paraId="47B18B49" w14:textId="5100A585" w:rsidR="00DD49B9" w:rsidRPr="00DD49B9" w:rsidRDefault="00DD49B9" w:rsidP="001A4FCD">
            <w:pPr>
              <w:spacing w:line="300" w:lineRule="auto"/>
              <w:rPr>
                <w:rFonts w:hint="eastAsia"/>
                <w:sz w:val="21"/>
                <w:szCs w:val="21"/>
              </w:rPr>
            </w:pPr>
            <w:r w:rsidRPr="00DD49B9">
              <w:rPr>
                <w:rFonts w:hint="eastAsia"/>
                <w:sz w:val="21"/>
                <w:szCs w:val="21"/>
              </w:rPr>
              <w:t>红外光谱学研究</w:t>
            </w:r>
          </w:p>
        </w:tc>
        <w:tc>
          <w:tcPr>
            <w:tcW w:w="1134" w:type="dxa"/>
            <w:tcBorders>
              <w:left w:val="single" w:sz="4" w:space="0" w:color="auto"/>
              <w:bottom w:val="single" w:sz="12" w:space="0" w:color="auto"/>
            </w:tcBorders>
            <w:vAlign w:val="center"/>
          </w:tcPr>
          <w:p w14:paraId="01394F5B" w14:textId="6267B3D9" w:rsidR="00DD49B9" w:rsidRPr="00DD49B9" w:rsidRDefault="00DD49B9" w:rsidP="001A4FCD">
            <w:pPr>
              <w:spacing w:line="300" w:lineRule="auto"/>
              <w:cnfStyle w:val="000000100000" w:firstRow="0" w:lastRow="0" w:firstColumn="0" w:lastColumn="0" w:oddVBand="0" w:evenVBand="0" w:oddHBand="1" w:evenHBand="0" w:firstRowFirstColumn="0" w:firstRowLastColumn="0" w:lastRowFirstColumn="0" w:lastRowLastColumn="0"/>
              <w:rPr>
                <w:rFonts w:hint="eastAsia"/>
                <w:sz w:val="21"/>
                <w:szCs w:val="21"/>
              </w:rPr>
            </w:pPr>
            <w:r w:rsidRPr="00DD49B9">
              <w:rPr>
                <w:rFonts w:hint="eastAsia"/>
                <w:sz w:val="21"/>
                <w:szCs w:val="21"/>
              </w:rPr>
              <w:t>0.75-</w:t>
            </w:r>
            <w:r w:rsidRPr="00DD49B9">
              <w:rPr>
                <w:sz w:val="21"/>
                <w:szCs w:val="21"/>
              </w:rPr>
              <w:t>2.5</w:t>
            </w:r>
          </w:p>
        </w:tc>
        <w:tc>
          <w:tcPr>
            <w:tcW w:w="1026" w:type="dxa"/>
            <w:tcBorders>
              <w:bottom w:val="single" w:sz="12" w:space="0" w:color="auto"/>
            </w:tcBorders>
            <w:vAlign w:val="center"/>
          </w:tcPr>
          <w:p w14:paraId="0EA615C0" w14:textId="2BFB17AD" w:rsidR="00DD49B9" w:rsidRPr="00DD49B9" w:rsidRDefault="00DD49B9" w:rsidP="001A4FCD">
            <w:pPr>
              <w:spacing w:line="300" w:lineRule="auto"/>
              <w:cnfStyle w:val="000000100000" w:firstRow="0" w:lastRow="0" w:firstColumn="0" w:lastColumn="0" w:oddVBand="0" w:evenVBand="0" w:oddHBand="1" w:evenHBand="0" w:firstRowFirstColumn="0" w:firstRowLastColumn="0" w:lastRowFirstColumn="0" w:lastRowLastColumn="0"/>
              <w:rPr>
                <w:rFonts w:hint="eastAsia"/>
                <w:sz w:val="21"/>
                <w:szCs w:val="21"/>
              </w:rPr>
            </w:pPr>
            <w:r w:rsidRPr="00DD49B9">
              <w:rPr>
                <w:rFonts w:hint="eastAsia"/>
                <w:sz w:val="21"/>
                <w:szCs w:val="21"/>
              </w:rPr>
              <w:t>2.5-</w:t>
            </w:r>
            <w:r w:rsidRPr="00DD49B9">
              <w:rPr>
                <w:sz w:val="21"/>
                <w:szCs w:val="21"/>
              </w:rPr>
              <w:t>25</w:t>
            </w:r>
          </w:p>
        </w:tc>
        <w:tc>
          <w:tcPr>
            <w:tcW w:w="1059" w:type="dxa"/>
            <w:tcBorders>
              <w:bottom w:val="single" w:sz="12" w:space="0" w:color="auto"/>
            </w:tcBorders>
            <w:vAlign w:val="center"/>
          </w:tcPr>
          <w:p w14:paraId="149D295E" w14:textId="224F86E0" w:rsidR="00DD49B9" w:rsidRPr="00DD49B9" w:rsidRDefault="00DD49B9" w:rsidP="001A4FCD">
            <w:pPr>
              <w:spacing w:line="300" w:lineRule="auto"/>
              <w:cnfStyle w:val="000000100000" w:firstRow="0" w:lastRow="0" w:firstColumn="0" w:lastColumn="0" w:oddVBand="0" w:evenVBand="0" w:oddHBand="1" w:evenHBand="0" w:firstRowFirstColumn="0" w:firstRowLastColumn="0" w:lastRowFirstColumn="0" w:lastRowLastColumn="0"/>
              <w:rPr>
                <w:rFonts w:hint="eastAsia"/>
                <w:sz w:val="21"/>
                <w:szCs w:val="21"/>
              </w:rPr>
            </w:pPr>
            <w:r w:rsidRPr="00DD49B9">
              <w:rPr>
                <w:rFonts w:hint="eastAsia"/>
                <w:sz w:val="21"/>
                <w:szCs w:val="21"/>
              </w:rPr>
              <w:t>2</w:t>
            </w:r>
            <w:r w:rsidRPr="00DD49B9">
              <w:rPr>
                <w:sz w:val="21"/>
                <w:szCs w:val="21"/>
              </w:rPr>
              <w:t>5-1000</w:t>
            </w:r>
          </w:p>
        </w:tc>
        <w:tc>
          <w:tcPr>
            <w:tcW w:w="1323" w:type="dxa"/>
            <w:tcBorders>
              <w:bottom w:val="single" w:sz="12" w:space="0" w:color="auto"/>
            </w:tcBorders>
            <w:vAlign w:val="center"/>
          </w:tcPr>
          <w:p w14:paraId="6C48A61E" w14:textId="77777777" w:rsidR="00DD49B9" w:rsidRPr="00DD49B9" w:rsidRDefault="00DD49B9" w:rsidP="001A4FCD">
            <w:pPr>
              <w:spacing w:line="300" w:lineRule="auto"/>
              <w:cnfStyle w:val="000000100000" w:firstRow="0" w:lastRow="0" w:firstColumn="0" w:lastColumn="0" w:oddVBand="0" w:evenVBand="0" w:oddHBand="1" w:evenHBand="0" w:firstRowFirstColumn="0" w:firstRowLastColumn="0" w:lastRowFirstColumn="0" w:lastRowLastColumn="0"/>
              <w:rPr>
                <w:rFonts w:hint="eastAsia"/>
                <w:sz w:val="21"/>
                <w:szCs w:val="21"/>
              </w:rPr>
            </w:pPr>
          </w:p>
        </w:tc>
      </w:tr>
    </w:tbl>
    <w:p w14:paraId="462F275B" w14:textId="77777777" w:rsidR="00DD49B9" w:rsidRDefault="00DD49B9" w:rsidP="001A4FCD">
      <w:pPr>
        <w:spacing w:line="300" w:lineRule="auto"/>
        <w:ind w:firstLineChars="200" w:firstLine="480"/>
        <w:rPr>
          <w:rFonts w:hint="eastAsia"/>
        </w:rPr>
      </w:pPr>
    </w:p>
    <w:p w14:paraId="534B6F95" w14:textId="44526169" w:rsidR="00DA1580" w:rsidRDefault="002D4C90" w:rsidP="001A4FCD">
      <w:pPr>
        <w:spacing w:line="300" w:lineRule="auto"/>
        <w:ind w:firstLineChars="200" w:firstLine="480"/>
      </w:pPr>
      <w:r>
        <w:t>当某种物质收到红外光束照射时</w:t>
      </w:r>
      <w:r>
        <w:rPr>
          <w:rFonts w:hint="eastAsia"/>
        </w:rPr>
        <w:t>，</w:t>
      </w:r>
      <w:r>
        <w:t>该物质的分子就要吸收一部分光能量并将其转换为另一种能量</w:t>
      </w:r>
      <w:r>
        <w:rPr>
          <w:rFonts w:hint="eastAsia"/>
        </w:rPr>
        <w:t>，</w:t>
      </w:r>
      <w:r>
        <w:t>即分子的</w:t>
      </w:r>
      <w:r w:rsidR="00F6698F">
        <w:rPr>
          <w:rFonts w:hint="eastAsia"/>
        </w:rPr>
        <w:t>振动</w:t>
      </w:r>
      <w:r>
        <w:t>和转动能量</w:t>
      </w:r>
      <w:r w:rsidRPr="002D4C90">
        <w:rPr>
          <w:vertAlign w:val="superscript"/>
        </w:rPr>
        <w:fldChar w:fldCharType="begin"/>
      </w:r>
      <w:r w:rsidR="00D57787">
        <w:rPr>
          <w:rFonts w:hint="eastAsia"/>
          <w:vertAlign w:val="superscript"/>
        </w:rPr>
        <w:instrText xml:space="preserve"> ADDIN EN.CITE &lt;EndNote&gt;&lt;Cite&gt;&lt;Author&gt;</w:instrText>
      </w:r>
      <w:r w:rsidR="00D57787">
        <w:rPr>
          <w:rFonts w:hint="eastAsia"/>
          <w:vertAlign w:val="superscript"/>
        </w:rPr>
        <w:instrText>王咏涛</w:instrText>
      </w:r>
      <w:r w:rsidR="00D57787">
        <w:rPr>
          <w:rFonts w:hint="eastAsia"/>
          <w:vertAlign w:val="superscript"/>
        </w:rPr>
        <w:instrText>&lt;/Author&gt;&lt;Year&gt;2006&lt;/Year&gt;&lt;RecNum&gt;66&lt;/RecNum&gt;&lt;DisplayText&gt;[11]&lt;/DisplayText&gt;&lt;record&gt;&lt;rec-number&gt;66&lt;/rec-number&gt;&lt;foreign-keys&gt;&lt;key app="EN" db-id="022pr5w2d2re9oe2zz25wtsw9e9xtts9e29z"&gt;66&lt;/key&gt;&lt;/foreign-keys&gt;&lt;ref-type name="Book"&gt;6&lt;/ref-type&gt;&lt;contributors&gt;&lt;authors&gt;&lt;author&gt;</w:instrText>
      </w:r>
      <w:r w:rsidR="00D57787">
        <w:rPr>
          <w:rFonts w:hint="eastAsia"/>
          <w:vertAlign w:val="superscript"/>
        </w:rPr>
        <w:instrText>王汝琳</w:instrText>
      </w:r>
      <w:r w:rsidR="00D57787">
        <w:rPr>
          <w:rFonts w:hint="eastAsia"/>
          <w:vertAlign w:val="superscript"/>
        </w:rPr>
        <w:instrText xml:space="preserve"> </w:instrText>
      </w:r>
      <w:r w:rsidR="00D57787">
        <w:rPr>
          <w:rFonts w:hint="eastAsia"/>
          <w:vertAlign w:val="superscript"/>
        </w:rPr>
        <w:instrText>王咏涛</w:instrText>
      </w:r>
      <w:r w:rsidR="00D57787">
        <w:rPr>
          <w:rFonts w:hint="eastAsia"/>
          <w:vertAlign w:val="superscript"/>
        </w:rPr>
        <w:instrText>&lt;/author&gt;&lt;/authors&gt;&lt;/contributors&gt;&lt;titles&gt;&lt;title&gt;</w:instrText>
      </w:r>
      <w:r w:rsidR="00D57787">
        <w:rPr>
          <w:rFonts w:hint="eastAsia"/>
          <w:vertAlign w:val="superscript"/>
        </w:rPr>
        <w:instrText>红外检测技术</w:instrText>
      </w:r>
      <w:r w:rsidR="00D57787">
        <w:rPr>
          <w:rFonts w:hint="eastAsia"/>
          <w:vertAlign w:val="superscript"/>
        </w:rPr>
        <w:instrText>&lt;/title&gt;&lt;/titles&gt;&lt;dates&gt;&lt;year&gt;2006&lt;/year&gt;&lt;/dates&gt;&lt;publisher&gt;</w:instrText>
      </w:r>
      <w:r w:rsidR="00D57787">
        <w:rPr>
          <w:rFonts w:hint="eastAsia"/>
          <w:vertAlign w:val="superscript"/>
        </w:rPr>
        <w:instrText>化学工业</w:instrText>
      </w:r>
      <w:r w:rsidR="00D57787">
        <w:rPr>
          <w:rFonts w:hint="eastAsia"/>
          <w:vertAlign w:val="superscript"/>
        </w:rPr>
        <w:instrText>&lt;/publisher&gt;&lt;urls&gt;&lt;/urls&gt;&lt;/record&gt;&lt;/Cite&gt;&lt;/EndNote&gt;</w:instrText>
      </w:r>
      <w:r w:rsidRPr="002D4C90">
        <w:rPr>
          <w:vertAlign w:val="superscript"/>
        </w:rPr>
        <w:fldChar w:fldCharType="separate"/>
      </w:r>
      <w:r w:rsidR="00D57787">
        <w:rPr>
          <w:noProof/>
          <w:vertAlign w:val="superscript"/>
        </w:rPr>
        <w:t>[</w:t>
      </w:r>
      <w:hyperlink w:anchor="_ENREF_11" w:tooltip="王咏涛, 2006 #66" w:history="1">
        <w:r w:rsidR="00D57787">
          <w:rPr>
            <w:noProof/>
            <w:vertAlign w:val="superscript"/>
          </w:rPr>
          <w:t>11</w:t>
        </w:r>
      </w:hyperlink>
      <w:r w:rsidR="00D57787">
        <w:rPr>
          <w:noProof/>
          <w:vertAlign w:val="superscript"/>
        </w:rPr>
        <w:t>]</w:t>
      </w:r>
      <w:r w:rsidRPr="002D4C90">
        <w:rPr>
          <w:vertAlign w:val="superscript"/>
        </w:rPr>
        <w:fldChar w:fldCharType="end"/>
      </w:r>
      <w:r>
        <w:rPr>
          <w:rFonts w:hint="eastAsia"/>
        </w:rPr>
        <w:t>。</w:t>
      </w:r>
      <w:r w:rsidR="0018087B">
        <w:t>大多数有毒有害气体</w:t>
      </w:r>
      <w:r w:rsidR="00F96556">
        <w:t>中</w:t>
      </w:r>
      <w:r w:rsidR="0018087B">
        <w:t>红外都有较强的</w:t>
      </w:r>
      <w:r w:rsidR="00085E48">
        <w:t>特征</w:t>
      </w:r>
      <w:r w:rsidR="0018087B">
        <w:t>吸收峰</w:t>
      </w:r>
      <w:r w:rsidR="00F96556">
        <w:rPr>
          <w:rFonts w:hint="eastAsia"/>
        </w:rPr>
        <w:t>，如氨气、二氧化碳、甲烷、硫化物等，如图</w:t>
      </w:r>
      <w:r w:rsidR="00F96556">
        <w:rPr>
          <w:rFonts w:hint="eastAsia"/>
        </w:rPr>
        <w:t>1-</w:t>
      </w:r>
      <w:r w:rsidR="00F96556">
        <w:t>2</w:t>
      </w:r>
      <w:r w:rsidR="00F96556">
        <w:t>所示</w:t>
      </w:r>
      <w:r w:rsidR="00DA1580">
        <w:rPr>
          <w:rFonts w:hint="eastAsia"/>
        </w:rPr>
        <w:t>。</w:t>
      </w:r>
      <w:r w:rsidR="00DA1580">
        <w:t>通过红外光谱检测气体被称为红外光谱法</w:t>
      </w:r>
      <w:r w:rsidR="00DA1580">
        <w:rPr>
          <w:rFonts w:hint="eastAsia"/>
        </w:rPr>
        <w:t>，</w:t>
      </w:r>
      <w:r w:rsidR="00DA1580">
        <w:t>其理论依据为朗伯</w:t>
      </w:r>
      <w:r w:rsidR="00DA1580">
        <w:rPr>
          <w:rFonts w:hint="eastAsia"/>
        </w:rPr>
        <w:t>-</w:t>
      </w:r>
      <w:r w:rsidR="00DA1580">
        <w:t>比尔定律</w:t>
      </w:r>
      <w:r w:rsidR="00DA1580">
        <w:rPr>
          <w:rFonts w:hint="eastAsia"/>
        </w:rPr>
        <w:t>：</w:t>
      </w:r>
    </w:p>
    <w:p w14:paraId="39BC0CA6" w14:textId="33F7FF0C" w:rsidR="0018087B" w:rsidRDefault="00DA1580" w:rsidP="00613039">
      <w:pPr>
        <w:spacing w:line="300" w:lineRule="auto"/>
        <w:ind w:firstLineChars="200" w:firstLine="480"/>
        <w:jc w:val="right"/>
      </w:pPr>
      <m:oMath>
        <m:r>
          <w:rPr>
            <w:rFonts w:ascii="Cambria Math" w:hAnsi="Cambria Math" w:hint="eastAsia"/>
          </w:rPr>
          <m:t>I</m:t>
        </m:r>
        <m:d>
          <m:dPr>
            <m:ctrlPr>
              <w:rPr>
                <w:rFonts w:ascii="Cambria Math" w:hAnsi="Cambria Math"/>
                <w:i/>
              </w:rPr>
            </m:ctrlPr>
          </m:dPr>
          <m:e>
            <m:r>
              <w:rPr>
                <w:rFonts w:ascii="Cambria Math" w:hAnsi="Cambria Math"/>
              </w:rPr>
              <m:t>λ</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-k(λ)lC</m:t>
            </m:r>
          </m:sup>
        </m:sSup>
      </m:oMath>
      <w:r w:rsidR="00613039">
        <w:rPr>
          <w:rFonts w:hint="eastAsia"/>
        </w:rPr>
        <w:t>=</w:t>
      </w:r>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lC</m:t>
            </m:r>
          </m:sup>
        </m:sSup>
      </m:oMath>
      <w:r w:rsidR="00613039">
        <w:rPr>
          <w:rFonts w:hint="eastAsia"/>
        </w:rPr>
        <w:t xml:space="preserve">                             </w:t>
      </w:r>
      <w:r w:rsidR="00613039">
        <w:rPr>
          <w:rFonts w:hint="eastAsia"/>
        </w:rPr>
        <w:t>（）</w:t>
      </w:r>
    </w:p>
    <w:p w14:paraId="192FFE8C" w14:textId="6B73D943" w:rsidR="00DA1580" w:rsidRPr="00613039" w:rsidRDefault="00DA1580" w:rsidP="001A4FCD">
      <w:pPr>
        <w:spacing w:line="300" w:lineRule="auto"/>
        <w:ind w:firstLineChars="200" w:firstLine="480"/>
        <w:rPr>
          <w:b/>
        </w:rPr>
      </w:pPr>
      <w:r>
        <w:t>其中</w:t>
      </w:r>
      <w:r>
        <w:rPr>
          <w:rFonts w:hint="eastAsia"/>
        </w:rPr>
        <w:t>，</w:t>
      </w:r>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(λ)</m:t>
        </m:r>
      </m:oMath>
      <w:r w:rsidR="0002614F">
        <w:t>为发射端光强</w:t>
      </w:r>
      <w:r w:rsidR="0002614F">
        <w:rPr>
          <w:rFonts w:hint="eastAsia"/>
        </w:rPr>
        <w:t>，</w:t>
      </w:r>
      <m:oMath>
        <m:r>
          <w:rPr>
            <w:rFonts w:ascii="Cambria Math" w:hAnsi="Cambria Math" w:hint="eastAsia"/>
          </w:rPr>
          <m:t>I</m:t>
        </m:r>
        <m:d>
          <m:dPr>
            <m:ctrlPr>
              <w:rPr>
                <w:rFonts w:ascii="Cambria Math" w:hAnsi="Cambria Math"/>
                <w:i/>
              </w:rPr>
            </m:ctrlPr>
          </m:dPr>
          <m:e>
            <m:r>
              <w:rPr>
                <w:rFonts w:ascii="Cambria Math" w:hAnsi="Cambria Math"/>
              </w:rPr>
              <m:t>λ</m:t>
            </m:r>
          </m:e>
        </m:d>
      </m:oMath>
      <w:r w:rsidR="0002614F">
        <w:t>为接收端光强</w:t>
      </w:r>
      <w:r w:rsidR="0002614F">
        <w:rPr>
          <w:rFonts w:hint="eastAsia"/>
        </w:rPr>
        <w:t>；</w:t>
      </w:r>
      <m:oMath>
        <m:r>
          <w:rPr>
            <w:rFonts w:ascii="Cambria Math" w:hAnsi="Cambria Math"/>
          </w:rPr>
          <m:t>l</m:t>
        </m:r>
      </m:oMath>
      <w:r w:rsidR="0002614F">
        <w:t>为辐射经过的气体层厚度</w:t>
      </w:r>
      <w:r w:rsidR="0002614F">
        <w:rPr>
          <w:rFonts w:hint="eastAsia"/>
        </w:rPr>
        <w:t>；</w:t>
      </w:r>
      <m:oMath>
        <m:r>
          <w:rPr>
            <w:rFonts w:ascii="Cambria Math" w:hAnsi="Cambria Math"/>
          </w:rPr>
          <m:t>C</m:t>
        </m:r>
      </m:oMath>
      <w:r w:rsidR="0002614F">
        <w:t>为被测</w:t>
      </w:r>
      <w:r w:rsidR="0002614F">
        <w:rPr>
          <w:rFonts w:hint="eastAsia"/>
        </w:rPr>
        <w:t>气体浓度；</w:t>
      </w:r>
      <m:oMath>
        <m:r>
          <w:rPr>
            <w:rFonts w:ascii="Cambria Math" w:hAnsi="Cambria Math"/>
          </w:rPr>
          <m:t>k(λ)</m:t>
        </m:r>
      </m:oMath>
      <w:r w:rsidR="0002614F">
        <w:t>为</w:t>
      </w:r>
      <w:r w:rsidR="00613039">
        <w:rPr>
          <w:rFonts w:hint="eastAsia"/>
        </w:rPr>
        <w:t>摩尔消光系数；</w:t>
      </w:r>
      <m:oMath>
        <m:sSub>
          <m:sSubPr>
            <m:ctrlPr>
              <w:rPr>
                <w:rFonts w:ascii="Cambria Math" w:hAnsi="Cambria Math"/>
                <w:i/>
              </w:rPr>
            </m:ctrlPr>
          </m:sSubPr>
          <m:e>
            <m:r>
              <w:rPr>
                <w:rFonts w:ascii="Cambria Math" w:hAnsi="Cambria Math"/>
              </w:rPr>
              <m:t>α</m:t>
            </m:r>
          </m:e>
          <m:sub>
            <m:r>
              <w:rPr>
                <w:rFonts w:ascii="Cambria Math" w:hAnsi="Cambria Math"/>
              </w:rPr>
              <m:t>m</m:t>
            </m:r>
          </m:sub>
        </m:sSub>
      </m:oMath>
      <w:r w:rsidR="00613039">
        <w:t>为吸收系数</w:t>
      </w:r>
      <w:r w:rsidR="00613039">
        <w:rPr>
          <w:rFonts w:hint="eastAsia"/>
        </w:rPr>
        <w:t>。</w:t>
      </w:r>
    </w:p>
    <w:p w14:paraId="1562794A" w14:textId="22EE478B" w:rsidR="002A75B1" w:rsidRPr="00DA1580" w:rsidRDefault="002A75B1" w:rsidP="001A4FCD">
      <w:pPr>
        <w:spacing w:line="300" w:lineRule="auto"/>
        <w:ind w:firstLineChars="200" w:firstLine="480"/>
        <w:rPr>
          <w:rFonts w:hint="eastAsia"/>
        </w:rPr>
      </w:pPr>
    </w:p>
    <w:p w14:paraId="5AE340A6" w14:textId="60EB6B14" w:rsidR="00E0183B" w:rsidRDefault="008D5725" w:rsidP="008D5725">
      <w:pPr>
        <w:spacing w:line="300" w:lineRule="auto"/>
        <w:ind w:firstLineChars="200" w:firstLine="480"/>
        <w:jc w:val="center"/>
      </w:pPr>
      <w:r>
        <w:rPr>
          <w:noProof/>
        </w:rPr>
        <w:drawing>
          <wp:inline distT="0" distB="0" distL="0" distR="0" wp14:anchorId="01D1139C" wp14:editId="513C5DF1">
            <wp:extent cx="3600000" cy="1375432"/>
            <wp:effectExtent l="0" t="0" r="63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1375432"/>
                    </a:xfrm>
                    <a:prstGeom prst="rect">
                      <a:avLst/>
                    </a:prstGeom>
                    <a:noFill/>
                  </pic:spPr>
                </pic:pic>
              </a:graphicData>
            </a:graphic>
          </wp:inline>
        </w:drawing>
      </w:r>
    </w:p>
    <w:p w14:paraId="13ECD992" w14:textId="1274D3E7" w:rsidR="008D5725" w:rsidRPr="00085E48" w:rsidRDefault="008D5725" w:rsidP="00085E48">
      <w:pPr>
        <w:spacing w:line="480" w:lineRule="auto"/>
        <w:ind w:firstLineChars="200" w:firstLine="480"/>
        <w:jc w:val="center"/>
        <w:rPr>
          <w:rFonts w:ascii="Times New Roman" w:eastAsia="宋体" w:hAnsi="Times New Roman"/>
        </w:rPr>
      </w:pPr>
      <w:r w:rsidRPr="00085E48">
        <w:rPr>
          <w:rFonts w:ascii="Times New Roman" w:eastAsia="宋体" w:hAnsi="Times New Roman"/>
        </w:rPr>
        <w:t>图</w:t>
      </w:r>
      <w:r w:rsidRPr="00085E48">
        <w:rPr>
          <w:rFonts w:ascii="Times New Roman" w:eastAsia="宋体" w:hAnsi="Times New Roman" w:hint="eastAsia"/>
        </w:rPr>
        <w:t xml:space="preserve"> </w:t>
      </w:r>
      <w:r w:rsidR="00F96556" w:rsidRPr="00085E48">
        <w:rPr>
          <w:rFonts w:ascii="Times New Roman" w:eastAsia="宋体" w:hAnsi="Times New Roman"/>
        </w:rPr>
        <w:t xml:space="preserve">1-2 </w:t>
      </w:r>
      <w:r w:rsidR="00085E48" w:rsidRPr="00085E48">
        <w:rPr>
          <w:rFonts w:ascii="Times New Roman" w:eastAsia="宋体" w:hAnsi="Times New Roman"/>
        </w:rPr>
        <w:t>部分气体在红外的吸收峰</w:t>
      </w:r>
    </w:p>
    <w:p w14:paraId="26F2037C" w14:textId="77777777" w:rsidR="00085E48" w:rsidRPr="00E0183B" w:rsidRDefault="00085E48" w:rsidP="008D5725">
      <w:pPr>
        <w:spacing w:line="300" w:lineRule="auto"/>
        <w:ind w:firstLineChars="200" w:firstLine="480"/>
        <w:jc w:val="center"/>
        <w:rPr>
          <w:rFonts w:hint="eastAsia"/>
        </w:rPr>
      </w:pPr>
    </w:p>
    <w:p w14:paraId="2DAB139D" w14:textId="3CEA7C0E" w:rsidR="00C3363F" w:rsidRPr="00C63E69" w:rsidRDefault="00C3363F" w:rsidP="00C3363F">
      <w:pPr>
        <w:pStyle w:val="2"/>
        <w:spacing w:line="276" w:lineRule="auto"/>
        <w:ind w:firstLine="482"/>
        <w:rPr>
          <w:rFonts w:ascii="Times New Roman" w:eastAsia="宋体" w:hAnsi="Times New Roman"/>
          <w:sz w:val="24"/>
        </w:rPr>
      </w:pPr>
      <w:bookmarkStart w:id="8" w:name="_Toc445735523"/>
      <w:r w:rsidRPr="00C63E69">
        <w:rPr>
          <w:rFonts w:ascii="Times New Roman" w:eastAsia="宋体" w:hAnsi="Times New Roman" w:hint="eastAsia"/>
          <w:sz w:val="24"/>
        </w:rPr>
        <w:t xml:space="preserve">1.4 </w:t>
      </w:r>
      <w:r w:rsidR="004E69C2" w:rsidRPr="00C63E69">
        <w:rPr>
          <w:rFonts w:ascii="Times New Roman" w:eastAsia="宋体" w:hAnsi="Times New Roman" w:hint="eastAsia"/>
          <w:sz w:val="24"/>
        </w:rPr>
        <w:t>光纤气体传感器</w:t>
      </w:r>
      <w:bookmarkEnd w:id="8"/>
    </w:p>
    <w:p w14:paraId="171C2EA0" w14:textId="2A4FF697" w:rsidR="00C3363F" w:rsidRDefault="00995568" w:rsidP="00995568">
      <w:pPr>
        <w:spacing w:line="300" w:lineRule="auto"/>
        <w:ind w:firstLineChars="200" w:firstLine="480"/>
        <w:jc w:val="center"/>
      </w:pPr>
      <w:r>
        <w:rPr>
          <w:noProof/>
        </w:rPr>
        <w:drawing>
          <wp:inline distT="0" distB="0" distL="0" distR="0" wp14:anchorId="2EEBFE04" wp14:editId="2C490243">
            <wp:extent cx="3600000" cy="1908949"/>
            <wp:effectExtent l="0" t="0" r="63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1908949"/>
                    </a:xfrm>
                    <a:prstGeom prst="rect">
                      <a:avLst/>
                    </a:prstGeom>
                    <a:noFill/>
                  </pic:spPr>
                </pic:pic>
              </a:graphicData>
            </a:graphic>
          </wp:inline>
        </w:drawing>
      </w:r>
    </w:p>
    <w:p w14:paraId="270F3A2F" w14:textId="77777777" w:rsidR="00C21D78" w:rsidRDefault="00C21D78" w:rsidP="00995568">
      <w:pPr>
        <w:spacing w:line="300" w:lineRule="auto"/>
        <w:ind w:firstLineChars="200" w:firstLine="480"/>
        <w:jc w:val="center"/>
        <w:rPr>
          <w:rFonts w:hint="eastAsia"/>
        </w:rPr>
      </w:pPr>
    </w:p>
    <w:tbl>
      <w:tblPr>
        <w:tblStyle w:val="40"/>
        <w:tblW w:w="8188" w:type="dxa"/>
        <w:tblLayout w:type="fixed"/>
        <w:tblLook w:val="04A0" w:firstRow="1" w:lastRow="0" w:firstColumn="1" w:lastColumn="0" w:noHBand="0" w:noVBand="1"/>
      </w:tblPr>
      <w:tblGrid>
        <w:gridCol w:w="4361"/>
        <w:gridCol w:w="2268"/>
        <w:gridCol w:w="1559"/>
      </w:tblGrid>
      <w:tr w:rsidR="00C741DE" w:rsidRPr="00C741DE" w14:paraId="1A803D40" w14:textId="77777777" w:rsidTr="00C741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top w:val="single" w:sz="12" w:space="0" w:color="auto"/>
              <w:bottom w:val="single" w:sz="12" w:space="0" w:color="auto"/>
            </w:tcBorders>
          </w:tcPr>
          <w:p w14:paraId="37B8D5D6" w14:textId="61F55E71" w:rsidR="008F400A" w:rsidRPr="00C741DE" w:rsidRDefault="008F400A" w:rsidP="008F400A">
            <w:pPr>
              <w:spacing w:line="300" w:lineRule="auto"/>
              <w:rPr>
                <w:rFonts w:ascii="Times New Roman" w:hAnsi="Times New Roman" w:cs="Times New Roman"/>
                <w:i/>
                <w:sz w:val="21"/>
                <w:szCs w:val="21"/>
              </w:rPr>
            </w:pPr>
            <w:r w:rsidRPr="00C741DE">
              <w:rPr>
                <w:rFonts w:ascii="Times New Roman" w:hAnsi="Times New Roman" w:cs="Times New Roman"/>
                <w:i/>
                <w:sz w:val="21"/>
                <w:szCs w:val="21"/>
              </w:rPr>
              <w:t>Application</w:t>
            </w:r>
          </w:p>
        </w:tc>
        <w:tc>
          <w:tcPr>
            <w:tcW w:w="2268" w:type="dxa"/>
            <w:tcBorders>
              <w:top w:val="single" w:sz="12" w:space="0" w:color="auto"/>
              <w:bottom w:val="single" w:sz="12" w:space="0" w:color="auto"/>
            </w:tcBorders>
          </w:tcPr>
          <w:p w14:paraId="48F04DC8" w14:textId="2C222C90" w:rsidR="008F400A" w:rsidRPr="00C741DE" w:rsidRDefault="008F400A" w:rsidP="008F400A">
            <w:pPr>
              <w:spacing w:line="30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1"/>
                <w:szCs w:val="21"/>
              </w:rPr>
            </w:pPr>
            <w:r w:rsidRPr="00C741DE">
              <w:rPr>
                <w:rFonts w:ascii="Times New Roman" w:hAnsi="Times New Roman" w:cs="Times New Roman"/>
                <w:i/>
                <w:sz w:val="21"/>
                <w:szCs w:val="21"/>
              </w:rPr>
              <w:t>Significant issue</w:t>
            </w:r>
          </w:p>
        </w:tc>
        <w:tc>
          <w:tcPr>
            <w:tcW w:w="1559" w:type="dxa"/>
            <w:tcBorders>
              <w:top w:val="single" w:sz="12" w:space="0" w:color="auto"/>
              <w:bottom w:val="single" w:sz="12" w:space="0" w:color="auto"/>
            </w:tcBorders>
          </w:tcPr>
          <w:p w14:paraId="45E4BFBB" w14:textId="12ABACAA" w:rsidR="008F400A" w:rsidRPr="00C741DE" w:rsidRDefault="00C741DE" w:rsidP="00995568">
            <w:pPr>
              <w:spacing w:line="30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1"/>
                <w:szCs w:val="21"/>
              </w:rPr>
            </w:pPr>
            <w:r w:rsidRPr="00C741DE">
              <w:rPr>
                <w:rFonts w:ascii="Times New Roman" w:hAnsi="Times New Roman" w:cs="Times New Roman" w:hint="eastAsia"/>
                <w:i/>
                <w:sz w:val="21"/>
                <w:szCs w:val="21"/>
              </w:rPr>
              <w:t>Conce</w:t>
            </w:r>
            <w:r w:rsidRPr="00C741DE">
              <w:rPr>
                <w:rFonts w:ascii="Times New Roman" w:hAnsi="Times New Roman" w:cs="Times New Roman"/>
                <w:i/>
                <w:sz w:val="21"/>
                <w:szCs w:val="21"/>
              </w:rPr>
              <w:t>n</w:t>
            </w:r>
            <w:r w:rsidRPr="00C741DE">
              <w:rPr>
                <w:rFonts w:ascii="Times New Roman" w:hAnsi="Times New Roman" w:cs="Times New Roman" w:hint="eastAsia"/>
                <w:i/>
                <w:sz w:val="21"/>
                <w:szCs w:val="21"/>
              </w:rPr>
              <w:t>tration</w:t>
            </w:r>
            <w:r w:rsidRPr="00C741DE">
              <w:rPr>
                <w:rFonts w:ascii="Times New Roman" w:hAnsi="Times New Roman" w:cs="Times New Roman"/>
                <w:i/>
                <w:sz w:val="21"/>
                <w:szCs w:val="21"/>
              </w:rPr>
              <w:t xml:space="preserve"> range</w:t>
            </w:r>
            <w:r w:rsidRPr="00C741DE">
              <w:rPr>
                <w:rFonts w:ascii="Times New Roman" w:hAnsi="Times New Roman" w:cs="Times New Roman" w:hint="eastAsia"/>
                <w:i/>
                <w:sz w:val="21"/>
                <w:szCs w:val="21"/>
              </w:rPr>
              <w:t xml:space="preserve"> </w:t>
            </w:r>
          </w:p>
        </w:tc>
      </w:tr>
      <w:tr w:rsidR="008F400A" w:rsidRPr="00C741DE" w14:paraId="4E91B30C" w14:textId="77777777" w:rsidTr="00C741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top w:val="single" w:sz="12" w:space="0" w:color="auto"/>
            </w:tcBorders>
          </w:tcPr>
          <w:p w14:paraId="44BA7573" w14:textId="5D54F36B" w:rsidR="008F400A" w:rsidRPr="00C741DE" w:rsidRDefault="008F400A" w:rsidP="008F400A">
            <w:pPr>
              <w:widowControl w:val="0"/>
              <w:autoSpaceDE w:val="0"/>
              <w:autoSpaceDN w:val="0"/>
              <w:adjustRightInd w:val="0"/>
              <w:rPr>
                <w:rFonts w:ascii="Times New Roman" w:hAnsi="Times New Roman" w:cs="Times New Roman"/>
                <w:b w:val="0"/>
                <w:i/>
                <w:sz w:val="21"/>
                <w:szCs w:val="21"/>
              </w:rPr>
            </w:pPr>
            <w:r w:rsidRPr="00C741DE">
              <w:rPr>
                <w:rFonts w:ascii="Times New Roman" w:hAnsi="Times New Roman" w:cs="Times New Roman"/>
                <w:b w:val="0"/>
                <w:i/>
                <w:color w:val="000000"/>
                <w:sz w:val="21"/>
                <w:szCs w:val="21"/>
              </w:rPr>
              <w:t>Process control: gas quality, i.e. measurement of natural gas (0.1%) composition for regulation, metering and custody transfer</w:t>
            </w:r>
          </w:p>
        </w:tc>
        <w:tc>
          <w:tcPr>
            <w:tcW w:w="2268" w:type="dxa"/>
            <w:tcBorders>
              <w:top w:val="single" w:sz="12" w:space="0" w:color="auto"/>
            </w:tcBorders>
          </w:tcPr>
          <w:p w14:paraId="40389545" w14:textId="76EE5F83" w:rsidR="008F400A" w:rsidRPr="00C741DE" w:rsidRDefault="008F400A" w:rsidP="00C741DE">
            <w:pPr>
              <w:spacing w:line="30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1"/>
                <w:szCs w:val="21"/>
              </w:rPr>
            </w:pPr>
            <w:r w:rsidRPr="00C741DE">
              <w:rPr>
                <w:rFonts w:ascii="Times New Roman" w:hAnsi="Times New Roman" w:cs="Times New Roman"/>
                <w:i/>
                <w:color w:val="000000"/>
                <w:sz w:val="21"/>
                <w:szCs w:val="21"/>
              </w:rPr>
              <w:t>Accuracy to ‘fiscal standards’</w:t>
            </w:r>
          </w:p>
        </w:tc>
        <w:tc>
          <w:tcPr>
            <w:tcW w:w="1559" w:type="dxa"/>
            <w:tcBorders>
              <w:top w:val="single" w:sz="12" w:space="0" w:color="auto"/>
            </w:tcBorders>
          </w:tcPr>
          <w:p w14:paraId="55C33F66" w14:textId="616A7AD3" w:rsidR="008F400A" w:rsidRPr="00C741DE" w:rsidRDefault="008F400A" w:rsidP="008F400A">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color w:val="000000"/>
                <w:sz w:val="21"/>
                <w:szCs w:val="21"/>
              </w:rPr>
            </w:pPr>
            <w:r w:rsidRPr="00C741DE">
              <w:rPr>
                <w:rFonts w:ascii="Times New Roman" w:hAnsi="Times New Roman" w:cs="Times New Roman"/>
                <w:i/>
                <w:color w:val="000000"/>
                <w:sz w:val="21"/>
                <w:szCs w:val="21"/>
              </w:rPr>
              <w:t xml:space="preserve">70–100% vol </w:t>
            </w:r>
          </w:p>
        </w:tc>
      </w:tr>
      <w:tr w:rsidR="008F400A" w:rsidRPr="00C741DE" w14:paraId="65947D2E" w14:textId="77777777" w:rsidTr="00C741DE">
        <w:tc>
          <w:tcPr>
            <w:cnfStyle w:val="001000000000" w:firstRow="0" w:lastRow="0" w:firstColumn="1" w:lastColumn="0" w:oddVBand="0" w:evenVBand="0" w:oddHBand="0" w:evenHBand="0" w:firstRowFirstColumn="0" w:firstRowLastColumn="0" w:lastRowFirstColumn="0" w:lastRowLastColumn="0"/>
            <w:tcW w:w="4361" w:type="dxa"/>
          </w:tcPr>
          <w:p w14:paraId="468EB8F6" w14:textId="30C84150" w:rsidR="008F400A" w:rsidRPr="00C741DE" w:rsidRDefault="008F400A" w:rsidP="008F400A">
            <w:pPr>
              <w:spacing w:line="300" w:lineRule="auto"/>
              <w:rPr>
                <w:rFonts w:ascii="Times New Roman" w:hAnsi="Times New Roman" w:cs="Times New Roman"/>
                <w:b w:val="0"/>
                <w:i/>
                <w:sz w:val="21"/>
                <w:szCs w:val="21"/>
              </w:rPr>
            </w:pPr>
            <w:r w:rsidRPr="00C741DE">
              <w:rPr>
                <w:rFonts w:ascii="Times New Roman" w:hAnsi="Times New Roman" w:cs="Times New Roman"/>
                <w:b w:val="0"/>
                <w:i/>
                <w:sz w:val="21"/>
                <w:szCs w:val="21"/>
              </w:rPr>
              <w:t>Safety: purging gas pipes to avoid explosions and ensure pilot lights remain burning.</w:t>
            </w:r>
          </w:p>
        </w:tc>
        <w:tc>
          <w:tcPr>
            <w:tcW w:w="2268" w:type="dxa"/>
          </w:tcPr>
          <w:p w14:paraId="6C5A9AE5" w14:textId="3A59CE45" w:rsidR="008F400A" w:rsidRPr="00C741DE" w:rsidRDefault="008F400A" w:rsidP="00C741DE">
            <w:pPr>
              <w:spacing w:line="30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1"/>
                <w:szCs w:val="21"/>
              </w:rPr>
            </w:pPr>
            <w:r w:rsidRPr="00C741DE">
              <w:rPr>
                <w:rFonts w:ascii="Times New Roman" w:hAnsi="Times New Roman" w:cs="Times New Roman"/>
                <w:i/>
                <w:sz w:val="21"/>
                <w:szCs w:val="21"/>
              </w:rPr>
              <w:t>Accuracy e.g. to ±5 % vol at 50 % vol</w:t>
            </w:r>
          </w:p>
        </w:tc>
        <w:tc>
          <w:tcPr>
            <w:tcW w:w="1559" w:type="dxa"/>
          </w:tcPr>
          <w:p w14:paraId="6AF521C0" w14:textId="67F7BED1" w:rsidR="008F400A" w:rsidRPr="00C741DE" w:rsidRDefault="008F400A" w:rsidP="008F400A">
            <w:pPr>
              <w:spacing w:line="30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1"/>
                <w:szCs w:val="21"/>
              </w:rPr>
            </w:pPr>
            <w:r w:rsidRPr="00C741DE">
              <w:rPr>
                <w:rFonts w:ascii="Times New Roman" w:hAnsi="Times New Roman" w:cs="Times New Roman"/>
                <w:i/>
                <w:sz w:val="21"/>
                <w:szCs w:val="21"/>
              </w:rPr>
              <w:t>1–100% vol</w:t>
            </w:r>
          </w:p>
        </w:tc>
      </w:tr>
      <w:tr w:rsidR="008F400A" w:rsidRPr="00C741DE" w14:paraId="0D430C0E" w14:textId="77777777" w:rsidTr="00C741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265809B7" w14:textId="596DE932" w:rsidR="00F22BE5" w:rsidRPr="00F22BE5" w:rsidRDefault="00F22BE5" w:rsidP="00F22BE5">
            <w:pPr>
              <w:spacing w:line="300" w:lineRule="auto"/>
              <w:rPr>
                <w:rFonts w:ascii="Times New Roman" w:hAnsi="Times New Roman" w:cs="Times New Roman"/>
                <w:b w:val="0"/>
                <w:i/>
                <w:sz w:val="21"/>
                <w:szCs w:val="21"/>
              </w:rPr>
            </w:pPr>
            <w:r w:rsidRPr="00F22BE5">
              <w:rPr>
                <w:rFonts w:ascii="Times New Roman" w:hAnsi="Times New Roman" w:cs="Times New Roman"/>
                <w:b w:val="0"/>
                <w:i/>
                <w:sz w:val="21"/>
                <w:szCs w:val="21"/>
              </w:rPr>
              <w:t xml:space="preserve">Process control: monitoring </w:t>
            </w:r>
          </w:p>
          <w:p w14:paraId="0C9344C7" w14:textId="1A796C27" w:rsidR="008F400A" w:rsidRPr="00C741DE" w:rsidRDefault="00F22BE5" w:rsidP="00F22BE5">
            <w:pPr>
              <w:spacing w:line="300" w:lineRule="auto"/>
              <w:rPr>
                <w:rFonts w:ascii="Times New Roman" w:hAnsi="Times New Roman" w:cs="Times New Roman"/>
                <w:b w:val="0"/>
                <w:i/>
                <w:sz w:val="21"/>
                <w:szCs w:val="21"/>
              </w:rPr>
            </w:pPr>
            <w:r w:rsidRPr="00F22BE5">
              <w:rPr>
                <w:rFonts w:ascii="Times New Roman" w:hAnsi="Times New Roman" w:cs="Times New Roman"/>
                <w:b w:val="0"/>
                <w:i/>
                <w:sz w:val="21"/>
                <w:szCs w:val="21"/>
              </w:rPr>
              <w:t>combustion processes</w:t>
            </w:r>
          </w:p>
        </w:tc>
        <w:tc>
          <w:tcPr>
            <w:tcW w:w="2268" w:type="dxa"/>
          </w:tcPr>
          <w:p w14:paraId="08C22B76" w14:textId="4561EEA3" w:rsidR="008F400A" w:rsidRPr="00C741DE" w:rsidRDefault="00F22BE5" w:rsidP="00995568">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1"/>
                <w:szCs w:val="21"/>
              </w:rPr>
            </w:pPr>
            <w:r w:rsidRPr="00F22BE5">
              <w:rPr>
                <w:rFonts w:ascii="Times New Roman" w:hAnsi="Times New Roman" w:cs="Times New Roman"/>
                <w:i/>
                <w:sz w:val="21"/>
                <w:szCs w:val="21"/>
              </w:rPr>
              <w:t>Accuracy in a wide range of</w:t>
            </w:r>
            <w:r w:rsidR="00E63EDD">
              <w:rPr>
                <w:rFonts w:ascii="Times New Roman" w:hAnsi="Times New Roman" w:cs="Times New Roman"/>
                <w:i/>
                <w:sz w:val="21"/>
                <w:szCs w:val="21"/>
              </w:rPr>
              <w:t xml:space="preserve"> </w:t>
            </w:r>
            <w:r w:rsidR="00E63EDD" w:rsidRPr="00E63EDD">
              <w:rPr>
                <w:rFonts w:ascii="Times New Roman" w:hAnsi="Times New Roman" w:cs="Times New Roman"/>
                <w:i/>
                <w:sz w:val="21"/>
                <w:szCs w:val="21"/>
              </w:rPr>
              <w:t>temperature and pressures</w:t>
            </w:r>
          </w:p>
        </w:tc>
        <w:tc>
          <w:tcPr>
            <w:tcW w:w="1559" w:type="dxa"/>
          </w:tcPr>
          <w:p w14:paraId="1C0A04F1" w14:textId="689806F7" w:rsidR="008F400A" w:rsidRPr="00C741DE" w:rsidRDefault="00F22BE5" w:rsidP="00995568">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1"/>
                <w:szCs w:val="21"/>
              </w:rPr>
            </w:pPr>
            <w:r w:rsidRPr="00F22BE5">
              <w:rPr>
                <w:rFonts w:ascii="Times New Roman" w:hAnsi="Times New Roman" w:cs="Times New Roman"/>
                <w:i/>
                <w:sz w:val="21"/>
                <w:szCs w:val="21"/>
              </w:rPr>
              <w:t>0.1–100% vol [10]</w:t>
            </w:r>
          </w:p>
        </w:tc>
      </w:tr>
      <w:tr w:rsidR="008F400A" w:rsidRPr="00C741DE" w14:paraId="33863F8D" w14:textId="77777777" w:rsidTr="00C741DE">
        <w:tc>
          <w:tcPr>
            <w:cnfStyle w:val="001000000000" w:firstRow="0" w:lastRow="0" w:firstColumn="1" w:lastColumn="0" w:oddVBand="0" w:evenVBand="0" w:oddHBand="0" w:evenHBand="0" w:firstRowFirstColumn="0" w:firstRowLastColumn="0" w:lastRowFirstColumn="0" w:lastRowLastColumn="0"/>
            <w:tcW w:w="4361" w:type="dxa"/>
          </w:tcPr>
          <w:p w14:paraId="60323140" w14:textId="77777777" w:rsidR="008F400A" w:rsidRPr="00C741DE" w:rsidRDefault="008F400A" w:rsidP="008F400A">
            <w:pPr>
              <w:spacing w:line="300" w:lineRule="auto"/>
              <w:rPr>
                <w:rFonts w:ascii="Times New Roman" w:hAnsi="Times New Roman" w:cs="Times New Roman"/>
                <w:b w:val="0"/>
                <w:i/>
                <w:sz w:val="21"/>
                <w:szCs w:val="21"/>
              </w:rPr>
            </w:pPr>
          </w:p>
        </w:tc>
        <w:tc>
          <w:tcPr>
            <w:tcW w:w="2268" w:type="dxa"/>
          </w:tcPr>
          <w:p w14:paraId="00985EFD" w14:textId="77777777" w:rsidR="008F400A" w:rsidRPr="00C741DE" w:rsidRDefault="008F400A" w:rsidP="00995568">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1"/>
                <w:szCs w:val="21"/>
              </w:rPr>
            </w:pPr>
          </w:p>
        </w:tc>
        <w:tc>
          <w:tcPr>
            <w:tcW w:w="1559" w:type="dxa"/>
          </w:tcPr>
          <w:p w14:paraId="7080B140" w14:textId="77777777" w:rsidR="008F400A" w:rsidRPr="00C741DE" w:rsidRDefault="008F400A" w:rsidP="00995568">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1"/>
                <w:szCs w:val="21"/>
              </w:rPr>
            </w:pPr>
          </w:p>
        </w:tc>
      </w:tr>
      <w:tr w:rsidR="008F400A" w:rsidRPr="00C741DE" w14:paraId="4D283F33" w14:textId="77777777" w:rsidTr="00C741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4040C363" w14:textId="77777777" w:rsidR="008F400A" w:rsidRPr="00C741DE" w:rsidRDefault="008F400A" w:rsidP="008F400A">
            <w:pPr>
              <w:spacing w:line="300" w:lineRule="auto"/>
              <w:rPr>
                <w:rFonts w:ascii="Times New Roman" w:hAnsi="Times New Roman" w:cs="Times New Roman"/>
                <w:b w:val="0"/>
                <w:i/>
                <w:sz w:val="21"/>
                <w:szCs w:val="21"/>
              </w:rPr>
            </w:pPr>
          </w:p>
        </w:tc>
        <w:tc>
          <w:tcPr>
            <w:tcW w:w="2268" w:type="dxa"/>
          </w:tcPr>
          <w:p w14:paraId="0F948B87" w14:textId="77777777" w:rsidR="008F400A" w:rsidRPr="00C741DE" w:rsidRDefault="008F400A" w:rsidP="00995568">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1"/>
                <w:szCs w:val="21"/>
              </w:rPr>
            </w:pPr>
          </w:p>
        </w:tc>
        <w:tc>
          <w:tcPr>
            <w:tcW w:w="1559" w:type="dxa"/>
          </w:tcPr>
          <w:p w14:paraId="50B9765C" w14:textId="77777777" w:rsidR="008F400A" w:rsidRPr="00C741DE" w:rsidRDefault="008F400A" w:rsidP="00995568">
            <w:pPr>
              <w:spacing w:line="30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1"/>
                <w:szCs w:val="21"/>
              </w:rPr>
            </w:pPr>
          </w:p>
        </w:tc>
      </w:tr>
    </w:tbl>
    <w:p w14:paraId="116CA524" w14:textId="77777777" w:rsidR="001F5A64" w:rsidRDefault="001F5A64" w:rsidP="00995568">
      <w:pPr>
        <w:spacing w:line="300" w:lineRule="auto"/>
        <w:ind w:firstLineChars="200" w:firstLine="480"/>
        <w:jc w:val="center"/>
      </w:pPr>
    </w:p>
    <w:p w14:paraId="48050577" w14:textId="2B534EEC" w:rsidR="004C77BC" w:rsidRPr="00E0183B" w:rsidRDefault="001F5A64" w:rsidP="001F5A64">
      <w:pPr>
        <w:spacing w:line="300" w:lineRule="auto"/>
        <w:ind w:firstLineChars="200" w:firstLine="480"/>
      </w:pPr>
      <w:r>
        <w:rPr>
          <w:rFonts w:hint="eastAsia"/>
        </w:rPr>
        <w:t>本文中以甲烷气体为例，进行了气体传感实验。甲烷气体作为一种常见的爆炸气体，在工业生产、矿井作业、日用煤气等方面都有着广泛的使用。</w:t>
      </w:r>
      <w:r w:rsidR="00F802B1">
        <w:rPr>
          <w:rFonts w:hint="eastAsia"/>
        </w:rPr>
        <w:t>它无色无味，可以在人们毫无知觉的情况下积累到爆炸极限。此时，任何的货源</w:t>
      </w:r>
      <w:r>
        <w:rPr>
          <w:rFonts w:hint="eastAsia"/>
        </w:rPr>
        <w:t>正因如此，对于甲烷气体的监测十分重要。</w:t>
      </w:r>
      <w:r>
        <w:t>传统的甲烷电子气敏传感器存在</w:t>
      </w:r>
      <w:r>
        <w:rPr>
          <w:rFonts w:hint="eastAsia"/>
        </w:rPr>
        <w:t>着</w:t>
      </w:r>
      <w:r>
        <w:t>容易中毒</w:t>
      </w:r>
      <w:r>
        <w:rPr>
          <w:rFonts w:hint="eastAsia"/>
        </w:rPr>
        <w:t>、</w:t>
      </w:r>
      <w:r>
        <w:t>气体选择性差</w:t>
      </w:r>
      <w:r>
        <w:rPr>
          <w:rFonts w:hint="eastAsia"/>
        </w:rPr>
        <w:t>、</w:t>
      </w:r>
      <w:r>
        <w:t>容易出现误报</w:t>
      </w:r>
      <w:r>
        <w:rPr>
          <w:rFonts w:hint="eastAsia"/>
        </w:rPr>
        <w:t>、</w:t>
      </w:r>
      <w:r>
        <w:t>系统需要频繁校准等缺点</w:t>
      </w:r>
      <w:r>
        <w:rPr>
          <w:rFonts w:hint="eastAsia"/>
        </w:rPr>
        <w:t>，</w:t>
      </w:r>
      <w:r>
        <w:t>需要电缆连接也增加了系统的不安全性</w:t>
      </w:r>
      <w:r w:rsidRPr="005017A5">
        <w:rPr>
          <w:vertAlign w:val="superscript"/>
        </w:rPr>
        <w:fldChar w:fldCharType="begin"/>
      </w:r>
      <w:r w:rsidR="00D57787">
        <w:rPr>
          <w:rFonts w:hint="eastAsia"/>
          <w:vertAlign w:val="superscript"/>
        </w:rPr>
        <w:instrText xml:space="preserve"> ADDIN EN.CITE &lt;EndNote&gt;&lt;Cite&gt;&lt;Author&gt;</w:instrText>
      </w:r>
      <w:r w:rsidR="00D57787">
        <w:rPr>
          <w:rFonts w:hint="eastAsia"/>
          <w:vertAlign w:val="superscript"/>
        </w:rPr>
        <w:instrText>叶险峰</w:instrText>
      </w:r>
      <w:r w:rsidR="00D57787">
        <w:rPr>
          <w:rFonts w:hint="eastAsia"/>
          <w:vertAlign w:val="superscript"/>
        </w:rPr>
        <w:instrText>&lt;/Author&gt;&lt;Year&gt;2000&lt;/Year&gt;&lt;RecNum&gt;35&lt;/RecNum&gt;&lt;DisplayText&gt;[12]&lt;/DisplayText&gt;&lt;record&gt;&lt;rec-number&gt;35&lt;/rec-number&gt;&lt;foreign-keys&gt;&lt;key app="EN" db-id="022pr5w2d2re9oe2zz25wtsw9e9xtts9e29z"&gt;35&lt;/key&gt;&lt;/foreign-keys&gt;&lt;ref-type name="Journal Article"&gt;17&lt;/ref-type&gt;&lt;contributors&gt;&lt;authors&gt;&lt;author&gt;</w:instrText>
      </w:r>
      <w:r w:rsidR="00D57787">
        <w:rPr>
          <w:rFonts w:hint="eastAsia"/>
          <w:vertAlign w:val="superscript"/>
        </w:rPr>
        <w:instrText>叶险峰</w:instrText>
      </w:r>
      <w:r w:rsidR="00D57787">
        <w:rPr>
          <w:rFonts w:hint="eastAsia"/>
          <w:vertAlign w:val="superscript"/>
        </w:rPr>
        <w:instrText>&lt;/author&gt;&lt;author&gt;</w:instrText>
      </w:r>
      <w:r w:rsidR="00D57787">
        <w:rPr>
          <w:rFonts w:hint="eastAsia"/>
          <w:vertAlign w:val="superscript"/>
        </w:rPr>
        <w:instrText>汤伟中</w:instrText>
      </w:r>
      <w:r w:rsidR="00D57787">
        <w:rPr>
          <w:rFonts w:hint="eastAsia"/>
          <w:vertAlign w:val="superscript"/>
        </w:rPr>
        <w:instrText>&lt;/author&gt;&lt;/authors&gt;&lt;/contributors&gt;&lt;titles&gt;&lt;title&gt;CH4</w:instrText>
      </w:r>
      <w:r w:rsidR="00D57787">
        <w:rPr>
          <w:rFonts w:hint="eastAsia"/>
          <w:vertAlign w:val="superscript"/>
        </w:rPr>
        <w:instrText>气体光纤传感器的研究</w:instrText>
      </w:r>
      <w:r w:rsidR="00D57787">
        <w:rPr>
          <w:rFonts w:hint="eastAsia"/>
          <w:vertAlign w:val="superscript"/>
        </w:rPr>
        <w:instrText>&lt;/title&gt;&lt;secondary-title&gt;</w:instrText>
      </w:r>
      <w:r w:rsidR="00D57787">
        <w:rPr>
          <w:rFonts w:hint="eastAsia"/>
          <w:vertAlign w:val="superscript"/>
        </w:rPr>
        <w:instrText>半导体光电</w:instrText>
      </w:r>
      <w:r w:rsidR="00D57787">
        <w:rPr>
          <w:rFonts w:hint="eastAsia"/>
          <w:vertAlign w:val="superscript"/>
        </w:rPr>
        <w:instrText>&lt;/secondary-title&gt;&lt;/titles&gt;&lt;periodical&gt;&lt;full-title&gt;</w:instrText>
      </w:r>
      <w:r w:rsidR="00D57787">
        <w:rPr>
          <w:rFonts w:hint="eastAsia"/>
          <w:vertAlign w:val="superscript"/>
        </w:rPr>
        <w:instrText>半导体光电</w:instrText>
      </w:r>
      <w:r w:rsidR="00D57787">
        <w:rPr>
          <w:rFonts w:hint="eastAsia"/>
          <w:vertAlign w:val="superscript"/>
        </w:rPr>
        <w:instrText>&lt;/full-title&gt;&lt;</w:instrText>
      </w:r>
      <w:r w:rsidR="00D57787">
        <w:rPr>
          <w:vertAlign w:val="superscript"/>
        </w:rPr>
        <w:instrText>/periodical&gt;&lt;pages&gt;218-220&lt;/pages&gt;&lt;volume&gt;21&lt;/volume&gt;&lt;number&gt;3&lt;/number&gt;&lt;dates&gt;&lt;year&gt;2000&lt;/year&gt;&lt;/dates&gt;&lt;urls&gt;&lt;/urls&gt;&lt;/record&gt;&lt;/Cite&gt;&lt;/EndNote&gt;</w:instrText>
      </w:r>
      <w:r w:rsidRPr="005017A5">
        <w:rPr>
          <w:vertAlign w:val="superscript"/>
        </w:rPr>
        <w:fldChar w:fldCharType="separate"/>
      </w:r>
      <w:r w:rsidR="00D57787">
        <w:rPr>
          <w:noProof/>
          <w:vertAlign w:val="superscript"/>
        </w:rPr>
        <w:t>[</w:t>
      </w:r>
      <w:hyperlink w:anchor="_ENREF_12" w:tooltip="叶险峰, 2000 #35" w:history="1">
        <w:r w:rsidR="00D57787">
          <w:rPr>
            <w:noProof/>
            <w:vertAlign w:val="superscript"/>
          </w:rPr>
          <w:t>12</w:t>
        </w:r>
      </w:hyperlink>
      <w:r w:rsidR="00D57787">
        <w:rPr>
          <w:noProof/>
          <w:vertAlign w:val="superscript"/>
        </w:rPr>
        <w:t>]</w:t>
      </w:r>
      <w:r w:rsidRPr="005017A5">
        <w:rPr>
          <w:vertAlign w:val="superscript"/>
        </w:rPr>
        <w:fldChar w:fldCharType="end"/>
      </w:r>
      <w:r>
        <w:rPr>
          <w:rFonts w:hint="eastAsia"/>
        </w:rPr>
        <w:t>。</w:t>
      </w:r>
    </w:p>
    <w:p w14:paraId="2F3579A2" w14:textId="77777777" w:rsidR="00C3363F" w:rsidRPr="00C63E69" w:rsidRDefault="00C3363F" w:rsidP="00C3363F">
      <w:pPr>
        <w:pStyle w:val="2"/>
        <w:spacing w:line="276" w:lineRule="auto"/>
        <w:ind w:firstLine="482"/>
        <w:rPr>
          <w:rFonts w:ascii="Times New Roman" w:eastAsia="宋体" w:hAnsi="Times New Roman"/>
          <w:sz w:val="24"/>
        </w:rPr>
      </w:pPr>
      <w:bookmarkStart w:id="9" w:name="_Toc445735524"/>
      <w:r w:rsidRPr="00C63E69">
        <w:rPr>
          <w:rFonts w:ascii="Times New Roman" w:eastAsia="宋体" w:hAnsi="Times New Roman" w:hint="eastAsia"/>
          <w:sz w:val="24"/>
        </w:rPr>
        <w:t xml:space="preserve">1.5 </w:t>
      </w:r>
      <w:r w:rsidRPr="00C63E69">
        <w:rPr>
          <w:rFonts w:ascii="Times New Roman" w:eastAsia="宋体" w:hAnsi="Times New Roman" w:hint="eastAsia"/>
          <w:sz w:val="24"/>
        </w:rPr>
        <w:t>课题意义与创新性</w:t>
      </w:r>
      <w:bookmarkEnd w:id="9"/>
    </w:p>
    <w:p w14:paraId="3187F699" w14:textId="77777777" w:rsidR="00C001A1" w:rsidRPr="00E0183B" w:rsidRDefault="00C001A1" w:rsidP="00E0183B">
      <w:pPr>
        <w:spacing w:line="300" w:lineRule="auto"/>
        <w:ind w:firstLineChars="200" w:firstLine="480"/>
      </w:pPr>
    </w:p>
    <w:p w14:paraId="480C0EA5" w14:textId="77777777" w:rsidR="00C001A1" w:rsidRPr="00E0183B" w:rsidRDefault="00C001A1" w:rsidP="00E0183B">
      <w:pPr>
        <w:spacing w:line="300" w:lineRule="auto"/>
        <w:ind w:firstLineChars="200" w:firstLine="480"/>
      </w:pPr>
    </w:p>
    <w:p w14:paraId="119A9939" w14:textId="3C38E31B" w:rsidR="00C001A1" w:rsidRPr="00C63E69" w:rsidRDefault="00C001A1" w:rsidP="00C3363F">
      <w:pPr>
        <w:pStyle w:val="1"/>
        <w:spacing w:line="360" w:lineRule="auto"/>
        <w:ind w:firstLine="643"/>
        <w:jc w:val="center"/>
        <w:rPr>
          <w:rFonts w:ascii="Times New Roman" w:eastAsia="宋体" w:hAnsi="Times New Roman"/>
          <w:sz w:val="32"/>
        </w:rPr>
      </w:pPr>
      <w:bookmarkStart w:id="10" w:name="_Toc445735525"/>
      <w:r w:rsidRPr="00C63E69">
        <w:rPr>
          <w:rFonts w:ascii="Times New Roman" w:eastAsia="宋体" w:hAnsi="Times New Roman" w:hint="eastAsia"/>
          <w:sz w:val="32"/>
        </w:rPr>
        <w:t>第二章</w:t>
      </w:r>
      <w:r w:rsidRPr="00C63E69">
        <w:rPr>
          <w:rFonts w:ascii="Times New Roman" w:eastAsia="宋体" w:hAnsi="Times New Roman" w:hint="eastAsia"/>
          <w:sz w:val="32"/>
        </w:rPr>
        <w:t xml:space="preserve"> </w:t>
      </w:r>
      <w:r w:rsidR="00940AF6" w:rsidRPr="00C63E69">
        <w:rPr>
          <w:rFonts w:ascii="Times New Roman" w:eastAsia="宋体" w:hAnsi="Times New Roman" w:hint="eastAsia"/>
          <w:sz w:val="32"/>
        </w:rPr>
        <w:t>波导式</w:t>
      </w:r>
      <w:r w:rsidR="00E047A7" w:rsidRPr="00C63E69">
        <w:rPr>
          <w:rFonts w:ascii="Times New Roman" w:eastAsia="宋体" w:hAnsi="Times New Roman" w:hint="eastAsia"/>
          <w:sz w:val="32"/>
        </w:rPr>
        <w:t>气体</w:t>
      </w:r>
      <w:r w:rsidR="00940AF6" w:rsidRPr="00C63E69">
        <w:rPr>
          <w:rFonts w:ascii="Times New Roman" w:eastAsia="宋体" w:hAnsi="Times New Roman" w:hint="eastAsia"/>
          <w:sz w:val="32"/>
        </w:rPr>
        <w:t>吸收</w:t>
      </w:r>
      <w:r w:rsidR="00E047A7" w:rsidRPr="00C63E69">
        <w:rPr>
          <w:rFonts w:ascii="Times New Roman" w:eastAsia="宋体" w:hAnsi="Times New Roman" w:hint="eastAsia"/>
          <w:sz w:val="32"/>
        </w:rPr>
        <w:t>传感系统</w:t>
      </w:r>
      <w:bookmarkEnd w:id="10"/>
    </w:p>
    <w:p w14:paraId="1F91DDEF" w14:textId="020867EE" w:rsidR="00E047A7" w:rsidRDefault="00E047A7" w:rsidP="00843490">
      <w:pPr>
        <w:pStyle w:val="2"/>
        <w:spacing w:line="276" w:lineRule="auto"/>
        <w:ind w:firstLine="482"/>
        <w:rPr>
          <w:rFonts w:ascii="Times New Roman" w:eastAsia="宋体" w:hAnsi="Times New Roman"/>
          <w:sz w:val="24"/>
        </w:rPr>
      </w:pPr>
      <w:bookmarkStart w:id="11" w:name="_Toc445735526"/>
      <w:r w:rsidRPr="00C63E69">
        <w:rPr>
          <w:rFonts w:ascii="Times New Roman" w:eastAsia="宋体" w:hAnsi="Times New Roman" w:hint="eastAsia"/>
          <w:sz w:val="24"/>
        </w:rPr>
        <w:t xml:space="preserve">2.1 </w:t>
      </w:r>
      <w:r w:rsidRPr="00C63E69">
        <w:rPr>
          <w:rFonts w:ascii="Times New Roman" w:eastAsia="宋体" w:hAnsi="Times New Roman" w:hint="eastAsia"/>
          <w:sz w:val="24"/>
        </w:rPr>
        <w:t>概述</w:t>
      </w:r>
      <w:bookmarkEnd w:id="11"/>
    </w:p>
    <w:p w14:paraId="30D7679B" w14:textId="77777777" w:rsidR="007B7F5A" w:rsidRPr="007B7F5A" w:rsidRDefault="007B7F5A" w:rsidP="007B7F5A">
      <w:pPr>
        <w:rPr>
          <w:rFonts w:hint="eastAsia"/>
        </w:rPr>
      </w:pPr>
    </w:p>
    <w:p w14:paraId="1787C857" w14:textId="09AAED71" w:rsidR="00E047A7" w:rsidRPr="00C63E69" w:rsidRDefault="00E047A7" w:rsidP="00843490">
      <w:pPr>
        <w:pStyle w:val="2"/>
        <w:spacing w:line="276" w:lineRule="auto"/>
        <w:ind w:firstLine="482"/>
        <w:rPr>
          <w:rFonts w:ascii="Times New Roman" w:eastAsia="宋体" w:hAnsi="Times New Roman"/>
          <w:sz w:val="24"/>
        </w:rPr>
      </w:pPr>
      <w:bookmarkStart w:id="12" w:name="_Toc445735527"/>
      <w:r w:rsidRPr="00C63E69">
        <w:rPr>
          <w:rFonts w:ascii="Times New Roman" w:eastAsia="宋体" w:hAnsi="Times New Roman" w:hint="eastAsia"/>
          <w:sz w:val="24"/>
        </w:rPr>
        <w:t xml:space="preserve">2.2 </w:t>
      </w:r>
      <w:r w:rsidR="008D6ECF" w:rsidRPr="00C63E69">
        <w:rPr>
          <w:rFonts w:ascii="Times New Roman" w:eastAsia="宋体" w:hAnsi="Times New Roman" w:hint="eastAsia"/>
          <w:sz w:val="24"/>
        </w:rPr>
        <w:t>红外</w:t>
      </w:r>
      <w:r w:rsidRPr="00C63E69">
        <w:rPr>
          <w:rFonts w:ascii="Times New Roman" w:eastAsia="宋体" w:hAnsi="Times New Roman" w:hint="eastAsia"/>
          <w:sz w:val="24"/>
        </w:rPr>
        <w:t>光源</w:t>
      </w:r>
      <w:bookmarkEnd w:id="12"/>
    </w:p>
    <w:p w14:paraId="4AFEE78F" w14:textId="15EF6A4B" w:rsidR="008D6ECF" w:rsidRPr="00C63E69" w:rsidRDefault="008D6ECF" w:rsidP="00B106CA">
      <w:pPr>
        <w:pStyle w:val="3"/>
      </w:pPr>
      <w:bookmarkStart w:id="13" w:name="_Toc445735528"/>
      <w:r w:rsidRPr="00C63E69">
        <w:rPr>
          <w:rFonts w:hint="eastAsia"/>
        </w:rPr>
        <w:t>2.2.1 FTIR</w:t>
      </w:r>
      <w:bookmarkEnd w:id="13"/>
    </w:p>
    <w:p w14:paraId="7213BDFC" w14:textId="0522D5B5" w:rsidR="008D6ECF" w:rsidRPr="00C63E69" w:rsidRDefault="008D6ECF" w:rsidP="00B106CA">
      <w:pPr>
        <w:pStyle w:val="3"/>
      </w:pPr>
      <w:bookmarkStart w:id="14" w:name="_Toc445735529"/>
      <w:r w:rsidRPr="00C63E69">
        <w:rPr>
          <w:rFonts w:hint="eastAsia"/>
        </w:rPr>
        <w:t>2.2.2 QCL</w:t>
      </w:r>
      <w:bookmarkEnd w:id="14"/>
    </w:p>
    <w:p w14:paraId="7D63B587" w14:textId="4213E245" w:rsidR="008D6ECF" w:rsidRPr="00C63E69" w:rsidRDefault="008D6ECF" w:rsidP="00B106CA">
      <w:pPr>
        <w:pStyle w:val="3"/>
      </w:pPr>
      <w:bookmarkStart w:id="15" w:name="_Toc445735530"/>
      <w:r w:rsidRPr="00C63E69">
        <w:rPr>
          <w:rFonts w:hint="eastAsia"/>
        </w:rPr>
        <w:t>2.2.3</w:t>
      </w:r>
      <w:r w:rsidRPr="00C63E69">
        <w:rPr>
          <w:rFonts w:hint="eastAsia"/>
        </w:rPr>
        <w:t>其他光源</w:t>
      </w:r>
      <w:bookmarkEnd w:id="15"/>
    </w:p>
    <w:p w14:paraId="32F654CD" w14:textId="43F0F164" w:rsidR="00E047A7" w:rsidRPr="00C63E69" w:rsidRDefault="00E047A7" w:rsidP="00843490">
      <w:pPr>
        <w:pStyle w:val="2"/>
        <w:spacing w:line="276" w:lineRule="auto"/>
        <w:ind w:firstLine="482"/>
        <w:rPr>
          <w:rFonts w:ascii="Times New Roman" w:eastAsia="宋体" w:hAnsi="Times New Roman"/>
          <w:sz w:val="24"/>
        </w:rPr>
      </w:pPr>
      <w:bookmarkStart w:id="16" w:name="_Toc445735531"/>
      <w:r w:rsidRPr="00C63E69">
        <w:rPr>
          <w:rFonts w:ascii="Times New Roman" w:eastAsia="宋体" w:hAnsi="Times New Roman" w:hint="eastAsia"/>
          <w:sz w:val="24"/>
        </w:rPr>
        <w:t xml:space="preserve">2.3 </w:t>
      </w:r>
      <w:r w:rsidR="008D6ECF" w:rsidRPr="00C63E69">
        <w:rPr>
          <w:rFonts w:ascii="Times New Roman" w:eastAsia="宋体" w:hAnsi="Times New Roman" w:hint="eastAsia"/>
          <w:sz w:val="24"/>
        </w:rPr>
        <w:t>气室</w:t>
      </w:r>
      <w:bookmarkEnd w:id="16"/>
    </w:p>
    <w:p w14:paraId="6E56BB84" w14:textId="739DE720" w:rsidR="00801CA6" w:rsidRPr="00C63E69" w:rsidRDefault="00801CA6" w:rsidP="00B106CA">
      <w:pPr>
        <w:pStyle w:val="3"/>
      </w:pPr>
      <w:bookmarkStart w:id="17" w:name="_Toc445735532"/>
      <w:r w:rsidRPr="00C63E69">
        <w:rPr>
          <w:rFonts w:hint="eastAsia"/>
        </w:rPr>
        <w:t xml:space="preserve">2.3.1 </w:t>
      </w:r>
      <w:r w:rsidRPr="00C63E69">
        <w:rPr>
          <w:rFonts w:hint="eastAsia"/>
        </w:rPr>
        <w:t>空芯光纤</w:t>
      </w:r>
      <w:bookmarkEnd w:id="17"/>
    </w:p>
    <w:p w14:paraId="79D18CCD" w14:textId="25F86F16" w:rsidR="008D6ECF" w:rsidRDefault="005017A5" w:rsidP="00E0183B">
      <w:pPr>
        <w:spacing w:line="300" w:lineRule="auto"/>
        <w:ind w:firstLineChars="200" w:firstLine="480"/>
      </w:pPr>
      <w:r>
        <w:rPr>
          <w:rFonts w:hint="eastAsia"/>
        </w:rPr>
        <w:t>1</w:t>
      </w:r>
      <w:r>
        <w:t>980</w:t>
      </w:r>
      <w:r>
        <w:t>年</w:t>
      </w:r>
      <w:r>
        <w:rPr>
          <w:rFonts w:hint="eastAsia"/>
        </w:rPr>
        <w:t>，</w:t>
      </w:r>
      <w:r>
        <w:t xml:space="preserve"> Garmire</w:t>
      </w:r>
      <w:r>
        <w:t>女士和她的团队将铝条用</w:t>
      </w:r>
      <w:r>
        <w:rPr>
          <w:rFonts w:hint="eastAsia"/>
        </w:rPr>
        <w:t>0.5mm</w:t>
      </w:r>
      <w:r>
        <w:rPr>
          <w:rFonts w:hint="eastAsia"/>
        </w:rPr>
        <w:t>的青铜垫片分开制成了最早的矩形空芯光纤，其在</w:t>
      </w:r>
      <w:r w:rsidR="0020101E">
        <w:rPr>
          <w:rFonts w:hint="eastAsia"/>
        </w:rPr>
        <w:t>波长</w:t>
      </w:r>
      <w:r>
        <w:rPr>
          <w:rFonts w:hint="eastAsia"/>
        </w:rPr>
        <w:t>1</w:t>
      </w:r>
      <w:r w:rsidR="0020101E">
        <w:t>0</w:t>
      </w:r>
      <w:r>
        <w:rPr>
          <w:rFonts w:hint="eastAsia"/>
        </w:rPr>
        <w:t>.6</w:t>
      </w:r>
      <m:oMath>
        <m:r>
          <w:rPr>
            <w:rFonts w:ascii="Cambria Math" w:hAnsi="Cambria Math"/>
          </w:rPr>
          <m:t xml:space="preserve"> </m:t>
        </m:r>
        <m:r>
          <w:rPr>
            <w:rFonts w:ascii="Cambria Math" w:hAnsi="Cambria Math"/>
          </w:rPr>
          <m:t>μm</m:t>
        </m:r>
      </m:oMath>
      <w:r>
        <w:t>处的损耗能够小于</w:t>
      </w:r>
      <w:r>
        <w:rPr>
          <w:rFonts w:hint="eastAsia"/>
        </w:rPr>
        <w:t>1dB/m</w:t>
      </w:r>
      <w:r w:rsidRPr="005017A5">
        <w:rPr>
          <w:vertAlign w:val="superscript"/>
        </w:rPr>
        <w:fldChar w:fldCharType="begin"/>
      </w:r>
      <w:r w:rsidR="00D57787">
        <w:rPr>
          <w:vertAlign w:val="superscript"/>
        </w:rPr>
        <w:instrText xml:space="preserve"> ADDIN EN.CITE &lt;EndNote&gt;&lt;Cite&gt;&lt;Author&gt;Garmire&lt;/Author&gt;&lt;Year&gt;1980&lt;/Year&gt;&lt;RecNum&gt;18&lt;/RecNum&gt;&lt;DisplayText&gt;[13]&lt;/DisplayText&gt;&lt;record&gt;&lt;rec-number&gt;18&lt;/rec-number&gt;&lt;foreign-keys&gt;&lt;key app="EN" db-id="022pr5w2d2re9oe2zz25wtsw9e9xtts9e29z"&gt;18&lt;/key&gt;&lt;/foreign-keys&gt;&lt;ref-type name="Journal Article"&gt;17&lt;/ref-type&gt;&lt;contributors&gt;&lt;authors&gt;&lt;author&gt;Garmire, E.&lt;/author&gt;&lt;author&gt;Mcmahon, T.&lt;/author&gt;&lt;author&gt;Bass, M.&lt;/author&gt;&lt;/authors&gt;&lt;/contributors&gt;&lt;titles&gt;&lt;title&gt;Flexible infrared waveguides for high-power transmission&lt;/title&gt;&lt;secondary-title&gt;IEEE Journal of Quantum Electronics&lt;/secondary-title&gt;&lt;/titles&gt;&lt;periodical&gt;&lt;full-title&gt;IEEE Journal of Quantum Electronics&lt;/full-title&gt;&lt;/periodical&gt;&lt;pages&gt;23-32&lt;/pages&gt;&lt;volume&gt;16&lt;/volume&gt;&lt;number&gt;1&lt;/number&gt;&lt;dates&gt;&lt;year&gt;1980&lt;/year&gt;&lt;/dates&gt;&lt;urls&gt;&lt;/urls&gt;&lt;/record&gt;&lt;/Cite&gt;&lt;/EndNote&gt;</w:instrText>
      </w:r>
      <w:r w:rsidRPr="005017A5">
        <w:rPr>
          <w:vertAlign w:val="superscript"/>
        </w:rPr>
        <w:fldChar w:fldCharType="separate"/>
      </w:r>
      <w:r w:rsidR="00D57787">
        <w:rPr>
          <w:noProof/>
          <w:vertAlign w:val="superscript"/>
        </w:rPr>
        <w:t>[</w:t>
      </w:r>
      <w:hyperlink w:anchor="_ENREF_13" w:tooltip="Garmire, 1980 #18" w:history="1">
        <w:r w:rsidR="00D57787">
          <w:rPr>
            <w:noProof/>
            <w:vertAlign w:val="superscript"/>
          </w:rPr>
          <w:t>13</w:t>
        </w:r>
      </w:hyperlink>
      <w:r w:rsidR="00D57787">
        <w:rPr>
          <w:noProof/>
          <w:vertAlign w:val="superscript"/>
        </w:rPr>
        <w:t>]</w:t>
      </w:r>
      <w:r w:rsidRPr="005017A5">
        <w:rPr>
          <w:vertAlign w:val="superscript"/>
        </w:rPr>
        <w:fldChar w:fldCharType="end"/>
      </w:r>
      <w:r>
        <w:rPr>
          <w:rFonts w:hint="eastAsia"/>
        </w:rPr>
        <w:t>。后来，人们发现矩形空芯光纤体积大也不易弯曲便转而研究圆形空芯光纤。因此，我们现在能看到的各类空芯光纤基本上都是以金属、塑料或玻璃为基地制作的圆形截面空芯光纤。</w:t>
      </w:r>
    </w:p>
    <w:p w14:paraId="00360F37" w14:textId="28AADDBB" w:rsidR="008835C8" w:rsidRDefault="006A4AC6" w:rsidP="0069280C">
      <w:pPr>
        <w:spacing w:line="300" w:lineRule="auto"/>
        <w:ind w:firstLineChars="200" w:firstLine="480"/>
      </w:pPr>
      <w:r>
        <w:t>总的来说</w:t>
      </w:r>
      <w:r>
        <w:rPr>
          <w:rFonts w:hint="eastAsia"/>
        </w:rPr>
        <w:t>，</w:t>
      </w:r>
      <w:r>
        <w:t>空芯光纤在激光传输</w:t>
      </w:r>
      <w:r>
        <w:rPr>
          <w:rFonts w:hint="eastAsia"/>
        </w:rPr>
        <w:t>、气液传感等方面都有着很好的优势。首先，空芯光纤能够</w:t>
      </w:r>
      <w:r w:rsidR="0069280C">
        <w:rPr>
          <w:rFonts w:hint="eastAsia"/>
        </w:rPr>
        <w:t>传输</w:t>
      </w:r>
      <w:r>
        <w:rPr>
          <w:rFonts w:hint="eastAsia"/>
        </w:rPr>
        <w:t>的激光功率远大于实心光纤。因为当激光功率过大时，很容易在纤芯内部聚焦从而击穿纤芯材料。而空芯光纤的</w:t>
      </w:r>
      <w:r w:rsidR="008835C8">
        <w:rPr>
          <w:rFonts w:hint="eastAsia"/>
        </w:rPr>
        <w:t>空气</w:t>
      </w:r>
      <w:r>
        <w:rPr>
          <w:rFonts w:hint="eastAsia"/>
        </w:rPr>
        <w:t>纤芯</w:t>
      </w:r>
      <w:r w:rsidR="008835C8">
        <w:rPr>
          <w:rFonts w:hint="eastAsia"/>
        </w:rPr>
        <w:t>则让它避免了这个问题</w:t>
      </w:r>
      <w:r>
        <w:rPr>
          <w:rFonts w:hint="eastAsia"/>
        </w:rPr>
        <w:t>。</w:t>
      </w:r>
      <w:r w:rsidR="0069280C">
        <w:rPr>
          <w:rFonts w:hint="eastAsia"/>
        </w:rPr>
        <w:t>因此，空芯光纤被广泛应用与医疗器械和工业生产中大功率激光的传输，其传输功率高达</w:t>
      </w:r>
      <w:r w:rsidR="0069280C">
        <w:rPr>
          <w:rFonts w:hint="eastAsia"/>
        </w:rPr>
        <w:t>2.7k</w:t>
      </w:r>
      <w:r w:rsidR="0069280C">
        <w:t>W</w:t>
      </w:r>
      <w:r w:rsidR="0069280C">
        <w:t>连续激光时的损耗仅为</w:t>
      </w:r>
      <w:r w:rsidR="0069280C">
        <w:rPr>
          <w:rFonts w:hint="eastAsia"/>
        </w:rPr>
        <w:t>0.1db/m</w:t>
      </w:r>
      <w:r w:rsidR="0069280C" w:rsidRPr="0069280C">
        <w:rPr>
          <w:vertAlign w:val="superscript"/>
        </w:rPr>
        <w:fldChar w:fldCharType="begin"/>
      </w:r>
      <w:r w:rsidR="00D57787">
        <w:rPr>
          <w:vertAlign w:val="superscript"/>
        </w:rPr>
        <w:instrText xml:space="preserve"> ADDIN EN.CITE &lt;EndNote&gt;&lt;Cite&gt;&lt;Author&gt;Hongo&lt;/Author&gt;&lt;Year&gt;1992&lt;/Year&gt;&lt;RecNum&gt;71&lt;/RecNum&gt;&lt;DisplayText&gt;[14]&lt;/DisplayText&gt;&lt;record&gt;&lt;rec-number&gt;71&lt;/rec-number&gt;&lt;foreign-keys&gt;&lt;key app="EN" db-id="022pr5w2d2re9oe2zz25wtsw9e9xtts9e29z"&gt;71&lt;/key&gt;&lt;/foreign-keys&gt;&lt;ref-type name="Journal Article"&gt;17&lt;/ref-type&gt;&lt;contributors&gt;&lt;authors&gt;&lt;author&gt;Hongo, A.&lt;/author&gt;&lt;author&gt;Morosawa, K.&lt;/author&gt;&lt;author&gt;Matsumoto, K.&lt;/author&gt;&lt;/authors&gt;&lt;/contributors&gt;&lt;titles&gt;&lt;title&gt;Transmission of kilowatt-class CO(2) laser light through dielectric-coated metallic hollow waveguides for material processing&lt;/title&gt;&lt;secondary-title&gt;Appl Opt&lt;/secondary-title&gt;&lt;/titles&gt;&lt;periodical&gt;&lt;full-title&gt;Appl Opt&lt;/full-title&gt;&lt;/periodical&gt;&lt;pages&gt;5114-5120&lt;/pages&gt;&lt;volume&gt;31&lt;/volume&gt;&lt;number&gt;24&lt;/number&gt;&lt;dates&gt;&lt;year&gt;1992&lt;/year&gt;&lt;/dates&gt;&lt;urls&gt;&lt;/urls&gt;&lt;/record&gt;&lt;/Cite&gt;&lt;/EndNote&gt;</w:instrText>
      </w:r>
      <w:r w:rsidR="0069280C" w:rsidRPr="0069280C">
        <w:rPr>
          <w:vertAlign w:val="superscript"/>
        </w:rPr>
        <w:fldChar w:fldCharType="separate"/>
      </w:r>
      <w:r w:rsidR="00D57787">
        <w:rPr>
          <w:noProof/>
          <w:vertAlign w:val="superscript"/>
        </w:rPr>
        <w:t>[</w:t>
      </w:r>
      <w:hyperlink w:anchor="_ENREF_14" w:tooltip="Hongo, 1992 #71" w:history="1">
        <w:r w:rsidR="00D57787">
          <w:rPr>
            <w:noProof/>
            <w:vertAlign w:val="superscript"/>
          </w:rPr>
          <w:t>14</w:t>
        </w:r>
      </w:hyperlink>
      <w:r w:rsidR="00D57787">
        <w:rPr>
          <w:noProof/>
          <w:vertAlign w:val="superscript"/>
        </w:rPr>
        <w:t>]</w:t>
      </w:r>
      <w:r w:rsidR="0069280C" w:rsidRPr="0069280C">
        <w:rPr>
          <w:vertAlign w:val="superscript"/>
        </w:rPr>
        <w:fldChar w:fldCharType="end"/>
      </w:r>
      <w:r w:rsidR="0069280C">
        <w:rPr>
          <w:rFonts w:hint="eastAsia"/>
        </w:rPr>
        <w:t>。</w:t>
      </w:r>
      <w:r w:rsidR="008835C8">
        <w:rPr>
          <w:rFonts w:hint="eastAsia"/>
        </w:rPr>
        <w:t>另外，空芯光纤还拥有低色散、无端面反射、耐用性强、光束聚焦性好等优势。</w:t>
      </w:r>
      <w:r w:rsidR="0069280C">
        <w:rPr>
          <w:rFonts w:hint="eastAsia"/>
        </w:rPr>
        <w:t>在本文中，空芯光纤被用来为宽谱光源传输非相干光</w:t>
      </w:r>
    </w:p>
    <w:p w14:paraId="5F43E899" w14:textId="7CCBE42E" w:rsidR="006A4AC6" w:rsidRDefault="008835C8" w:rsidP="0069280C">
      <w:pPr>
        <w:snapToGrid w:val="0"/>
        <w:spacing w:line="300" w:lineRule="auto"/>
        <w:ind w:firstLineChars="200" w:firstLine="480"/>
      </w:pPr>
      <w:r>
        <w:rPr>
          <w:rFonts w:hint="eastAsia"/>
        </w:rPr>
        <w:t>当然，空芯光纤也有其劣势。那就是当其弯曲时会产生正比于</w:t>
      </w:r>
      <m:oMath>
        <m:f>
          <m:fPr>
            <m:ctrlPr>
              <w:rPr>
                <w:rFonts w:ascii="Cambria Math" w:hAnsi="Cambria Math"/>
                <w:sz w:val="21"/>
              </w:rPr>
            </m:ctrlPr>
          </m:fPr>
          <m:num>
            <m:r>
              <w:rPr>
                <w:rFonts w:ascii="Cambria Math" w:hAnsi="Cambria Math"/>
                <w:sz w:val="21"/>
              </w:rPr>
              <m:t>1</m:t>
            </m:r>
          </m:num>
          <m:den>
            <m:r>
              <w:rPr>
                <w:rFonts w:ascii="Cambria Math" w:hAnsi="Cambria Math"/>
                <w:sz w:val="21"/>
              </w:rPr>
              <m:t>R</m:t>
            </m:r>
          </m:den>
        </m:f>
      </m:oMath>
      <w:r w:rsidR="001F0919">
        <w:t>的弯曲损耗</w:t>
      </w:r>
      <w:r w:rsidR="001F0919">
        <w:rPr>
          <w:rFonts w:hint="eastAsia"/>
        </w:rPr>
        <w:t>，</w:t>
      </w:r>
      <w:r w:rsidR="001F0919">
        <w:t>其中</w:t>
      </w:r>
      <w:r w:rsidR="001F0919" w:rsidRPr="001F0919">
        <w:rPr>
          <w:i/>
        </w:rPr>
        <w:t>R</w:t>
      </w:r>
      <w:r w:rsidR="001F0919">
        <w:t>为光纤弯曲半径</w:t>
      </w:r>
      <w:r w:rsidR="001F0919">
        <w:rPr>
          <w:rFonts w:hint="eastAsia"/>
        </w:rPr>
        <w:t>。</w:t>
      </w:r>
      <w:r w:rsidR="001F0919">
        <w:t>另外</w:t>
      </w:r>
      <w:r w:rsidR="001F0919">
        <w:rPr>
          <w:rFonts w:hint="eastAsia"/>
        </w:rPr>
        <w:t>，</w:t>
      </w:r>
      <w:r w:rsidR="001F0919">
        <w:t>对于不同波导而言</w:t>
      </w:r>
      <w:r w:rsidR="001F0919">
        <w:rPr>
          <w:rFonts w:hint="eastAsia"/>
        </w:rPr>
        <w:t>，</w:t>
      </w:r>
      <w:r w:rsidR="001F0919">
        <w:t>这一弯曲半径又与</w:t>
      </w:r>
      <m:oMath>
        <m:f>
          <m:fPr>
            <m:ctrlPr>
              <w:rPr>
                <w:rFonts w:ascii="Cambria Math" w:hAnsi="Cambria Math"/>
                <w:sz w:val="21"/>
              </w:rPr>
            </m:ctrlPr>
          </m:fPr>
          <m:num>
            <m:r>
              <w:rPr>
                <w:rFonts w:ascii="Cambria Math" w:hAnsi="Cambria Math"/>
                <w:sz w:val="21"/>
              </w:rPr>
              <m:t>1</m:t>
            </m:r>
          </m:num>
          <m:den>
            <m:sSup>
              <m:sSupPr>
                <m:ctrlPr>
                  <w:rPr>
                    <w:rFonts w:ascii="Cambria Math" w:hAnsi="Cambria Math"/>
                    <w:i/>
                    <w:sz w:val="21"/>
                  </w:rPr>
                </m:ctrlPr>
              </m:sSupPr>
              <m:e>
                <m:r>
                  <w:rPr>
                    <w:rFonts w:ascii="Cambria Math" w:hAnsi="Cambria Math"/>
                    <w:sz w:val="21"/>
                  </w:rPr>
                  <m:t>a</m:t>
                </m:r>
              </m:e>
              <m:sup>
                <m:r>
                  <w:rPr>
                    <w:rFonts w:ascii="Cambria Math" w:hAnsi="Cambria Math"/>
                    <w:sz w:val="21"/>
                  </w:rPr>
                  <m:t>3</m:t>
                </m:r>
              </m:sup>
            </m:sSup>
          </m:den>
        </m:f>
      </m:oMath>
      <w:r w:rsidR="001F0919">
        <w:rPr>
          <w:rFonts w:hint="eastAsia"/>
        </w:rPr>
        <w:t>成正比，其中</w:t>
      </w:r>
      <w:r w:rsidR="001F0919" w:rsidRPr="001F0919">
        <w:rPr>
          <w:rFonts w:hint="eastAsia"/>
          <w:i/>
        </w:rPr>
        <w:t>a</w:t>
      </w:r>
      <w:r w:rsidR="001F0919">
        <w:rPr>
          <w:rFonts w:hint="eastAsia"/>
        </w:rPr>
        <w:t>为波导的内径。正因如此，一些具有良好柔韧性的小孔径空芯光纤（</w:t>
      </w:r>
      <m:oMath>
        <m:r>
          <w:rPr>
            <w:rFonts w:ascii="Cambria Math" w:hAnsi="Cambria Math"/>
          </w:rPr>
          <m:t>a≲</m:t>
        </m:r>
        <m:r>
          <w:rPr>
            <w:rFonts w:ascii="Cambria Math" w:hAnsi="Cambria Math"/>
          </w:rPr>
          <m:t>250μm</m:t>
        </m:r>
      </m:oMath>
      <w:r w:rsidR="001F0919">
        <w:rPr>
          <w:rFonts w:hint="eastAsia"/>
        </w:rPr>
        <w:t>）</w:t>
      </w:r>
      <w:r w:rsidR="00D900F6">
        <w:rPr>
          <w:rFonts w:hint="eastAsia"/>
        </w:rPr>
        <w:t>很少被用于弯曲</w:t>
      </w:r>
      <w:r w:rsidR="0069280C">
        <w:rPr>
          <w:rFonts w:hint="eastAsia"/>
        </w:rPr>
        <w:t>等小型化场景。</w:t>
      </w:r>
    </w:p>
    <w:p w14:paraId="34FDB10C" w14:textId="337E2A1D" w:rsidR="0069280C" w:rsidRDefault="006205E8" w:rsidP="001E43D4">
      <w:pPr>
        <w:spacing w:line="300" w:lineRule="auto"/>
        <w:ind w:firstLineChars="200" w:firstLine="480"/>
        <w:jc w:val="center"/>
      </w:pPr>
      <w:r w:rsidRPr="006205E8">
        <w:drawing>
          <wp:inline distT="0" distB="0" distL="0" distR="0" wp14:anchorId="0A226BC3" wp14:editId="79791139">
            <wp:extent cx="3960000" cy="2021987"/>
            <wp:effectExtent l="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000" cy="2021987"/>
                    </a:xfrm>
                    <a:prstGeom prst="rect">
                      <a:avLst/>
                    </a:prstGeom>
                    <a:noFill/>
                    <a:ln>
                      <a:noFill/>
                    </a:ln>
                  </pic:spPr>
                </pic:pic>
              </a:graphicData>
            </a:graphic>
          </wp:inline>
        </w:drawing>
      </w:r>
    </w:p>
    <w:p w14:paraId="5B10D67B" w14:textId="347D9C2B" w:rsidR="001E43D4" w:rsidRDefault="001E43D4" w:rsidP="001E43D4">
      <w:pPr>
        <w:spacing w:line="300" w:lineRule="auto"/>
        <w:ind w:firstLineChars="200" w:firstLine="480"/>
        <w:jc w:val="center"/>
        <w:rPr>
          <w:rFonts w:hint="eastAsia"/>
        </w:rPr>
      </w:pPr>
      <w:r>
        <w:rPr>
          <w:rFonts w:hint="eastAsia"/>
        </w:rPr>
        <w:t>图</w:t>
      </w:r>
      <w:r>
        <w:rPr>
          <w:rFonts w:hint="eastAsia"/>
        </w:rPr>
        <w:t xml:space="preserve"> </w:t>
      </w:r>
    </w:p>
    <w:p w14:paraId="434F7367" w14:textId="77777777" w:rsidR="006205E8" w:rsidRPr="006205E8" w:rsidRDefault="006205E8" w:rsidP="006205E8">
      <w:pPr>
        <w:spacing w:line="300" w:lineRule="auto"/>
        <w:ind w:firstLineChars="200" w:firstLine="480"/>
        <w:rPr>
          <w:rFonts w:hint="eastAsia"/>
        </w:rPr>
      </w:pPr>
      <w:r w:rsidRPr="006205E8">
        <w:rPr>
          <w:rFonts w:hint="eastAsia"/>
        </w:rPr>
        <w:t>频带宽、损耗低</w:t>
      </w:r>
    </w:p>
    <w:p w14:paraId="5A0AFDF9" w14:textId="77777777" w:rsidR="006205E8" w:rsidRPr="006205E8" w:rsidRDefault="006205E8" w:rsidP="006205E8">
      <w:pPr>
        <w:spacing w:line="300" w:lineRule="auto"/>
        <w:ind w:firstLineChars="200" w:firstLine="480"/>
        <w:rPr>
          <w:rFonts w:hint="eastAsia"/>
        </w:rPr>
      </w:pPr>
      <w:r w:rsidRPr="006205E8">
        <w:rPr>
          <w:rFonts w:hint="eastAsia"/>
        </w:rPr>
        <w:t>响应快、灵敏度高</w:t>
      </w:r>
    </w:p>
    <w:p w14:paraId="038BC7B1" w14:textId="72BE2533" w:rsidR="006205E8" w:rsidRPr="006205E8" w:rsidRDefault="006205E8" w:rsidP="006205E8">
      <w:pPr>
        <w:spacing w:line="300" w:lineRule="auto"/>
        <w:ind w:firstLineChars="200" w:firstLine="480"/>
        <w:rPr>
          <w:rFonts w:hint="eastAsia"/>
        </w:rPr>
      </w:pPr>
      <w:r w:rsidRPr="006205E8">
        <w:rPr>
          <w:rFonts w:hint="eastAsia"/>
        </w:rPr>
        <w:t>内径细、光程长、易于弯曲</w:t>
      </w:r>
    </w:p>
    <w:p w14:paraId="68FC5E48" w14:textId="49AA1D42" w:rsidR="008835C8" w:rsidRPr="00E0183B" w:rsidRDefault="008835C8" w:rsidP="0069280C">
      <w:pPr>
        <w:spacing w:line="300" w:lineRule="auto"/>
        <w:ind w:firstLineChars="200" w:firstLine="480"/>
        <w:rPr>
          <w:rFonts w:hint="eastAsia"/>
        </w:rPr>
      </w:pPr>
    </w:p>
    <w:p w14:paraId="79CD8FB1" w14:textId="265A6326" w:rsidR="00DE5488" w:rsidRPr="00C23803" w:rsidRDefault="00E047A7" w:rsidP="00C23803">
      <w:pPr>
        <w:pStyle w:val="2"/>
        <w:spacing w:line="276" w:lineRule="auto"/>
        <w:ind w:firstLine="482"/>
        <w:rPr>
          <w:rFonts w:ascii="Times New Roman" w:eastAsia="宋体" w:hAnsi="Times New Roman"/>
          <w:sz w:val="24"/>
        </w:rPr>
      </w:pPr>
      <w:bookmarkStart w:id="18" w:name="_Toc445735533"/>
      <w:r w:rsidRPr="00C63E69">
        <w:rPr>
          <w:rFonts w:ascii="Times New Roman" w:eastAsia="宋体" w:hAnsi="Times New Roman" w:hint="eastAsia"/>
          <w:sz w:val="24"/>
        </w:rPr>
        <w:t xml:space="preserve">2.4 </w:t>
      </w:r>
      <w:r w:rsidR="00801CA6" w:rsidRPr="00C63E69">
        <w:rPr>
          <w:rFonts w:ascii="Times New Roman" w:eastAsia="宋体" w:hAnsi="Times New Roman" w:hint="eastAsia"/>
          <w:sz w:val="24"/>
        </w:rPr>
        <w:t>空芯光纤传输特性</w:t>
      </w:r>
      <w:bookmarkEnd w:id="18"/>
    </w:p>
    <w:p w14:paraId="45DE2D35" w14:textId="7803AF64" w:rsidR="0028685A" w:rsidRPr="00C63E69" w:rsidRDefault="00C23803" w:rsidP="00843490">
      <w:pPr>
        <w:pStyle w:val="2"/>
        <w:spacing w:line="276" w:lineRule="auto"/>
        <w:ind w:firstLine="482"/>
        <w:rPr>
          <w:rFonts w:ascii="Times New Roman" w:eastAsia="宋体" w:hAnsi="Times New Roman"/>
          <w:sz w:val="24"/>
        </w:rPr>
      </w:pPr>
      <w:bookmarkStart w:id="19" w:name="_Toc445735534"/>
      <w:r>
        <w:rPr>
          <w:rFonts w:ascii="Times New Roman" w:eastAsia="宋体" w:hAnsi="Times New Roman"/>
          <w:sz w:val="24"/>
        </w:rPr>
        <w:t>2</w:t>
      </w:r>
      <w:r>
        <w:rPr>
          <w:rFonts w:ascii="Times New Roman" w:eastAsia="宋体" w:hAnsi="Times New Roman" w:hint="eastAsia"/>
          <w:sz w:val="24"/>
        </w:rPr>
        <w:t>.5</w:t>
      </w:r>
      <w:r w:rsidR="0028685A" w:rsidRPr="00C63E69">
        <w:rPr>
          <w:rFonts w:ascii="Times New Roman" w:eastAsia="宋体" w:hAnsi="Times New Roman" w:hint="eastAsia"/>
          <w:sz w:val="24"/>
        </w:rPr>
        <w:t xml:space="preserve"> </w:t>
      </w:r>
      <w:r w:rsidR="0028685A" w:rsidRPr="00C63E69">
        <w:rPr>
          <w:rFonts w:ascii="Times New Roman" w:eastAsia="宋体" w:hAnsi="Times New Roman" w:hint="eastAsia"/>
          <w:sz w:val="24"/>
        </w:rPr>
        <w:t>空芯波导弯曲特性</w:t>
      </w:r>
      <w:bookmarkEnd w:id="19"/>
    </w:p>
    <w:p w14:paraId="50F696D1" w14:textId="788B745C" w:rsidR="001313FB" w:rsidRPr="001313FB" w:rsidRDefault="001313FB" w:rsidP="001313FB">
      <w:pPr>
        <w:spacing w:line="300" w:lineRule="auto"/>
        <w:ind w:firstLineChars="200" w:firstLine="480"/>
      </w:pPr>
      <w:r w:rsidRPr="001313FB">
        <w:rPr>
          <w:rFonts w:hint="eastAsia"/>
        </w:rPr>
        <w:t>基于传输损耗理论</w:t>
      </w:r>
      <w:r w:rsidRPr="00CB1B16">
        <w:rPr>
          <w:vertAlign w:val="superscript"/>
        </w:rPr>
        <w:fldChar w:fldCharType="begin"/>
      </w:r>
      <w:r w:rsidR="00D57787">
        <w:rPr>
          <w:vertAlign w:val="superscript"/>
        </w:rPr>
        <w:instrText xml:space="preserve"> ADDIN EN.CITE &lt;EndNote&gt;&lt;Cite&gt;&lt;Author&gt;Matsuura&lt;/Author&gt;&lt;Year&gt;1989&lt;/Year&gt;&lt;RecNum&gt;22&lt;/RecNum&gt;&lt;DisplayText&gt;[15]&lt;/DisplayText&gt;&lt;record&gt;&lt;rec-number&gt;22&lt;/rec-number&gt;&lt;foreign-keys&gt;&lt;key app="EN" db-id="022pr5w2d2re9oe2zz25wtsw9e9xtts9e29z"&gt;22&lt;/key&gt;&lt;/foreign-keys&gt;&lt;ref-type name="Journal Article"&gt;17&lt;/ref-type&gt;&lt;contributors&gt;&lt;authors&gt;&lt;author&gt;Matsuura, Y.&lt;/author&gt;&lt;author&gt;Saito, M.&lt;/author&gt;&lt;author&gt;Miyagi, M.&lt;/author&gt;&lt;author&gt;Hongo, A.&lt;/author&gt;&lt;/authors&gt;&lt;/contributors&gt;&lt;titles&gt;&lt;title&gt;Loss characteristics of circular hollow waveguides for incoherent infrared light&lt;/title&gt;&lt;secondary-title&gt;Journal of the Optical Society of America A&lt;/secondary-title&gt;&lt;/titles&gt;&lt;periodical&gt;&lt;full-title&gt;Journal of the Optical Society of America A&lt;/full-title&gt;&lt;/periodical&gt;&lt;pages&gt;423-427&lt;/pages&gt;&lt;volume&gt;6&lt;/volume&gt;&lt;number&gt;3&lt;/number&gt;&lt;dates&gt;&lt;year&gt;1989&lt;/year&gt;&lt;/dates&gt;&lt;urls&gt;&lt;/urls&gt;&lt;/record&gt;&lt;/Cite&gt;&lt;/EndNote&gt;</w:instrText>
      </w:r>
      <w:r w:rsidRPr="00CB1B16">
        <w:rPr>
          <w:vertAlign w:val="superscript"/>
        </w:rPr>
        <w:fldChar w:fldCharType="separate"/>
      </w:r>
      <w:r w:rsidR="00D57787">
        <w:rPr>
          <w:noProof/>
          <w:vertAlign w:val="superscript"/>
        </w:rPr>
        <w:t>[</w:t>
      </w:r>
      <w:hyperlink w:anchor="_ENREF_15" w:tooltip="Matsuura, 1989 #22" w:history="1">
        <w:r w:rsidR="00D57787">
          <w:rPr>
            <w:noProof/>
            <w:vertAlign w:val="superscript"/>
          </w:rPr>
          <w:t>15</w:t>
        </w:r>
      </w:hyperlink>
      <w:r w:rsidR="00D57787">
        <w:rPr>
          <w:noProof/>
          <w:vertAlign w:val="superscript"/>
        </w:rPr>
        <w:t>]</w:t>
      </w:r>
      <w:r w:rsidRPr="00CB1B16">
        <w:rPr>
          <w:vertAlign w:val="superscript"/>
        </w:rPr>
        <w:fldChar w:fldCharType="end"/>
      </w:r>
      <w:r w:rsidRPr="001313FB">
        <w:rPr>
          <w:rFonts w:hint="eastAsia"/>
        </w:rPr>
        <w:t>，假设空芯光纤的内径为</w:t>
      </w:r>
      <w:r w:rsidRPr="001313FB">
        <w:rPr>
          <w:rFonts w:hint="eastAsia"/>
        </w:rPr>
        <w:t>2T</w:t>
      </w:r>
      <w:r w:rsidRPr="001313FB">
        <w:rPr>
          <w:rFonts w:hint="eastAsia"/>
        </w:rPr>
        <w:t>，入射角度为</w:t>
      </w:r>
      <m:oMath>
        <m:r>
          <w:rPr>
            <w:rFonts w:ascii="Cambria Math" w:hAnsi="Cambria Math"/>
          </w:rPr>
          <m:t>θ</m:t>
        </m:r>
      </m:oMath>
      <w:r w:rsidRPr="001313FB">
        <w:rPr>
          <w:rFonts w:hint="eastAsia"/>
        </w:rPr>
        <w:t>，则光线在波导中的传输损耗为：</w:t>
      </w:r>
    </w:p>
    <w:p w14:paraId="1F04AD10" w14:textId="653C946B" w:rsidR="001313FB" w:rsidRPr="001313FB" w:rsidRDefault="001313FB" w:rsidP="001313FB">
      <w:pPr>
        <w:wordWrap w:val="0"/>
        <w:spacing w:line="300" w:lineRule="auto"/>
        <w:ind w:firstLineChars="200" w:firstLine="480"/>
        <w:jc w:val="right"/>
      </w:pPr>
      <m:oMath>
        <m:r>
          <m:rPr>
            <m:sty m:val="p"/>
          </m:rPr>
          <w:rPr>
            <w:rFonts w:ascii="Cambria Math" w:hAnsi="Cambria Math"/>
          </w:rPr>
          <m:t>2</m:t>
        </m:r>
        <w:bookmarkStart w:id="20" w:name="OLE_LINK9"/>
        <w:bookmarkStart w:id="21" w:name="OLE_LINK10"/>
        <m:r>
          <w:rPr>
            <w:rFonts w:ascii="Cambria Math" w:hAnsi="Cambria Math"/>
          </w:rPr>
          <m:t>α</m:t>
        </m:r>
        <m:d>
          <m:dPr>
            <m:ctrlPr>
              <w:rPr>
                <w:rFonts w:ascii="Cambria Math" w:hAnsi="Cambria Math"/>
              </w:rPr>
            </m:ctrlPr>
          </m:dPr>
          <m:e>
            <m:r>
              <w:rPr>
                <w:rFonts w:ascii="Cambria Math" w:hAnsi="Cambria Math"/>
              </w:rPr>
              <m:t>θ</m:t>
            </m:r>
          </m:e>
        </m:d>
        <w:bookmarkEnd w:id="20"/>
        <w:bookmarkEnd w:id="21"/>
        <m:r>
          <m:rPr>
            <m:sty m:val="p"/>
          </m:rPr>
          <w:rPr>
            <w:rFonts w:ascii="Cambria Math" w:hAnsi="Cambria Math"/>
          </w:rPr>
          <m:t>=</m:t>
        </m:r>
        <m:f>
          <m:fPr>
            <m:ctrlPr>
              <w:rPr>
                <w:rFonts w:ascii="Cambria Math" w:hAnsi="Cambria Math"/>
              </w:rPr>
            </m:ctrlPr>
          </m:fPr>
          <m:num>
            <m:r>
              <m:rPr>
                <m:sty m:val="p"/>
              </m:rPr>
              <w:rPr>
                <w:rFonts w:ascii="Cambria Math" w:hAnsi="Cambria Math"/>
              </w:rPr>
              <m:t>1-</m:t>
            </m:r>
            <m:r>
              <w:rPr>
                <w:rFonts w:ascii="Cambria Math" w:hAnsi="Cambria Math"/>
              </w:rPr>
              <m:t>R</m:t>
            </m:r>
            <m:d>
              <m:dPr>
                <m:ctrlPr>
                  <w:rPr>
                    <w:rFonts w:ascii="Cambria Math" w:hAnsi="Cambria Math"/>
                  </w:rPr>
                </m:ctrlPr>
              </m:dPr>
              <m:e>
                <m:r>
                  <w:rPr>
                    <w:rFonts w:ascii="Cambria Math" w:hAnsi="Cambria Math"/>
                  </w:rPr>
                  <m:t>θ</m:t>
                </m:r>
              </m:e>
            </m:d>
          </m:num>
          <m:den>
            <m:r>
              <m:rPr>
                <m:sty m:val="p"/>
              </m:rPr>
              <w:rPr>
                <w:rFonts w:ascii="Cambria Math" w:hAnsi="Cambria Math"/>
              </w:rPr>
              <m:t>2</m:t>
            </m:r>
            <m:r>
              <w:rPr>
                <w:rFonts w:ascii="Cambria Math" w:hAnsi="Cambria Math"/>
              </w:rPr>
              <m:t>T</m:t>
            </m:r>
            <m:func>
              <m:funcPr>
                <m:ctrlPr>
                  <w:rPr>
                    <w:rFonts w:ascii="Cambria Math" w:hAnsi="Cambria Math"/>
                  </w:rPr>
                </m:ctrlPr>
              </m:funcPr>
              <m:fName>
                <m:r>
                  <m:rPr>
                    <m:sty m:val="p"/>
                  </m:rPr>
                  <w:rPr>
                    <w:rFonts w:ascii="Cambria Math" w:hAnsi="Cambria Math"/>
                  </w:rPr>
                  <m:t>cot</m:t>
                </m:r>
              </m:fName>
              <m:e>
                <m:r>
                  <w:rPr>
                    <w:rFonts w:ascii="Cambria Math" w:hAnsi="Cambria Math"/>
                  </w:rPr>
                  <m:t>θ</m:t>
                </m:r>
              </m:e>
            </m:func>
          </m:den>
        </m:f>
      </m:oMath>
      <w:r>
        <w:rPr>
          <w:rFonts w:hint="eastAsia"/>
        </w:rPr>
        <w:t xml:space="preserve"> </w:t>
      </w:r>
      <w:r>
        <w:t xml:space="preserve">                                                         </w:t>
      </w:r>
      <w:r>
        <w:rPr>
          <w:rFonts w:hint="eastAsia"/>
        </w:rPr>
        <w:t>（）</w:t>
      </w:r>
    </w:p>
    <w:p w14:paraId="11701030" w14:textId="77777777" w:rsidR="001313FB" w:rsidRPr="001313FB" w:rsidRDefault="001313FB" w:rsidP="001313FB">
      <w:pPr>
        <w:spacing w:line="300" w:lineRule="auto"/>
        <w:ind w:firstLineChars="200" w:firstLine="480"/>
      </w:pPr>
      <w:r w:rsidRPr="001313FB">
        <w:rPr>
          <w:rFonts w:hint="eastAsia"/>
        </w:rPr>
        <w:t>其中</w:t>
      </w:r>
      <w:r w:rsidRPr="001313FB">
        <w:rPr>
          <w:rFonts w:hint="eastAsia"/>
        </w:rPr>
        <w:t>R</w:t>
      </w:r>
      <w:r w:rsidRPr="001313FB">
        <w:rPr>
          <w:rFonts w:hint="eastAsia"/>
        </w:rPr>
        <w:t>值为有效反射率：</w:t>
      </w:r>
    </w:p>
    <w:p w14:paraId="1329BEF5" w14:textId="37853062" w:rsidR="001313FB" w:rsidRPr="001313FB" w:rsidRDefault="001313FB" w:rsidP="001313FB">
      <w:pPr>
        <w:wordWrap w:val="0"/>
        <w:spacing w:line="300" w:lineRule="auto"/>
        <w:ind w:firstLineChars="200" w:firstLine="480"/>
        <w:jc w:val="right"/>
      </w:pPr>
      <m:oMath>
        <m:r>
          <w:rPr>
            <w:rFonts w:ascii="Cambria Math" w:hAnsi="Cambria Math"/>
          </w:rPr>
          <m:t>R</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w:bookmarkStart w:id="22" w:name="OLE_LINK3"/>
            <m:sSub>
              <m:sSubPr>
                <m:ctrlPr>
                  <w:rPr>
                    <w:rFonts w:ascii="Cambria Math" w:hAnsi="Cambria Math"/>
                  </w:rPr>
                </m:ctrlPr>
              </m:sSubPr>
              <m:e>
                <m:r>
                  <w:rPr>
                    <w:rFonts w:ascii="Cambria Math" w:hAnsi="Cambria Math"/>
                  </w:rPr>
                  <m:t>R</m:t>
                </m:r>
              </m:e>
              <m:sub>
                <m:r>
                  <w:rPr>
                    <w:rFonts w:ascii="Cambria Math" w:hAnsi="Cambria Math"/>
                  </w:rPr>
                  <m:t>p</m:t>
                </m:r>
              </m:sub>
            </m:sSub>
            <m:d>
              <m:dPr>
                <m:ctrlPr>
                  <w:rPr>
                    <w:rFonts w:ascii="Cambria Math" w:hAnsi="Cambria Math"/>
                  </w:rPr>
                </m:ctrlPr>
              </m:dPr>
              <m:e>
                <m:r>
                  <w:rPr>
                    <w:rFonts w:ascii="Cambria Math" w:hAnsi="Cambria Math"/>
                  </w:rPr>
                  <m:t>θ</m:t>
                </m:r>
              </m:e>
            </m:d>
            <w:bookmarkEnd w:id="22"/>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θ</m:t>
                </m:r>
              </m:e>
            </m:d>
          </m:num>
          <m:den>
            <m:r>
              <m:rPr>
                <m:sty m:val="p"/>
              </m:rPr>
              <w:rPr>
                <w:rFonts w:ascii="Cambria Math" w:hAnsi="Cambria Math"/>
              </w:rPr>
              <m:t>2</m:t>
            </m:r>
          </m:den>
        </m:f>
      </m:oMath>
      <w:r>
        <w:rPr>
          <w:rFonts w:hint="eastAsia"/>
        </w:rPr>
        <w:t xml:space="preserve">     </w:t>
      </w:r>
      <w:r>
        <w:t xml:space="preserve">                                                 </w:t>
      </w:r>
      <w:r>
        <w:rPr>
          <w:rFonts w:hint="eastAsia"/>
        </w:rPr>
        <w:t>（）</w:t>
      </w:r>
    </w:p>
    <w:p w14:paraId="438F755A" w14:textId="77777777" w:rsidR="001313FB" w:rsidRPr="001313FB" w:rsidRDefault="001313FB" w:rsidP="001313FB">
      <w:pPr>
        <w:spacing w:line="300" w:lineRule="auto"/>
        <w:ind w:firstLineChars="200" w:firstLine="480"/>
      </w:pPr>
      <w:r w:rsidRPr="001313FB">
        <w:rPr>
          <w:rFonts w:hint="eastAsia"/>
        </w:rPr>
        <w:t>其中，</w:t>
      </w:r>
      <m:oMath>
        <m:sSub>
          <m:sSubPr>
            <m:ctrlPr>
              <w:rPr>
                <w:rFonts w:ascii="Cambria Math" w:hAnsi="Cambria Math"/>
              </w:rPr>
            </m:ctrlPr>
          </m:sSubPr>
          <m:e>
            <m:r>
              <w:rPr>
                <w:rFonts w:ascii="Cambria Math" w:hAnsi="Cambria Math"/>
              </w:rPr>
              <m:t>R</m:t>
            </m:r>
          </m:e>
          <m:sub>
            <m:r>
              <w:rPr>
                <w:rFonts w:ascii="Cambria Math" w:hAnsi="Cambria Math"/>
              </w:rPr>
              <m:t>p</m:t>
            </m:r>
          </m:sub>
        </m:sSub>
        <m:d>
          <m:dPr>
            <m:ctrlPr>
              <w:rPr>
                <w:rFonts w:ascii="Cambria Math" w:hAnsi="Cambria Math"/>
              </w:rPr>
            </m:ctrlPr>
          </m:dPr>
          <m:e>
            <m:r>
              <w:rPr>
                <w:rFonts w:ascii="Cambria Math" w:hAnsi="Cambria Math"/>
              </w:rPr>
              <m:t>θ</m:t>
            </m:r>
          </m:e>
        </m:d>
      </m:oMath>
      <w:r w:rsidRPr="001313FB">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θ</m:t>
            </m:r>
          </m:e>
        </m:d>
      </m:oMath>
      <w:r w:rsidRPr="001313FB">
        <w:rPr>
          <w:rFonts w:hint="eastAsia"/>
        </w:rPr>
        <w:t>分别与</w:t>
      </w:r>
      <w:r w:rsidRPr="001313FB">
        <w:rPr>
          <w:rFonts w:hint="eastAsia"/>
        </w:rPr>
        <w:t>p</w:t>
      </w:r>
      <w:r w:rsidRPr="001313FB">
        <w:rPr>
          <w:rFonts w:hint="eastAsia"/>
        </w:rPr>
        <w:t>极化和</w:t>
      </w:r>
      <w:r w:rsidRPr="001313FB">
        <w:rPr>
          <w:rFonts w:hint="eastAsia"/>
        </w:rPr>
        <w:t>s</w:t>
      </w:r>
      <w:r w:rsidRPr="001313FB">
        <w:rPr>
          <w:rFonts w:hint="eastAsia"/>
        </w:rPr>
        <w:t>极化光的均值有关，因介质折射率而异。</w:t>
      </w:r>
    </w:p>
    <w:p w14:paraId="7195C7F2" w14:textId="2641E937" w:rsidR="001313FB" w:rsidRPr="001313FB" w:rsidRDefault="001313FB" w:rsidP="001313FB">
      <w:pPr>
        <w:spacing w:line="300" w:lineRule="auto"/>
        <w:ind w:firstLineChars="200" w:firstLine="480"/>
      </w:pPr>
      <w:r w:rsidRPr="001313FB">
        <w:rPr>
          <w:rFonts w:hint="eastAsia"/>
        </w:rPr>
        <w:t>假设入射端初始光强分布为</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d>
          <m:dPr>
            <m:ctrlPr>
              <w:rPr>
                <w:rFonts w:ascii="Cambria Math" w:hAnsi="Cambria Math"/>
              </w:rPr>
            </m:ctrlPr>
          </m:dPr>
          <m:e>
            <m:r>
              <w:rPr>
                <w:rFonts w:ascii="Cambria Math" w:hAnsi="Cambria Math"/>
              </w:rPr>
              <m:t>θ</m:t>
            </m:r>
          </m:e>
        </m:d>
      </m:oMath>
      <w:r w:rsidRPr="001313FB">
        <w:rPr>
          <w:rFonts w:hint="eastAsia"/>
        </w:rPr>
        <w:t>，表征传感器的光源，其分布函数因光源种类、耦合方式、系统设计等而异。本文中系统采用红外傅里叶光谱仪（</w:t>
      </w:r>
      <w:r w:rsidRPr="001313FB">
        <w:rPr>
          <w:rFonts w:hint="eastAsia"/>
        </w:rPr>
        <w:t>FTIR</w:t>
      </w:r>
      <w:r w:rsidRPr="001313FB">
        <w:rPr>
          <w:rFonts w:hint="eastAsia"/>
        </w:rPr>
        <w:t>），其光强近似服从高斯分布。设为光束的半峰全宽发散角，则：</w:t>
      </w:r>
    </w:p>
    <w:p w14:paraId="079BE356" w14:textId="00A632C3" w:rsidR="001313FB" w:rsidRPr="001313FB" w:rsidRDefault="005F356A" w:rsidP="001313FB">
      <w:pPr>
        <w:wordWrap w:val="0"/>
        <w:spacing w:line="300" w:lineRule="auto"/>
        <w:ind w:firstLineChars="200" w:firstLine="480"/>
        <w:jc w:val="right"/>
      </w:pP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r>
              <m:rPr>
                <m:sty m:val="p"/>
              </m:rPr>
              <w:rPr>
                <w:rFonts w:ascii="Cambria Math" w:hAnsi="Cambria Math"/>
              </w:rPr>
              <m:t>4</m:t>
            </m:r>
            <m:rad>
              <m:radPr>
                <m:degHide m:val="1"/>
                <m:ctrlPr>
                  <w:rPr>
                    <w:rFonts w:ascii="Cambria Math" w:hAnsi="Cambria Math"/>
                  </w:rPr>
                </m:ctrlPr>
              </m:radPr>
              <m:deg/>
              <m:e>
                <m:r>
                  <w:rPr>
                    <w:rFonts w:ascii="Cambria Math" w:hAnsi="Cambria Math"/>
                  </w:rPr>
                  <m:t>ln</m:t>
                </m:r>
                <m:r>
                  <m:rPr>
                    <m:sty m:val="p"/>
                  </m:rPr>
                  <w:rPr>
                    <w:rFonts w:ascii="Cambria Math" w:hAnsi="Cambria Math"/>
                  </w:rPr>
                  <m:t>2</m:t>
                </m:r>
              </m:e>
            </m:rad>
          </m:num>
          <m:den>
            <m:rad>
              <m:radPr>
                <m:degHide m:val="1"/>
                <m:ctrlPr>
                  <w:rPr>
                    <w:rFonts w:ascii="Cambria Math" w:hAnsi="Cambria Math"/>
                  </w:rPr>
                </m:ctrlPr>
              </m:radPr>
              <m:deg/>
              <m:e>
                <m:r>
                  <w:rPr>
                    <w:rFonts w:ascii="Cambria Math" w:hAnsi="Cambria Math"/>
                  </w:rPr>
                  <m:t>π</m:t>
                </m:r>
              </m:e>
            </m:rad>
          </m:den>
        </m:f>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θ</m:t>
                </m:r>
              </m:e>
              <m:sub>
                <m:r>
                  <w:rPr>
                    <w:rFonts w:ascii="Cambria Math" w:hAnsi="Cambria Math"/>
                  </w:rPr>
                  <m:t>d</m:t>
                </m:r>
              </m:sub>
            </m:sSub>
          </m:den>
        </m:f>
        <m:nary>
          <m:naryPr>
            <m:limLoc m:val="subSup"/>
            <m:ctrlPr>
              <w:rPr>
                <w:rFonts w:ascii="Cambria Math" w:hAnsi="Cambria Math"/>
              </w:rPr>
            </m:ctrlPr>
          </m:naryPr>
          <m:sub>
            <m:r>
              <m:rPr>
                <m:sty m:val="p"/>
              </m:rPr>
              <w:rPr>
                <w:rFonts w:ascii="Cambria Math" w:hAnsi="Cambria Math"/>
              </w:rPr>
              <m:t>0</m:t>
            </m:r>
          </m:sub>
          <m:sup>
            <m:f>
              <m:fPr>
                <m:ctrlPr>
                  <w:rPr>
                    <w:rFonts w:ascii="Cambria Math" w:hAnsi="Cambria Math"/>
                  </w:rPr>
                </m:ctrlPr>
              </m:fPr>
              <m:num>
                <m:r>
                  <w:rPr>
                    <w:rFonts w:ascii="Cambria Math" w:hAnsi="Cambria Math"/>
                  </w:rPr>
                  <m:t>π</m:t>
                </m:r>
              </m:num>
              <m:den>
                <m:r>
                  <m:rPr>
                    <m:sty m:val="p"/>
                  </m:rPr>
                  <w:rPr>
                    <w:rFonts w:ascii="Cambria Math" w:hAnsi="Cambria Math"/>
                  </w:rPr>
                  <m:t>2</m:t>
                </m:r>
              </m:den>
            </m:f>
          </m:sup>
          <m:e>
            <m:r>
              <w:rPr>
                <w:rFonts w:ascii="Cambria Math" w:hAnsi="Cambria Math"/>
              </w:rPr>
              <m:t>exp</m:t>
            </m:r>
            <m:d>
              <m:dPr>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θ</m:t>
                        </m:r>
                      </m:e>
                      <m:sup>
                        <m:r>
                          <m:rPr>
                            <m:sty m:val="p"/>
                          </m:rPr>
                          <w:rPr>
                            <w:rFonts w:ascii="Cambria Math" w:hAnsi="Cambria Math"/>
                          </w:rPr>
                          <m:t>2</m:t>
                        </m:r>
                      </m:sup>
                    </m:sSup>
                  </m:num>
                  <m:den>
                    <m:sSup>
                      <m:sSupPr>
                        <m:ctrlPr>
                          <w:rPr>
                            <w:rFonts w:ascii="Cambria Math" w:hAnsi="Cambria Math"/>
                          </w:rPr>
                        </m:ctrlPr>
                      </m:sSupPr>
                      <m:e>
                        <m:sSub>
                          <m:sSubPr>
                            <m:ctrlPr>
                              <w:rPr>
                                <w:rFonts w:ascii="Cambria Math" w:hAnsi="Cambria Math"/>
                              </w:rPr>
                            </m:ctrlPr>
                          </m:sSubPr>
                          <m:e>
                            <m:r>
                              <w:rPr>
                                <w:rFonts w:ascii="Cambria Math" w:hAnsi="Cambria Math"/>
                              </w:rPr>
                              <m:t>θ</m:t>
                            </m:r>
                          </m:e>
                          <m:sub>
                            <m:r>
                              <w:rPr>
                                <w:rFonts w:ascii="Cambria Math" w:hAnsi="Cambria Math"/>
                              </w:rPr>
                              <m:t>d</m:t>
                            </m:r>
                          </m:sub>
                        </m:sSub>
                      </m:e>
                      <m:sup>
                        <m:r>
                          <m:rPr>
                            <m:sty m:val="p"/>
                          </m:rPr>
                          <w:rPr>
                            <w:rFonts w:ascii="Cambria Math" w:hAnsi="Cambria Math"/>
                          </w:rPr>
                          <m:t>2</m:t>
                        </m:r>
                      </m:sup>
                    </m:sSup>
                  </m:den>
                </m:f>
                <m:r>
                  <m:rPr>
                    <m:sty m:val="p"/>
                  </m:rPr>
                  <w:rPr>
                    <w:rFonts w:ascii="Cambria Math" w:hAnsi="Cambria Math"/>
                  </w:rPr>
                  <m:t>*4</m:t>
                </m:r>
                <m:r>
                  <w:rPr>
                    <w:rFonts w:ascii="Cambria Math" w:hAnsi="Cambria Math"/>
                  </w:rPr>
                  <m:t>ln</m:t>
                </m:r>
                <m:r>
                  <m:rPr>
                    <m:sty m:val="p"/>
                  </m:rPr>
                  <w:rPr>
                    <w:rFonts w:ascii="Cambria Math" w:hAnsi="Cambria Math"/>
                  </w:rPr>
                  <m:t>2</m:t>
                </m:r>
              </m:e>
            </m:d>
          </m:e>
        </m:nary>
        <m:r>
          <w:rPr>
            <w:rFonts w:ascii="Cambria Math" w:hAnsi="Cambria Math"/>
          </w:rPr>
          <m:t>dθ</m:t>
        </m:r>
      </m:oMath>
      <w:r w:rsidR="001313FB">
        <w:rPr>
          <w:rFonts w:hint="eastAsia"/>
          <w:iCs/>
        </w:rPr>
        <w:t xml:space="preserve">           </w:t>
      </w:r>
      <w:r w:rsidR="001313FB">
        <w:rPr>
          <w:iCs/>
        </w:rPr>
        <w:t xml:space="preserve">      </w:t>
      </w:r>
      <w:r w:rsidR="001313FB">
        <w:rPr>
          <w:rFonts w:hint="eastAsia"/>
          <w:iCs/>
        </w:rPr>
        <w:t xml:space="preserve">         </w:t>
      </w:r>
      <w:r w:rsidR="001313FB">
        <w:rPr>
          <w:rFonts w:hint="eastAsia"/>
          <w:iCs/>
        </w:rPr>
        <w:t>（）</w:t>
      </w:r>
    </w:p>
    <w:p w14:paraId="026D0ED9" w14:textId="77777777" w:rsidR="001313FB" w:rsidRPr="001313FB" w:rsidRDefault="001313FB" w:rsidP="001313FB">
      <w:pPr>
        <w:spacing w:line="300" w:lineRule="auto"/>
        <w:ind w:firstLineChars="200" w:firstLine="480"/>
      </w:pPr>
      <w:r w:rsidRPr="001313FB">
        <w:rPr>
          <w:rFonts w:hint="eastAsia"/>
        </w:rPr>
        <w:t>考虑系统衰减可知，输出端功率</w:t>
      </w:r>
      <m:oMath>
        <m:r>
          <w:rPr>
            <w:rFonts w:ascii="Cambria Math" w:hAnsi="Cambria Math"/>
          </w:rPr>
          <m:t>P</m:t>
        </m:r>
        <m:d>
          <m:dPr>
            <m:ctrlPr>
              <w:rPr>
                <w:rFonts w:ascii="Cambria Math" w:hAnsi="Cambria Math"/>
              </w:rPr>
            </m:ctrlPr>
          </m:dPr>
          <m:e>
            <m:r>
              <w:rPr>
                <w:rFonts w:ascii="Cambria Math" w:hAnsi="Cambria Math"/>
              </w:rPr>
              <m:t>l</m:t>
            </m:r>
          </m:e>
        </m:d>
      </m:oMath>
      <w:r w:rsidRPr="001313FB">
        <w:rPr>
          <w:rFonts w:hint="eastAsia"/>
        </w:rPr>
        <w:t>为：</w:t>
      </w:r>
    </w:p>
    <w:p w14:paraId="2CDF3B94" w14:textId="143F33B5" w:rsidR="001313FB" w:rsidRPr="001313FB" w:rsidRDefault="001313FB" w:rsidP="001313FB">
      <w:pPr>
        <w:spacing w:line="300" w:lineRule="auto"/>
        <w:ind w:firstLineChars="200" w:firstLine="480"/>
        <w:jc w:val="right"/>
      </w:pPr>
      <m:oMath>
        <m:r>
          <w:rPr>
            <w:rFonts w:ascii="Cambria Math" w:hAnsi="Cambria Math"/>
          </w:rPr>
          <m:t>P</m:t>
        </m:r>
        <m:d>
          <m:dPr>
            <m:ctrlPr>
              <w:rPr>
                <w:rFonts w:ascii="Cambria Math" w:hAnsi="Cambria Math"/>
              </w:rPr>
            </m:ctrlPr>
          </m:dPr>
          <m:e>
            <m:r>
              <w:rPr>
                <w:rFonts w:ascii="Cambria Math" w:hAnsi="Cambria Math"/>
              </w:rPr>
              <m:t>l</m:t>
            </m:r>
          </m:e>
        </m:d>
        <m:r>
          <m:rPr>
            <m:sty m:val="p"/>
          </m:rPr>
          <w:rPr>
            <w:rFonts w:ascii="Cambria Math" w:hAnsi="Cambria Math"/>
          </w:rPr>
          <m:t>=</m:t>
        </m:r>
        <m:f>
          <m:fPr>
            <m:ctrlPr>
              <w:rPr>
                <w:rFonts w:ascii="Cambria Math" w:hAnsi="Cambria Math"/>
              </w:rPr>
            </m:ctrlPr>
          </m:fPr>
          <m:num>
            <m:r>
              <m:rPr>
                <m:sty m:val="p"/>
              </m:rPr>
              <w:rPr>
                <w:rFonts w:ascii="Cambria Math" w:hAnsi="Cambria Math"/>
              </w:rPr>
              <m:t>4</m:t>
            </m:r>
            <m:rad>
              <m:radPr>
                <m:degHide m:val="1"/>
                <m:ctrlPr>
                  <w:rPr>
                    <w:rFonts w:ascii="Cambria Math" w:hAnsi="Cambria Math"/>
                  </w:rPr>
                </m:ctrlPr>
              </m:radPr>
              <m:deg/>
              <m:e>
                <m:r>
                  <w:rPr>
                    <w:rFonts w:ascii="Cambria Math" w:hAnsi="Cambria Math"/>
                  </w:rPr>
                  <m:t>ln</m:t>
                </m:r>
                <m:r>
                  <m:rPr>
                    <m:sty m:val="p"/>
                  </m:rPr>
                  <w:rPr>
                    <w:rFonts w:ascii="Cambria Math" w:hAnsi="Cambria Math"/>
                  </w:rPr>
                  <m:t>2</m:t>
                </m:r>
              </m:e>
            </m:rad>
          </m:num>
          <m:den>
            <m:rad>
              <m:radPr>
                <m:degHide m:val="1"/>
                <m:ctrlPr>
                  <w:rPr>
                    <w:rFonts w:ascii="Cambria Math" w:hAnsi="Cambria Math"/>
                  </w:rPr>
                </m:ctrlPr>
              </m:radPr>
              <m:deg/>
              <m:e>
                <m:r>
                  <w:rPr>
                    <w:rFonts w:ascii="Cambria Math" w:hAnsi="Cambria Math"/>
                  </w:rPr>
                  <m:t>π</m:t>
                </m:r>
              </m:e>
            </m:rad>
          </m:den>
        </m:f>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θ</m:t>
                </m:r>
              </m:e>
              <m:sub>
                <m:r>
                  <w:rPr>
                    <w:rFonts w:ascii="Cambria Math" w:hAnsi="Cambria Math"/>
                  </w:rPr>
                  <m:t>d</m:t>
                </m:r>
              </m:sub>
            </m:sSub>
          </m:den>
        </m:f>
        <w:bookmarkStart w:id="23" w:name="OLE_LINK11"/>
        <w:bookmarkStart w:id="24" w:name="OLE_LINK12"/>
        <m:nary>
          <m:naryPr>
            <m:limLoc m:val="subSup"/>
            <m:ctrlPr>
              <w:rPr>
                <w:rFonts w:ascii="Cambria Math" w:hAnsi="Cambria Math"/>
              </w:rPr>
            </m:ctrlPr>
          </m:naryPr>
          <m:sub>
            <m:r>
              <m:rPr>
                <m:sty m:val="p"/>
              </m:rPr>
              <w:rPr>
                <w:rFonts w:ascii="Cambria Math" w:hAnsi="Cambria Math"/>
              </w:rPr>
              <m:t>0</m:t>
            </m:r>
          </m:sub>
          <m:sup>
            <m:f>
              <m:fPr>
                <m:ctrlPr>
                  <w:rPr>
                    <w:rFonts w:ascii="Cambria Math" w:hAnsi="Cambria Math"/>
                  </w:rPr>
                </m:ctrlPr>
              </m:fPr>
              <m:num>
                <m:r>
                  <w:rPr>
                    <w:rFonts w:ascii="Cambria Math" w:hAnsi="Cambria Math"/>
                  </w:rPr>
                  <m:t>π</m:t>
                </m:r>
              </m:num>
              <m:den>
                <m:r>
                  <m:rPr>
                    <m:sty m:val="p"/>
                  </m:rPr>
                  <w:rPr>
                    <w:rFonts w:ascii="Cambria Math" w:hAnsi="Cambria Math"/>
                  </w:rPr>
                  <m:t>2</m:t>
                </m:r>
              </m:den>
            </m:f>
          </m:sup>
          <m:e>
            <m:r>
              <w:rPr>
                <w:rFonts w:ascii="Cambria Math" w:hAnsi="Cambria Math"/>
              </w:rPr>
              <m:t>exp</m:t>
            </m:r>
            <m:d>
              <m:dPr>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θ</m:t>
                        </m:r>
                      </m:e>
                      <m:sup>
                        <m:r>
                          <m:rPr>
                            <m:sty m:val="p"/>
                          </m:rPr>
                          <w:rPr>
                            <w:rFonts w:ascii="Cambria Math" w:hAnsi="Cambria Math"/>
                          </w:rPr>
                          <m:t>2</m:t>
                        </m:r>
                      </m:sup>
                    </m:sSup>
                  </m:num>
                  <m:den>
                    <m:sSup>
                      <m:sSupPr>
                        <m:ctrlPr>
                          <w:rPr>
                            <w:rFonts w:ascii="Cambria Math" w:hAnsi="Cambria Math"/>
                          </w:rPr>
                        </m:ctrlPr>
                      </m:sSupPr>
                      <m:e>
                        <m:sSub>
                          <m:sSubPr>
                            <m:ctrlPr>
                              <w:rPr>
                                <w:rFonts w:ascii="Cambria Math" w:hAnsi="Cambria Math"/>
                              </w:rPr>
                            </m:ctrlPr>
                          </m:sSubPr>
                          <m:e>
                            <m:r>
                              <w:rPr>
                                <w:rFonts w:ascii="Cambria Math" w:hAnsi="Cambria Math"/>
                              </w:rPr>
                              <m:t>θ</m:t>
                            </m:r>
                          </m:e>
                          <m:sub>
                            <m:r>
                              <w:rPr>
                                <w:rFonts w:ascii="Cambria Math" w:hAnsi="Cambria Math"/>
                              </w:rPr>
                              <m:t>d</m:t>
                            </m:r>
                          </m:sub>
                        </m:sSub>
                      </m:e>
                      <m:sup>
                        <m:r>
                          <m:rPr>
                            <m:sty m:val="p"/>
                          </m:rPr>
                          <w:rPr>
                            <w:rFonts w:ascii="Cambria Math" w:hAnsi="Cambria Math"/>
                          </w:rPr>
                          <m:t>2</m:t>
                        </m:r>
                      </m:sup>
                    </m:sSup>
                  </m:den>
                </m:f>
                <m:r>
                  <m:rPr>
                    <m:sty m:val="p"/>
                  </m:rPr>
                  <w:rPr>
                    <w:rFonts w:ascii="Cambria Math" w:hAnsi="Cambria Math"/>
                  </w:rPr>
                  <m:t>*4</m:t>
                </m:r>
                <m:r>
                  <w:rPr>
                    <w:rFonts w:ascii="Cambria Math" w:hAnsi="Cambria Math"/>
                  </w:rPr>
                  <m:t>ln</m:t>
                </m:r>
                <m:r>
                  <m:rPr>
                    <m:sty m:val="p"/>
                  </m:rPr>
                  <w:rPr>
                    <w:rFonts w:ascii="Cambria Math" w:hAnsi="Cambria Math"/>
                  </w:rPr>
                  <m:t>2</m:t>
                </m:r>
              </m:e>
            </m:d>
          </m:e>
        </m:nary>
        <m:r>
          <m:rPr>
            <m:sty m:val="p"/>
          </m:rPr>
          <w:rPr>
            <w:rFonts w:ascii="Cambria Math" w:hAnsi="Cambria Math"/>
          </w:rPr>
          <m:t>*</m:t>
        </m:r>
        <m:r>
          <w:rPr>
            <w:rFonts w:ascii="Cambria Math" w:hAnsi="Cambria Math"/>
          </w:rPr>
          <m:t>exp</m:t>
        </m:r>
        <m:d>
          <m:dPr>
            <m:ctrlPr>
              <w:rPr>
                <w:rFonts w:ascii="Cambria Math" w:hAnsi="Cambria Math"/>
              </w:rPr>
            </m:ctrlPr>
          </m:dPr>
          <m:e>
            <m:r>
              <m:rPr>
                <m:sty m:val="p"/>
              </m:rPr>
              <w:rPr>
                <w:rFonts w:ascii="Cambria Math" w:hAnsi="Cambria Math"/>
              </w:rPr>
              <m:t>-2</m:t>
            </m:r>
            <m:r>
              <w:rPr>
                <w:rFonts w:ascii="Cambria Math" w:hAnsi="Cambria Math"/>
              </w:rPr>
              <m:t>α</m:t>
            </m:r>
            <m:d>
              <m:dPr>
                <m:ctrlPr>
                  <w:rPr>
                    <w:rFonts w:ascii="Cambria Math" w:hAnsi="Cambria Math"/>
                  </w:rPr>
                </m:ctrlPr>
              </m:dPr>
              <m:e>
                <m:r>
                  <w:rPr>
                    <w:rFonts w:ascii="Cambria Math" w:hAnsi="Cambria Math"/>
                  </w:rPr>
                  <m:t>θ</m:t>
                </m:r>
              </m:e>
            </m:d>
            <m:r>
              <w:rPr>
                <w:rFonts w:ascii="Cambria Math" w:hAnsi="Cambria Math"/>
              </w:rPr>
              <m:t>l</m:t>
            </m:r>
          </m:e>
        </m:d>
        <w:bookmarkEnd w:id="23"/>
        <w:bookmarkEnd w:id="24"/>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w:rPr>
            <w:rFonts w:ascii="Cambria Math" w:hAnsi="Cambria Math"/>
          </w:rPr>
          <m:t>dθ</m:t>
        </m:r>
      </m:oMath>
      <w:r>
        <w:rPr>
          <w:rFonts w:hint="eastAsia"/>
          <w:iCs/>
        </w:rPr>
        <w:t xml:space="preserve"> </w:t>
      </w:r>
      <w:r>
        <w:rPr>
          <w:rFonts w:hint="eastAsia"/>
          <w:iCs/>
        </w:rPr>
        <w:t>（）</w:t>
      </w:r>
    </w:p>
    <w:p w14:paraId="0AFD5EB5" w14:textId="77777777" w:rsidR="001313FB" w:rsidRPr="001313FB" w:rsidRDefault="001313FB" w:rsidP="001313FB">
      <w:pPr>
        <w:spacing w:line="300" w:lineRule="auto"/>
        <w:ind w:firstLineChars="200" w:firstLine="480"/>
      </w:pPr>
      <w:r w:rsidRPr="001313FB">
        <w:rPr>
          <w:rFonts w:hint="eastAsia"/>
        </w:rPr>
        <w:t>根据朗伯</w:t>
      </w:r>
      <w:r w:rsidRPr="001313FB">
        <w:rPr>
          <w:rFonts w:hint="eastAsia"/>
        </w:rPr>
        <w:t>-</w:t>
      </w:r>
      <w:r w:rsidRPr="001313FB">
        <w:rPr>
          <w:rFonts w:hint="eastAsia"/>
        </w:rPr>
        <w:t>比尔定律：</w:t>
      </w:r>
    </w:p>
    <w:p w14:paraId="35270A3D" w14:textId="4A712F25" w:rsidR="001313FB" w:rsidRPr="001313FB" w:rsidRDefault="001313FB" w:rsidP="001313FB">
      <w:pPr>
        <w:wordWrap w:val="0"/>
        <w:spacing w:line="300" w:lineRule="auto"/>
        <w:ind w:firstLineChars="200" w:firstLine="480"/>
        <w:jc w:val="right"/>
      </w:pP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r>
          <w:rPr>
            <w:rFonts w:ascii="Cambria Math" w:hAnsi="Cambria Math"/>
          </w:rPr>
          <m:t>exp</m:t>
        </m:r>
        <m:d>
          <m:dPr>
            <m:ctrlPr>
              <w:rPr>
                <w:rFonts w:ascii="Cambria Math" w:hAnsi="Cambria Math"/>
              </w:rPr>
            </m:ctrlPr>
          </m:dPr>
          <m:e>
            <m:r>
              <m:rPr>
                <m:sty m:val="p"/>
              </m:rPr>
              <w:rPr>
                <w:rFonts w:ascii="Cambria Math" w:hAnsi="Cambria Math"/>
              </w:rPr>
              <m:t>-</m:t>
            </m:r>
            <m:r>
              <w:rPr>
                <w:rFonts w:ascii="Cambria Math" w:hAnsi="Cambria Math"/>
              </w:rPr>
              <m:t>ϵcl</m:t>
            </m:r>
          </m:e>
        </m:d>
      </m:oMath>
      <w:r>
        <w:rPr>
          <w:rFonts w:hint="eastAsia"/>
        </w:rPr>
        <w:t xml:space="preserve">  </w:t>
      </w:r>
      <w:r>
        <w:t xml:space="preserve">                                                    </w:t>
      </w:r>
      <w:r>
        <w:rPr>
          <w:rFonts w:hint="eastAsia"/>
        </w:rPr>
        <w:t>（）</w:t>
      </w:r>
    </w:p>
    <w:p w14:paraId="35C0A0C0" w14:textId="77777777" w:rsidR="001313FB" w:rsidRPr="001313FB" w:rsidRDefault="001313FB" w:rsidP="001313FB">
      <w:pPr>
        <w:spacing w:line="300" w:lineRule="auto"/>
        <w:ind w:firstLineChars="200" w:firstLine="480"/>
      </w:pPr>
      <w:r w:rsidRPr="001313FB">
        <w:rPr>
          <w:rFonts w:hint="eastAsia"/>
        </w:rPr>
        <w:t>其中，</w:t>
      </w:r>
      <m:oMath>
        <m:r>
          <w:rPr>
            <w:rFonts w:ascii="Cambria Math" w:hAnsi="Cambria Math"/>
          </w:rPr>
          <m:t>ε</m:t>
        </m:r>
      </m:oMath>
      <w:r w:rsidRPr="001313FB">
        <w:rPr>
          <w:rFonts w:hint="eastAsia"/>
        </w:rPr>
        <w:t>为气体吸收系数，</w:t>
      </w:r>
      <w:r w:rsidRPr="001313FB">
        <w:rPr>
          <w:rFonts w:hint="eastAsia"/>
        </w:rPr>
        <w:t>b</w:t>
      </w:r>
      <w:r w:rsidRPr="001313FB">
        <w:rPr>
          <w:rFonts w:hint="eastAsia"/>
        </w:rPr>
        <w:t>为光程长度，</w:t>
      </w:r>
      <w:r w:rsidRPr="001313FB">
        <w:rPr>
          <w:rFonts w:hint="eastAsia"/>
        </w:rPr>
        <w:t>c</w:t>
      </w:r>
      <w:r w:rsidRPr="001313FB">
        <w:rPr>
          <w:rFonts w:hint="eastAsia"/>
        </w:rPr>
        <w:t>为气体浓度。</w:t>
      </w:r>
    </w:p>
    <w:p w14:paraId="39E3B061" w14:textId="51AD22FE" w:rsidR="001313FB" w:rsidRPr="001313FB" w:rsidRDefault="001313FB" w:rsidP="001313FB">
      <w:pPr>
        <w:spacing w:line="300" w:lineRule="auto"/>
        <w:ind w:firstLineChars="200" w:firstLine="480"/>
      </w:pPr>
      <w:r w:rsidRPr="001313FB">
        <w:rPr>
          <w:rFonts w:hint="eastAsia"/>
        </w:rPr>
        <w:t>在弯曲柔性空芯光纤作为小型化气体传感吸收腔时，会产生其所特有的附加弯曲损耗</w:t>
      </w:r>
      <w:r w:rsidRPr="00CB1B16">
        <w:rPr>
          <w:vertAlign w:val="superscript"/>
        </w:rPr>
        <w:fldChar w:fldCharType="begin"/>
      </w:r>
      <w:r w:rsidR="00D57787">
        <w:rPr>
          <w:vertAlign w:val="superscript"/>
        </w:rPr>
        <w:instrText xml:space="preserve"> ADDIN EN.CITE &lt;EndNote&gt;&lt;Cite&gt;&lt;Author&gt;Saito&lt;/Author&gt;&lt;Year&gt;1990&lt;/Year&gt;&lt;RecNum&gt;56&lt;/RecNum&gt;&lt;DisplayText&gt;[16, 17]&lt;/DisplayText&gt;&lt;record&gt;&lt;rec-number&gt;56&lt;/rec-number&gt;&lt;foreign-keys&gt;&lt;key app="EN" db-id="022pr5w2d2re9oe2zz25wtsw9e9xtts9e29z"&gt;56&lt;/key&gt;&lt;/foreign-keys&gt;&lt;ref-type name="Journal Article"&gt;17&lt;/ref-type&gt;&lt;contributors&gt;&lt;authors&gt;&lt;author&gt;Saito, Mitsunori&lt;/author&gt;&lt;author&gt;Matsuura, Yuji&lt;/author&gt;&lt;author&gt;Kawamura, Masashi&lt;/author&gt;&lt;author&gt;Miyagi, Mitsunobu&lt;/author&gt;&lt;/authors&gt;&lt;/contributors&gt;&lt;titles&gt;&lt;title&gt;Bending losses of incoherent light in circular hollow waveguides&lt;/title&gt;&lt;secondary-title&gt;Josa A&lt;/secondary-title&gt;&lt;/titles&gt;&lt;periodical&gt;&lt;full-title&gt;Josa A&lt;/full-title&gt;&lt;/periodical&gt;&lt;pages&gt;2063-2068&lt;/pages&gt;&lt;volume&gt;7&lt;/volume&gt;&lt;number&gt;11&lt;/number&gt;&lt;dates&gt;&lt;year&gt;1990&lt;/year&gt;&lt;/dates&gt;&lt;urls&gt;&lt;/urls&gt;&lt;/record&gt;&lt;/Cite&gt;&lt;Cite&gt;&lt;Author&gt;Miyagi&lt;/Author&gt;&lt;Year&gt;1981&lt;/Year&gt;&lt;RecNum&gt;28&lt;/RecNum&gt;&lt;record&gt;&lt;rec-number&gt;28&lt;/rec-number&gt;&lt;foreign-keys&gt;&lt;key app="EN" db-id="022pr5w2d2re9oe2zz25wtsw9e9xtts9e29z"&gt;28&lt;/key&gt;&lt;/foreign-keys&gt;&lt;ref-type name="Journal Article"&gt;17&lt;/ref-type&gt;&lt;contributors&gt;&lt;authors&gt;&lt;author&gt;Miyagi, M. ,.&lt;/author&gt;&lt;author&gt;Kawakami, S. ,.&lt;/author&gt;&lt;/authors&gt;&lt;/contributors&gt;&lt;titles&gt;&lt;title&gt;Losses and phase constant changes caused by bends in the general class of hollow waveguides for the infrared&lt;/title&gt;&lt;secondary-title&gt;Applied Optics&lt;/secondary-title&gt;&lt;/titles&gt;&lt;periodical&gt;&lt;full-title&gt;Applied Optics&lt;/full-title&gt;&lt;/periodical&gt;&lt;pages&gt;4221-6&lt;/pages&gt;&lt;volume&gt;20&lt;/volume&gt;&lt;number&gt;24&lt;/number&gt;&lt;dates&gt;&lt;year&gt;1981&lt;/year&gt;&lt;/dates&gt;&lt;urls&gt;&lt;/urls&gt;&lt;/record&gt;&lt;/Cite&gt;&lt;/EndNote&gt;</w:instrText>
      </w:r>
      <w:r w:rsidRPr="00CB1B16">
        <w:rPr>
          <w:vertAlign w:val="superscript"/>
        </w:rPr>
        <w:fldChar w:fldCharType="separate"/>
      </w:r>
      <w:r w:rsidR="00D57787">
        <w:rPr>
          <w:noProof/>
          <w:vertAlign w:val="superscript"/>
        </w:rPr>
        <w:t>[</w:t>
      </w:r>
      <w:hyperlink w:anchor="_ENREF_16" w:tooltip="Saito, 1990 #56" w:history="1">
        <w:r w:rsidR="00D57787">
          <w:rPr>
            <w:noProof/>
            <w:vertAlign w:val="superscript"/>
          </w:rPr>
          <w:t>16</w:t>
        </w:r>
      </w:hyperlink>
      <w:r w:rsidR="00D57787">
        <w:rPr>
          <w:noProof/>
          <w:vertAlign w:val="superscript"/>
        </w:rPr>
        <w:t xml:space="preserve">, </w:t>
      </w:r>
      <w:hyperlink w:anchor="_ENREF_17" w:tooltip="Miyagi, 1981 #28" w:history="1">
        <w:r w:rsidR="00D57787">
          <w:rPr>
            <w:noProof/>
            <w:vertAlign w:val="superscript"/>
          </w:rPr>
          <w:t>17</w:t>
        </w:r>
      </w:hyperlink>
      <w:r w:rsidR="00D57787">
        <w:rPr>
          <w:noProof/>
          <w:vertAlign w:val="superscript"/>
        </w:rPr>
        <w:t>]</w:t>
      </w:r>
      <w:r w:rsidRPr="00CB1B16">
        <w:rPr>
          <w:vertAlign w:val="superscript"/>
        </w:rPr>
        <w:fldChar w:fldCharType="end"/>
      </w:r>
      <w:r w:rsidRPr="001313FB">
        <w:rPr>
          <w:rFonts w:hint="eastAsia"/>
        </w:rPr>
        <w:t>：</w:t>
      </w:r>
    </w:p>
    <w:p w14:paraId="6EF24FC7" w14:textId="16E6998E" w:rsidR="001313FB" w:rsidRPr="001313FB" w:rsidRDefault="005F356A" w:rsidP="001313FB">
      <w:pPr>
        <w:wordWrap w:val="0"/>
        <w:spacing w:line="300" w:lineRule="auto"/>
        <w:ind w:firstLineChars="200" w:firstLine="480"/>
        <w:jc w:val="right"/>
      </w:pPr>
      <m:oMath>
        <m:sSub>
          <m:sSubPr>
            <m:ctrlPr>
              <w:rPr>
                <w:rFonts w:ascii="Cambria Math" w:hAnsi="Cambria Math"/>
              </w:rPr>
            </m:ctrlPr>
          </m:sSubPr>
          <m:e>
            <m:r>
              <w:rPr>
                <w:rFonts w:ascii="Cambria Math" w:hAnsi="Cambria Math"/>
              </w:rPr>
              <m:t>α</m:t>
            </m:r>
          </m:e>
          <m:sub>
            <m:r>
              <w:rPr>
                <w:rFonts w:ascii="Cambria Math" w:hAnsi="Cambria Math"/>
              </w:rPr>
              <m:t>bend</m:t>
            </m:r>
          </m:sub>
        </m:sSub>
        <m:r>
          <m:rPr>
            <m:sty m:val="p"/>
          </m:rPr>
          <w:rPr>
            <w:rFonts w:ascii="Cambria Math" w:hAnsi="Cambria Math"/>
          </w:rPr>
          <m:t>=-</m:t>
        </m:r>
        <m:f>
          <m:fPr>
            <m:ctrlPr>
              <w:rPr>
                <w:rFonts w:ascii="Cambria Math" w:hAnsi="Cambria Math"/>
              </w:rPr>
            </m:ctrlPr>
          </m:fPr>
          <m:num>
            <m:r>
              <w:rPr>
                <w:rFonts w:ascii="Cambria Math" w:hAnsi="Cambria Math"/>
              </w:rPr>
              <m:t>Kl</m:t>
            </m:r>
          </m:num>
          <m:den>
            <m:sSup>
              <m:sSupPr>
                <m:ctrlPr>
                  <w:rPr>
                    <w:rFonts w:ascii="Cambria Math" w:hAnsi="Cambria Math"/>
                  </w:rPr>
                </m:ctrlPr>
              </m:sSupPr>
              <m:e>
                <m:r>
                  <w:rPr>
                    <w:rFonts w:ascii="Cambria Math" w:hAnsi="Cambria Math"/>
                  </w:rPr>
                  <m:t>r</m:t>
                </m:r>
              </m:e>
              <m:sup>
                <m:r>
                  <m:rPr>
                    <m:sty m:val="p"/>
                  </m:rPr>
                  <w:rPr>
                    <w:rFonts w:ascii="Cambria Math" w:hAnsi="Cambria Math"/>
                  </w:rPr>
                  <m:t>2</m:t>
                </m:r>
              </m:sup>
            </m:sSup>
          </m:den>
        </m:f>
      </m:oMath>
      <w:r w:rsidR="001313FB">
        <w:rPr>
          <w:rFonts w:hint="eastAsia"/>
        </w:rPr>
        <w:t xml:space="preserve"> </w:t>
      </w:r>
      <w:r w:rsidR="001313FB">
        <w:t xml:space="preserve">                                                 </w:t>
      </w:r>
      <w:r w:rsidR="001313FB">
        <w:rPr>
          <w:rFonts w:hint="eastAsia"/>
        </w:rPr>
        <w:t>（）</w:t>
      </w:r>
    </w:p>
    <w:p w14:paraId="60EB7DA0" w14:textId="143B8DE7" w:rsidR="001313FB" w:rsidRPr="001313FB" w:rsidRDefault="001313FB" w:rsidP="001313FB">
      <w:pPr>
        <w:spacing w:line="300" w:lineRule="auto"/>
        <w:ind w:firstLineChars="200" w:firstLine="480"/>
      </w:pPr>
      <w:r w:rsidRPr="001313FB">
        <w:rPr>
          <w:rFonts w:hint="eastAsia"/>
        </w:rPr>
        <w:t>其中，</w:t>
      </w:r>
      <w:r w:rsidRPr="001313FB">
        <w:rPr>
          <w:rFonts w:hint="eastAsia"/>
        </w:rPr>
        <w:t>r</w:t>
      </w:r>
      <w:r w:rsidRPr="001313FB">
        <w:rPr>
          <w:rFonts w:hint="eastAsia"/>
        </w:rPr>
        <w:t>为弯曲半径，</w:t>
      </w:r>
      <w:r w:rsidRPr="001313FB">
        <w:rPr>
          <w:rFonts w:hint="eastAsia"/>
        </w:rPr>
        <w:t>K</w:t>
      </w:r>
      <w:r w:rsidRPr="001313FB">
        <w:rPr>
          <w:rFonts w:hint="eastAsia"/>
        </w:rPr>
        <w:t>为因材料而异的常数</w:t>
      </w:r>
      <w:r w:rsidR="00CB1B16">
        <w:rPr>
          <w:rFonts w:hint="eastAsia"/>
        </w:rPr>
        <w:t>，</w:t>
      </w:r>
      <w:r w:rsidRPr="001313FB">
        <w:rPr>
          <w:rFonts w:hint="eastAsia"/>
        </w:rPr>
        <w:t>。</w:t>
      </w:r>
    </w:p>
    <w:p w14:paraId="453F588A" w14:textId="77777777" w:rsidR="001313FB" w:rsidRPr="001313FB" w:rsidRDefault="001313FB" w:rsidP="001313FB">
      <w:pPr>
        <w:spacing w:line="300" w:lineRule="auto"/>
        <w:ind w:firstLineChars="200" w:firstLine="480"/>
      </w:pPr>
      <w:r w:rsidRPr="001313FB">
        <w:rPr>
          <w:rFonts w:hint="eastAsia"/>
        </w:rPr>
        <w:t xml:space="preserve">    </w:t>
      </w:r>
      <w:r w:rsidRPr="001313FB">
        <w:rPr>
          <w:rFonts w:hint="eastAsia"/>
        </w:rPr>
        <w:t>实际传感设备中，我们会利用充满背景气体（多为氮气）的损耗光谱作为背景</w:t>
      </w:r>
      <m:oMath>
        <m:sSub>
          <m:sSubPr>
            <m:ctrlPr>
              <w:rPr>
                <w:rFonts w:ascii="Cambria Math" w:hAnsi="Cambria Math"/>
              </w:rPr>
            </m:ctrlPr>
          </m:sSubPr>
          <m:e>
            <m:r>
              <w:rPr>
                <w:rFonts w:ascii="Cambria Math" w:hAnsi="Cambria Math"/>
              </w:rPr>
              <m:t>P</m:t>
            </m:r>
          </m:e>
          <m:sub>
            <m:r>
              <w:rPr>
                <w:rFonts w:ascii="Cambria Math" w:hAnsi="Cambria Math"/>
              </w:rPr>
              <m:t>Back</m:t>
            </m:r>
          </m:sub>
        </m:sSub>
        <m:d>
          <m:dPr>
            <m:ctrlPr>
              <w:rPr>
                <w:rFonts w:ascii="Cambria Math" w:hAnsi="Cambria Math"/>
              </w:rPr>
            </m:ctrlPr>
          </m:dPr>
          <m:e>
            <m:r>
              <w:rPr>
                <w:rFonts w:ascii="Cambria Math" w:hAnsi="Cambria Math"/>
              </w:rPr>
              <m:t>l</m:t>
            </m:r>
          </m:e>
        </m:d>
      </m:oMath>
      <w:r w:rsidRPr="001313FB">
        <w:rPr>
          <w:rFonts w:hint="eastAsia"/>
        </w:rPr>
        <w:t>，将通入待测气体后吸收光谱</w:t>
      </w:r>
      <w:bookmarkStart w:id="25" w:name="OLE_LINK17"/>
      <w:bookmarkStart w:id="26" w:name="OLE_LINK18"/>
      <w:r w:rsidRPr="001313FB">
        <w:rPr>
          <w:rFonts w:hint="eastAsia"/>
        </w:rPr>
        <w:t>作为</w:t>
      </w:r>
      <m:oMath>
        <m:sSub>
          <m:sSubPr>
            <m:ctrlPr>
              <w:rPr>
                <w:rFonts w:ascii="Cambria Math" w:hAnsi="Cambria Math"/>
              </w:rPr>
            </m:ctrlPr>
          </m:sSubPr>
          <m:e>
            <m:r>
              <w:rPr>
                <w:rFonts w:ascii="Cambria Math" w:hAnsi="Cambria Math"/>
              </w:rPr>
              <m:t>P</m:t>
            </m:r>
          </m:e>
          <m:sub>
            <m:r>
              <w:rPr>
                <w:rFonts w:ascii="Cambria Math" w:hAnsi="Cambria Math"/>
              </w:rPr>
              <m:t>Gas</m:t>
            </m:r>
          </m:sub>
        </m:sSub>
        <m:d>
          <m:dPr>
            <m:ctrlPr>
              <w:rPr>
                <w:rFonts w:ascii="Cambria Math" w:hAnsi="Cambria Math"/>
              </w:rPr>
            </m:ctrlPr>
          </m:dPr>
          <m:e>
            <m:r>
              <w:rPr>
                <w:rFonts w:ascii="Cambria Math" w:hAnsi="Cambria Math"/>
              </w:rPr>
              <m:t>l</m:t>
            </m:r>
          </m:e>
        </m:d>
      </m:oMath>
      <w:bookmarkEnd w:id="25"/>
      <w:bookmarkEnd w:id="26"/>
      <w:r w:rsidRPr="001313FB">
        <w:rPr>
          <w:rFonts w:hint="eastAsia"/>
        </w:rPr>
        <w:t>。因此，实际测量时所获得的实际输出可以表示为（以</w:t>
      </w:r>
      <w:r w:rsidRPr="001313FB">
        <w:rPr>
          <w:rFonts w:hint="eastAsia"/>
        </w:rPr>
        <w:t>dB</w:t>
      </w:r>
      <w:r w:rsidRPr="001313FB">
        <w:rPr>
          <w:rFonts w:hint="eastAsia"/>
        </w:rPr>
        <w:t>为单位）：</w:t>
      </w:r>
    </w:p>
    <w:p w14:paraId="2A3471D0" w14:textId="51DC2F93" w:rsidR="001313FB" w:rsidRPr="00CB1B16" w:rsidRDefault="001313FB" w:rsidP="00CB1B16">
      <w:pPr>
        <w:spacing w:line="300" w:lineRule="auto"/>
        <w:ind w:firstLineChars="200" w:firstLine="480"/>
        <w:jc w:val="center"/>
      </w:pPr>
      <m:oMath>
        <m:r>
          <w:rPr>
            <w:rFonts w:ascii="Cambria Math" w:hAnsi="Cambria Math"/>
          </w:rPr>
          <m:t>P</m:t>
        </m:r>
        <m:d>
          <m:dPr>
            <m:ctrlPr>
              <w:rPr>
                <w:rFonts w:ascii="Cambria Math" w:hAnsi="Cambria Math"/>
              </w:rPr>
            </m:ctrlPr>
          </m:dPr>
          <m:e>
            <m:r>
              <w:rPr>
                <w:rFonts w:ascii="Cambria Math" w:hAnsi="Cambria Math"/>
              </w:rPr>
              <m:t>l</m:t>
            </m:r>
          </m:e>
        </m:d>
        <m:r>
          <m:rPr>
            <m:sty m:val="p"/>
          </m:rPr>
          <w:rPr>
            <w:rFonts w:ascii="Cambria Math" w:hAnsi="Cambria Math"/>
          </w:rPr>
          <m:t>=</m:t>
        </m:r>
        <w:bookmarkStart w:id="27" w:name="OLE_LINK21"/>
        <w:bookmarkStart w:id="28" w:name="OLE_LINK22"/>
        <m:r>
          <m:rPr>
            <m:sty m:val="p"/>
          </m:rPr>
          <w:rPr>
            <w:rFonts w:ascii="Cambria Math" w:hAnsi="Cambria Math"/>
          </w:rPr>
          <m:t>10lg</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Back</m:t>
                </m:r>
              </m:sub>
            </m:sSub>
            <m:d>
              <m:dPr>
                <m:ctrlPr>
                  <w:rPr>
                    <w:rFonts w:ascii="Cambria Math" w:hAnsi="Cambria Math"/>
                  </w:rPr>
                </m:ctrlPr>
              </m:dPr>
              <m:e>
                <m:r>
                  <w:rPr>
                    <w:rFonts w:ascii="Cambria Math" w:hAnsi="Cambria Math"/>
                  </w:rPr>
                  <m:t>l</m:t>
                </m:r>
              </m:e>
            </m:d>
          </m:num>
          <m:den>
            <m:sSub>
              <m:sSubPr>
                <m:ctrlPr>
                  <w:rPr>
                    <w:rFonts w:ascii="Cambria Math" w:hAnsi="Cambria Math"/>
                  </w:rPr>
                </m:ctrlPr>
              </m:sSubPr>
              <m:e>
                <m:r>
                  <w:rPr>
                    <w:rFonts w:ascii="Cambria Math" w:hAnsi="Cambria Math"/>
                  </w:rPr>
                  <m:t>P</m:t>
                </m:r>
              </m:e>
              <m:sub>
                <m:r>
                  <w:rPr>
                    <w:rFonts w:ascii="Cambria Math" w:hAnsi="Cambria Math"/>
                  </w:rPr>
                  <m:t>Gas</m:t>
                </m:r>
              </m:sub>
            </m:sSub>
            <m:d>
              <m:dPr>
                <m:ctrlPr>
                  <w:rPr>
                    <w:rFonts w:ascii="Cambria Math" w:hAnsi="Cambria Math"/>
                  </w:rPr>
                </m:ctrlPr>
              </m:dPr>
              <m:e>
                <m:r>
                  <w:rPr>
                    <w:rFonts w:ascii="Cambria Math" w:hAnsi="Cambria Math"/>
                  </w:rPr>
                  <m:t>l</m:t>
                </m:r>
              </m:e>
            </m:d>
          </m:den>
        </m:f>
        <w:bookmarkEnd w:id="27"/>
        <w:bookmarkEnd w:id="28"/>
        <m:r>
          <m:rPr>
            <m:sty m:val="p"/>
          </m:rPr>
          <w:rPr>
            <w:rFonts w:ascii="Cambria Math" w:hAnsi="Cambria Math"/>
          </w:rPr>
          <m:t>=10lg</m:t>
        </m:r>
        <m:f>
          <m:fPr>
            <m:ctrlPr>
              <w:rPr>
                <w:rFonts w:ascii="Cambria Math" w:hAnsi="Cambria Math"/>
              </w:rPr>
            </m:ctrlPr>
          </m:fPr>
          <m:num>
            <m:nary>
              <m:naryPr>
                <m:limLoc m:val="subSup"/>
                <m:ctrlPr>
                  <w:rPr>
                    <w:rFonts w:ascii="Cambria Math" w:hAnsi="Cambria Math"/>
                  </w:rPr>
                </m:ctrlPr>
              </m:naryPr>
              <m:sub>
                <m:r>
                  <m:rPr>
                    <m:sty m:val="p"/>
                  </m:rPr>
                  <w:rPr>
                    <w:rFonts w:ascii="Cambria Math" w:hAnsi="Cambria Math"/>
                  </w:rPr>
                  <m:t>0</m:t>
                </m:r>
              </m:sub>
              <m:sup>
                <m:f>
                  <m:fPr>
                    <m:ctrlPr>
                      <w:rPr>
                        <w:rFonts w:ascii="Cambria Math" w:hAnsi="Cambria Math"/>
                      </w:rPr>
                    </m:ctrlPr>
                  </m:fPr>
                  <m:num>
                    <m:r>
                      <w:rPr>
                        <w:rFonts w:ascii="Cambria Math" w:hAnsi="Cambria Math"/>
                      </w:rPr>
                      <m:t>π</m:t>
                    </m:r>
                  </m:num>
                  <m:den>
                    <m:r>
                      <m:rPr>
                        <m:sty m:val="p"/>
                      </m:rPr>
                      <w:rPr>
                        <w:rFonts w:ascii="Cambria Math" w:hAnsi="Cambria Math"/>
                      </w:rPr>
                      <m:t>2</m:t>
                    </m:r>
                  </m:den>
                </m:f>
              </m:sup>
              <m:e>
                <m:r>
                  <w:rPr>
                    <w:rFonts w:ascii="Cambria Math" w:hAnsi="Cambria Math"/>
                  </w:rPr>
                  <m:t>exp</m:t>
                </m:r>
                <m:d>
                  <m:dPr>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θ</m:t>
                            </m:r>
                          </m:e>
                          <m:sup>
                            <m:r>
                              <m:rPr>
                                <m:sty m:val="p"/>
                              </m:rPr>
                              <w:rPr>
                                <w:rFonts w:ascii="Cambria Math" w:hAnsi="Cambria Math"/>
                              </w:rPr>
                              <m:t>2</m:t>
                            </m:r>
                          </m:sup>
                        </m:sSup>
                      </m:num>
                      <m:den>
                        <m:sSup>
                          <m:sSupPr>
                            <m:ctrlPr>
                              <w:rPr>
                                <w:rFonts w:ascii="Cambria Math" w:hAnsi="Cambria Math"/>
                              </w:rPr>
                            </m:ctrlPr>
                          </m:sSupPr>
                          <m:e>
                            <m:sSub>
                              <m:sSubPr>
                                <m:ctrlPr>
                                  <w:rPr>
                                    <w:rFonts w:ascii="Cambria Math" w:hAnsi="Cambria Math"/>
                                  </w:rPr>
                                </m:ctrlPr>
                              </m:sSubPr>
                              <m:e>
                                <m:r>
                                  <w:rPr>
                                    <w:rFonts w:ascii="Cambria Math" w:hAnsi="Cambria Math"/>
                                  </w:rPr>
                                  <m:t>θ</m:t>
                                </m:r>
                              </m:e>
                              <m:sub>
                                <m:r>
                                  <w:rPr>
                                    <w:rFonts w:ascii="Cambria Math" w:hAnsi="Cambria Math"/>
                                  </w:rPr>
                                  <m:t>d</m:t>
                                </m:r>
                              </m:sub>
                            </m:sSub>
                          </m:e>
                          <m:sup>
                            <m:r>
                              <m:rPr>
                                <m:sty m:val="p"/>
                              </m:rPr>
                              <w:rPr>
                                <w:rFonts w:ascii="Cambria Math" w:hAnsi="Cambria Math"/>
                              </w:rPr>
                              <m:t>2</m:t>
                            </m:r>
                          </m:sup>
                        </m:sSup>
                      </m:den>
                    </m:f>
                    <m:r>
                      <m:rPr>
                        <m:sty m:val="p"/>
                      </m:rPr>
                      <w:rPr>
                        <w:rFonts w:ascii="Cambria Math" w:hAnsi="Cambria Math"/>
                      </w:rPr>
                      <m:t>*4</m:t>
                    </m:r>
                    <m:r>
                      <w:rPr>
                        <w:rFonts w:ascii="Cambria Math" w:hAnsi="Cambria Math"/>
                      </w:rPr>
                      <m:t>ln</m:t>
                    </m:r>
                    <m:r>
                      <m:rPr>
                        <m:sty m:val="p"/>
                      </m:rPr>
                      <w:rPr>
                        <w:rFonts w:ascii="Cambria Math" w:hAnsi="Cambria Math"/>
                      </w:rPr>
                      <m:t>2</m:t>
                    </m:r>
                  </m:e>
                </m:d>
              </m:e>
            </m:nary>
            <m:r>
              <m:rPr>
                <m:sty m:val="p"/>
              </m:rPr>
              <w:rPr>
                <w:rFonts w:ascii="Cambria Math" w:hAnsi="Cambria Math"/>
              </w:rPr>
              <m:t>*</m:t>
            </m:r>
            <m:r>
              <w:rPr>
                <w:rFonts w:ascii="Cambria Math" w:hAnsi="Cambria Math"/>
              </w:rPr>
              <m:t>exp</m:t>
            </m:r>
            <m:d>
              <m:dPr>
                <m:ctrlPr>
                  <w:rPr>
                    <w:rFonts w:ascii="Cambria Math" w:hAnsi="Cambria Math"/>
                  </w:rPr>
                </m:ctrlPr>
              </m:dPr>
              <m:e>
                <m:r>
                  <m:rPr>
                    <m:sty m:val="p"/>
                  </m:rPr>
                  <w:rPr>
                    <w:rFonts w:ascii="Cambria Math" w:hAnsi="Cambria Math"/>
                  </w:rPr>
                  <m:t>-2</m:t>
                </m:r>
                <m:r>
                  <w:rPr>
                    <w:rFonts w:ascii="Cambria Math" w:hAnsi="Cambria Math"/>
                  </w:rPr>
                  <m:t>α</m:t>
                </m:r>
                <m:d>
                  <m:dPr>
                    <m:ctrlPr>
                      <w:rPr>
                        <w:rFonts w:ascii="Cambria Math" w:hAnsi="Cambria Math"/>
                      </w:rPr>
                    </m:ctrlPr>
                  </m:dPr>
                  <m:e>
                    <m:r>
                      <w:rPr>
                        <w:rFonts w:ascii="Cambria Math" w:hAnsi="Cambria Math"/>
                      </w:rPr>
                      <m:t>θ</m:t>
                    </m:r>
                  </m:e>
                </m:d>
                <m:r>
                  <w:rPr>
                    <w:rFonts w:ascii="Cambria Math" w:hAnsi="Cambria Math"/>
                  </w:rPr>
                  <m:t>l</m:t>
                </m:r>
              </m:e>
            </m:d>
            <w:bookmarkStart w:id="29" w:name="OLE_LINK19"/>
            <w:bookmarkStart w:id="30" w:name="OLE_LINK20"/>
            <w:bookmarkStart w:id="31" w:name="OLE_LINK13"/>
            <w:bookmarkStart w:id="32" w:name="OLE_LINK14"/>
            <m:r>
              <m:rPr>
                <m:sty m:val="p"/>
              </m:rPr>
              <w:rPr>
                <w:rFonts w:ascii="Cambria Math" w:hAnsi="Cambria Math"/>
              </w:rPr>
              <m:t>*</m:t>
            </m:r>
            <m:r>
              <w:rPr>
                <w:rFonts w:ascii="Cambria Math" w:hAnsi="Cambria Math"/>
              </w:rPr>
              <m:t>exp</m:t>
            </m:r>
            <m:d>
              <m:dPr>
                <m:ctrlPr>
                  <w:rPr>
                    <w:rFonts w:ascii="Cambria Math" w:hAnsi="Cambria Math"/>
                  </w:rPr>
                </m:ctrlPr>
              </m:dPr>
              <m:e>
                <m:r>
                  <m:rPr>
                    <m:sty m:val="p"/>
                  </m:rPr>
                  <w:rPr>
                    <w:rFonts w:ascii="Cambria Math" w:hAnsi="Cambria Math"/>
                  </w:rPr>
                  <m:t>-</m:t>
                </m:r>
                <m:f>
                  <m:fPr>
                    <m:ctrlPr>
                      <w:rPr>
                        <w:rFonts w:ascii="Cambria Math" w:hAnsi="Cambria Math"/>
                      </w:rPr>
                    </m:ctrlPr>
                  </m:fPr>
                  <m:num>
                    <m:r>
                      <w:rPr>
                        <w:rFonts w:ascii="Cambria Math" w:hAnsi="Cambria Math"/>
                      </w:rPr>
                      <m:t>Kl</m:t>
                    </m:r>
                  </m:num>
                  <m:den>
                    <m:sSup>
                      <m:sSupPr>
                        <m:ctrlPr>
                          <w:rPr>
                            <w:rFonts w:ascii="Cambria Math" w:hAnsi="Cambria Math"/>
                          </w:rPr>
                        </m:ctrlPr>
                      </m:sSupPr>
                      <m:e>
                        <m:r>
                          <w:rPr>
                            <w:rFonts w:ascii="Cambria Math" w:hAnsi="Cambria Math"/>
                          </w:rPr>
                          <m:t>r</m:t>
                        </m:r>
                      </m:e>
                      <m:sup>
                        <m:r>
                          <m:rPr>
                            <m:sty m:val="p"/>
                          </m:rPr>
                          <w:rPr>
                            <w:rFonts w:ascii="Cambria Math" w:hAnsi="Cambria Math"/>
                          </w:rPr>
                          <m:t>2</m:t>
                        </m:r>
                      </m:sup>
                    </m:sSup>
                  </m:den>
                </m:f>
              </m:e>
            </m:d>
            <w:bookmarkEnd w:id="29"/>
            <w:bookmarkEnd w:id="30"/>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w:rPr>
                <w:rFonts w:ascii="Cambria Math" w:hAnsi="Cambria Math"/>
              </w:rPr>
              <m:t>dθ</m:t>
            </m:r>
            <w:bookmarkEnd w:id="31"/>
            <w:bookmarkEnd w:id="32"/>
          </m:num>
          <m:den>
            <m:nary>
              <m:naryPr>
                <m:limLoc m:val="subSup"/>
                <m:ctrlPr>
                  <w:rPr>
                    <w:rFonts w:ascii="Cambria Math" w:hAnsi="Cambria Math"/>
                  </w:rPr>
                </m:ctrlPr>
              </m:naryPr>
              <m:sub>
                <m:r>
                  <m:rPr>
                    <m:sty m:val="p"/>
                  </m:rPr>
                  <w:rPr>
                    <w:rFonts w:ascii="Cambria Math" w:hAnsi="Cambria Math"/>
                  </w:rPr>
                  <m:t>0</m:t>
                </m:r>
              </m:sub>
              <m:sup>
                <m:f>
                  <m:fPr>
                    <m:ctrlPr>
                      <w:rPr>
                        <w:rFonts w:ascii="Cambria Math" w:hAnsi="Cambria Math"/>
                      </w:rPr>
                    </m:ctrlPr>
                  </m:fPr>
                  <m:num>
                    <m:r>
                      <w:rPr>
                        <w:rFonts w:ascii="Cambria Math" w:hAnsi="Cambria Math"/>
                      </w:rPr>
                      <m:t>π</m:t>
                    </m:r>
                  </m:num>
                  <m:den>
                    <m:r>
                      <m:rPr>
                        <m:sty m:val="p"/>
                      </m:rPr>
                      <w:rPr>
                        <w:rFonts w:ascii="Cambria Math" w:hAnsi="Cambria Math"/>
                      </w:rPr>
                      <m:t>2</m:t>
                    </m:r>
                  </m:den>
                </m:f>
              </m:sup>
              <m:e>
                <m:r>
                  <w:rPr>
                    <w:rFonts w:ascii="Cambria Math" w:hAnsi="Cambria Math"/>
                  </w:rPr>
                  <m:t>exp</m:t>
                </m:r>
                <m:d>
                  <m:dPr>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θ</m:t>
                            </m:r>
                          </m:e>
                          <m:sup>
                            <m:r>
                              <m:rPr>
                                <m:sty m:val="p"/>
                              </m:rPr>
                              <w:rPr>
                                <w:rFonts w:ascii="Cambria Math" w:hAnsi="Cambria Math"/>
                              </w:rPr>
                              <m:t>2</m:t>
                            </m:r>
                          </m:sup>
                        </m:sSup>
                      </m:num>
                      <m:den>
                        <m:sSup>
                          <m:sSupPr>
                            <m:ctrlPr>
                              <w:rPr>
                                <w:rFonts w:ascii="Cambria Math" w:hAnsi="Cambria Math"/>
                              </w:rPr>
                            </m:ctrlPr>
                          </m:sSupPr>
                          <m:e>
                            <m:sSub>
                              <m:sSubPr>
                                <m:ctrlPr>
                                  <w:rPr>
                                    <w:rFonts w:ascii="Cambria Math" w:hAnsi="Cambria Math"/>
                                  </w:rPr>
                                </m:ctrlPr>
                              </m:sSubPr>
                              <m:e>
                                <m:r>
                                  <w:rPr>
                                    <w:rFonts w:ascii="Cambria Math" w:hAnsi="Cambria Math"/>
                                  </w:rPr>
                                  <m:t>θ</m:t>
                                </m:r>
                              </m:e>
                              <m:sub>
                                <m:r>
                                  <w:rPr>
                                    <w:rFonts w:ascii="Cambria Math" w:hAnsi="Cambria Math"/>
                                  </w:rPr>
                                  <m:t>d</m:t>
                                </m:r>
                              </m:sub>
                            </m:sSub>
                          </m:e>
                          <m:sup>
                            <m:r>
                              <m:rPr>
                                <m:sty m:val="p"/>
                              </m:rPr>
                              <w:rPr>
                                <w:rFonts w:ascii="Cambria Math" w:hAnsi="Cambria Math"/>
                              </w:rPr>
                              <m:t>2</m:t>
                            </m:r>
                          </m:sup>
                        </m:sSup>
                      </m:den>
                    </m:f>
                    <m:r>
                      <m:rPr>
                        <m:sty m:val="p"/>
                      </m:rPr>
                      <w:rPr>
                        <w:rFonts w:ascii="Cambria Math" w:hAnsi="Cambria Math"/>
                      </w:rPr>
                      <m:t>*4</m:t>
                    </m:r>
                    <m:r>
                      <w:rPr>
                        <w:rFonts w:ascii="Cambria Math" w:hAnsi="Cambria Math"/>
                      </w:rPr>
                      <m:t>ln</m:t>
                    </m:r>
                    <m:r>
                      <m:rPr>
                        <m:sty m:val="p"/>
                      </m:rPr>
                      <w:rPr>
                        <w:rFonts w:ascii="Cambria Math" w:hAnsi="Cambria Math"/>
                      </w:rPr>
                      <m:t>2</m:t>
                    </m:r>
                  </m:e>
                </m:d>
              </m:e>
            </m:nary>
            <m:r>
              <m:rPr>
                <m:sty m:val="p"/>
              </m:rPr>
              <w:rPr>
                <w:rFonts w:ascii="Cambria Math" w:hAnsi="Cambria Math"/>
              </w:rPr>
              <m:t>*</m:t>
            </m:r>
            <m:r>
              <w:rPr>
                <w:rFonts w:ascii="Cambria Math" w:hAnsi="Cambria Math"/>
              </w:rPr>
              <m:t>exp</m:t>
            </m:r>
            <m:d>
              <m:dPr>
                <m:ctrlPr>
                  <w:rPr>
                    <w:rFonts w:ascii="Cambria Math" w:hAnsi="Cambria Math"/>
                  </w:rPr>
                </m:ctrlPr>
              </m:dPr>
              <m:e>
                <m:r>
                  <m:rPr>
                    <m:sty m:val="p"/>
                  </m:rPr>
                  <w:rPr>
                    <w:rFonts w:ascii="Cambria Math" w:hAnsi="Cambria Math"/>
                  </w:rPr>
                  <m:t>-2</m:t>
                </m:r>
                <m:r>
                  <w:rPr>
                    <w:rFonts w:ascii="Cambria Math" w:hAnsi="Cambria Math"/>
                  </w:rPr>
                  <m:t>α</m:t>
                </m:r>
                <m:d>
                  <m:dPr>
                    <m:ctrlPr>
                      <w:rPr>
                        <w:rFonts w:ascii="Cambria Math" w:hAnsi="Cambria Math"/>
                      </w:rPr>
                    </m:ctrlPr>
                  </m:dPr>
                  <m:e>
                    <m:r>
                      <w:rPr>
                        <w:rFonts w:ascii="Cambria Math" w:hAnsi="Cambria Math"/>
                      </w:rPr>
                      <m:t>θ</m:t>
                    </m:r>
                  </m:e>
                </m:d>
                <m:r>
                  <w:rPr>
                    <w:rFonts w:ascii="Cambria Math" w:hAnsi="Cambria Math"/>
                  </w:rPr>
                  <m:t>l</m:t>
                </m:r>
              </m:e>
            </m:d>
            <m:r>
              <m:rPr>
                <m:sty m:val="p"/>
              </m:rPr>
              <w:rPr>
                <w:rFonts w:ascii="Cambria Math" w:hAnsi="Cambria Math"/>
              </w:rPr>
              <m:t>*</m:t>
            </m:r>
            <m:r>
              <w:rPr>
                <w:rFonts w:ascii="Cambria Math" w:hAnsi="Cambria Math"/>
              </w:rPr>
              <m:t>exp</m:t>
            </m:r>
            <m:d>
              <m:dPr>
                <m:ctrlPr>
                  <w:rPr>
                    <w:rFonts w:ascii="Cambria Math" w:hAnsi="Cambria Math"/>
                  </w:rPr>
                </m:ctrlPr>
              </m:dPr>
              <m:e>
                <m:r>
                  <m:rPr>
                    <m:sty m:val="p"/>
                  </m:rPr>
                  <w:rPr>
                    <w:rFonts w:ascii="Cambria Math" w:hAnsi="Cambria Math"/>
                  </w:rPr>
                  <m:t>-</m:t>
                </m:r>
                <m:r>
                  <w:rPr>
                    <w:rFonts w:ascii="Cambria Math" w:hAnsi="Cambria Math"/>
                  </w:rPr>
                  <m:t>ϵcl</m:t>
                </m:r>
              </m:e>
            </m:d>
            <m:r>
              <m:rPr>
                <m:sty m:val="p"/>
              </m:rPr>
              <w:rPr>
                <w:rFonts w:ascii="Cambria Math" w:hAnsi="Cambria Math"/>
              </w:rPr>
              <m:t>*</m:t>
            </m:r>
            <m:r>
              <w:rPr>
                <w:rFonts w:ascii="Cambria Math" w:hAnsi="Cambria Math"/>
              </w:rPr>
              <m:t>exp</m:t>
            </m:r>
            <m:d>
              <m:dPr>
                <m:ctrlPr>
                  <w:rPr>
                    <w:rFonts w:ascii="Cambria Math" w:hAnsi="Cambria Math"/>
                  </w:rPr>
                </m:ctrlPr>
              </m:dPr>
              <m:e>
                <m:r>
                  <m:rPr>
                    <m:sty m:val="p"/>
                  </m:rPr>
                  <w:rPr>
                    <w:rFonts w:ascii="Cambria Math" w:hAnsi="Cambria Math"/>
                  </w:rPr>
                  <m:t>-</m:t>
                </m:r>
                <m:f>
                  <m:fPr>
                    <m:ctrlPr>
                      <w:rPr>
                        <w:rFonts w:ascii="Cambria Math" w:hAnsi="Cambria Math"/>
                      </w:rPr>
                    </m:ctrlPr>
                  </m:fPr>
                  <m:num>
                    <m:r>
                      <w:rPr>
                        <w:rFonts w:ascii="Cambria Math" w:hAnsi="Cambria Math"/>
                      </w:rPr>
                      <m:t>Kl</m:t>
                    </m:r>
                  </m:num>
                  <m:den>
                    <m:sSup>
                      <m:sSupPr>
                        <m:ctrlPr>
                          <w:rPr>
                            <w:rFonts w:ascii="Cambria Math" w:hAnsi="Cambria Math"/>
                          </w:rPr>
                        </m:ctrlPr>
                      </m:sSupPr>
                      <m:e>
                        <m:r>
                          <w:rPr>
                            <w:rFonts w:ascii="Cambria Math" w:hAnsi="Cambria Math"/>
                          </w:rPr>
                          <m:t>r</m:t>
                        </m:r>
                      </m:e>
                      <m:sup>
                        <m:r>
                          <m:rPr>
                            <m:sty m:val="p"/>
                          </m:rPr>
                          <w:rPr>
                            <w:rFonts w:ascii="Cambria Math" w:hAnsi="Cambria Math"/>
                          </w:rPr>
                          <m:t>2</m:t>
                        </m:r>
                      </m:sup>
                    </m:sSup>
                  </m:den>
                </m:f>
              </m:e>
            </m:d>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w:rPr>
                <w:rFonts w:ascii="Cambria Math" w:hAnsi="Cambria Math"/>
              </w:rPr>
              <m:t>dθ</m:t>
            </m:r>
          </m:den>
        </m:f>
      </m:oMath>
      <w:r w:rsidR="00CB1B16">
        <w:rPr>
          <w:rFonts w:hint="eastAsia"/>
        </w:rPr>
        <w:t xml:space="preserve"> </w:t>
      </w:r>
      <w:r w:rsidR="00CB1B16">
        <w:t xml:space="preserve">             </w:t>
      </w:r>
      <w:r w:rsidR="00F3528D">
        <w:rPr>
          <w:rFonts w:hint="eastAsia"/>
        </w:rPr>
        <w:t>（）</w:t>
      </w:r>
    </w:p>
    <w:p w14:paraId="38FEFD92" w14:textId="77777777" w:rsidR="001313FB" w:rsidRPr="001313FB" w:rsidRDefault="001313FB" w:rsidP="001313FB">
      <w:pPr>
        <w:spacing w:line="300" w:lineRule="auto"/>
        <w:ind w:firstLineChars="200" w:firstLine="480"/>
      </w:pPr>
      <w:r w:rsidRPr="001313FB">
        <w:rPr>
          <w:rFonts w:hint="eastAsia"/>
        </w:rPr>
        <w:t>另外，考虑到实际系统噪声：</w:t>
      </w:r>
    </w:p>
    <w:p w14:paraId="2952AF0B" w14:textId="47A87939" w:rsidR="001313FB" w:rsidRPr="001313FB" w:rsidRDefault="005F356A" w:rsidP="00CB1B16">
      <w:pPr>
        <w:spacing w:line="300" w:lineRule="auto"/>
        <w:ind w:firstLineChars="200" w:firstLine="480"/>
        <w:jc w:val="right"/>
      </w:pPr>
      <m:oMath>
        <m:sSub>
          <m:sSubPr>
            <m:ctrlPr>
              <w:rPr>
                <w:rFonts w:ascii="Cambria Math" w:hAnsi="Cambria Math"/>
              </w:rPr>
            </m:ctrlPr>
          </m:sSubPr>
          <m:e>
            <m:r>
              <w:rPr>
                <w:rFonts w:ascii="Cambria Math" w:hAnsi="Cambria Math"/>
              </w:rPr>
              <m:t>P</m:t>
            </m:r>
          </m:e>
          <m:sub>
            <m:r>
              <w:rPr>
                <w:rFonts w:ascii="Cambria Math" w:hAnsi="Cambria Math"/>
              </w:rPr>
              <m:t>out</m:t>
            </m:r>
          </m:sub>
        </m:sSub>
        <m:r>
          <m:rPr>
            <m:sty m:val="p"/>
          </m:rPr>
          <w:rPr>
            <w:rFonts w:ascii="Cambria Math" w:hAnsi="Cambria Math"/>
          </w:rPr>
          <m:t>=10lg</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Back</m:t>
                </m:r>
              </m:sub>
            </m:sSub>
            <m:d>
              <m:dPr>
                <m:ctrlPr>
                  <w:rPr>
                    <w:rFonts w:ascii="Cambria Math" w:hAnsi="Cambria Math"/>
                  </w:rPr>
                </m:ctrlPr>
              </m:dPr>
              <m:e>
                <m:r>
                  <w:rPr>
                    <w:rFonts w:ascii="Cambria Math" w:hAnsi="Cambria Math"/>
                  </w:rPr>
                  <m:t>l</m:t>
                </m:r>
              </m:e>
            </m:d>
            <w:bookmarkStart w:id="33" w:name="OLE_LINK23"/>
            <w:bookmarkStart w:id="34" w:name="OLE_LINK24"/>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0</m:t>
                </m:r>
              </m:sub>
            </m:sSub>
            <w:bookmarkEnd w:id="33"/>
            <w:bookmarkEnd w:id="34"/>
          </m:num>
          <m:den>
            <m:sSub>
              <m:sSubPr>
                <m:ctrlPr>
                  <w:rPr>
                    <w:rFonts w:ascii="Cambria Math" w:hAnsi="Cambria Math"/>
                  </w:rPr>
                </m:ctrlPr>
              </m:sSubPr>
              <m:e>
                <m:r>
                  <w:rPr>
                    <w:rFonts w:ascii="Cambria Math" w:hAnsi="Cambria Math"/>
                  </w:rPr>
                  <m:t>P</m:t>
                </m:r>
              </m:e>
              <m:sub>
                <m:r>
                  <w:rPr>
                    <w:rFonts w:ascii="Cambria Math" w:hAnsi="Cambria Math"/>
                  </w:rPr>
                  <m:t>Gas</m:t>
                </m:r>
              </m:sub>
            </m:sSub>
            <m:d>
              <m:dPr>
                <m:ctrlPr>
                  <w:rPr>
                    <w:rFonts w:ascii="Cambria Math" w:hAnsi="Cambria Math"/>
                  </w:rPr>
                </m:ctrlPr>
              </m:dPr>
              <m:e>
                <m:r>
                  <w:rPr>
                    <w:rFonts w:ascii="Cambria Math" w:hAnsi="Cambria Math"/>
                  </w:rPr>
                  <m:t>l</m:t>
                </m:r>
              </m:e>
            </m:d>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oMath>
      <w:r w:rsidR="00F3528D">
        <w:rPr>
          <w:rFonts w:hint="eastAsia"/>
        </w:rPr>
        <w:t xml:space="preserve">                        </w:t>
      </w:r>
      <w:r w:rsidR="00F3528D">
        <w:rPr>
          <w:rFonts w:hint="eastAsia"/>
        </w:rPr>
        <w:t>（</w:t>
      </w:r>
      <w:r w:rsidR="001313FB" w:rsidRPr="001313FB">
        <w:t>2-n</w:t>
      </w:r>
      <w:r w:rsidR="00F3528D">
        <w:rPr>
          <w:rFonts w:hint="eastAsia"/>
        </w:rPr>
        <w:t>）</w:t>
      </w:r>
    </w:p>
    <w:p w14:paraId="64120D24" w14:textId="77777777" w:rsidR="001313FB" w:rsidRPr="001313FB" w:rsidRDefault="001313FB" w:rsidP="001313FB">
      <w:pPr>
        <w:spacing w:line="300" w:lineRule="auto"/>
        <w:ind w:firstLineChars="200" w:firstLine="480"/>
      </w:pPr>
      <w:r w:rsidRPr="001313FB">
        <w:rPr>
          <w:rFonts w:hint="eastAsia"/>
        </w:rPr>
        <w:t>其中，光程长度</w:t>
      </w:r>
      <m:oMath>
        <m:r>
          <w:rPr>
            <w:rFonts w:ascii="Cambria Math" w:hAnsi="Cambria Math"/>
          </w:rPr>
          <m:t>l</m:t>
        </m:r>
      </m:oMath>
      <w:r w:rsidRPr="001313FB">
        <w:rPr>
          <w:rFonts w:hint="eastAsia"/>
        </w:rPr>
        <w:t>利用有效光程率函数进行了修正。</w:t>
      </w:r>
    </w:p>
    <w:p w14:paraId="238EF73F" w14:textId="77777777" w:rsidR="001313FB" w:rsidRPr="001313FB" w:rsidRDefault="001313FB" w:rsidP="001313FB">
      <w:pPr>
        <w:spacing w:line="300" w:lineRule="auto"/>
        <w:ind w:firstLineChars="200" w:firstLine="480"/>
      </w:pPr>
      <w:r w:rsidRPr="001313FB">
        <w:rPr>
          <w:rFonts w:hint="eastAsia"/>
        </w:rPr>
        <w:t>根据公式（</w:t>
      </w:r>
      <w:r w:rsidRPr="001313FB">
        <w:rPr>
          <w:rFonts w:hint="eastAsia"/>
        </w:rPr>
        <w:t>2-n</w:t>
      </w:r>
      <w:r w:rsidRPr="001313FB">
        <w:rPr>
          <w:rFonts w:hint="eastAsia"/>
        </w:rPr>
        <w:t>）推导，该小型化传感系统的输出与光源发散角、波导内径、波导长度、气体浓度、弯曲半径、波导长度、信噪比等变量相关。</w:t>
      </w:r>
    </w:p>
    <w:p w14:paraId="3EAFE535" w14:textId="77777777" w:rsidR="001313FB" w:rsidRPr="001313FB" w:rsidRDefault="001313FB" w:rsidP="001313FB">
      <w:pPr>
        <w:spacing w:line="300" w:lineRule="auto"/>
        <w:ind w:firstLineChars="200" w:firstLine="480"/>
      </w:pPr>
      <w:r w:rsidRPr="001313FB">
        <w:rPr>
          <w:rFonts w:hint="eastAsia"/>
        </w:rPr>
        <w:t>光源发散角与系统所选择的光源直接相关。一般情况下，发散角越小的光源造价越高，其传感效果也越好。波导内径增大，光纤损耗降低，然而柔韧性会变差，需要的气体容积以及传感设备的大小也会相应增加。因此，需要综合考虑系统成本来决定所选择的光源和波导内径。</w:t>
      </w:r>
    </w:p>
    <w:p w14:paraId="4B71B076" w14:textId="77777777" w:rsidR="00303769" w:rsidRPr="00303769" w:rsidRDefault="00303769" w:rsidP="00303769">
      <w:pPr>
        <w:spacing w:line="300" w:lineRule="auto"/>
        <w:ind w:firstLineChars="200" w:firstLine="480"/>
      </w:pPr>
      <w:r w:rsidRPr="00303769">
        <w:rPr>
          <w:noProof/>
        </w:rPr>
        <w:drawing>
          <wp:inline distT="0" distB="0" distL="0" distR="0" wp14:anchorId="3871B047" wp14:editId="529700B7">
            <wp:extent cx="2448000" cy="183758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8000" cy="1837588"/>
                    </a:xfrm>
                    <a:prstGeom prst="rect">
                      <a:avLst/>
                    </a:prstGeom>
                    <a:noFill/>
                  </pic:spPr>
                </pic:pic>
              </a:graphicData>
            </a:graphic>
          </wp:inline>
        </w:drawing>
      </w:r>
      <w:r w:rsidRPr="00303769">
        <w:rPr>
          <w:noProof/>
        </w:rPr>
        <w:drawing>
          <wp:inline distT="0" distB="0" distL="0" distR="0" wp14:anchorId="011AFE42" wp14:editId="4A2001C2">
            <wp:extent cx="2448000" cy="1732538"/>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8000" cy="1732538"/>
                    </a:xfrm>
                    <a:prstGeom prst="rect">
                      <a:avLst/>
                    </a:prstGeom>
                    <a:noFill/>
                  </pic:spPr>
                </pic:pic>
              </a:graphicData>
            </a:graphic>
          </wp:inline>
        </w:drawing>
      </w:r>
    </w:p>
    <w:p w14:paraId="638B7735" w14:textId="521E457C" w:rsidR="00303769" w:rsidRPr="00303769" w:rsidRDefault="00303769" w:rsidP="00303769">
      <w:pPr>
        <w:spacing w:line="480" w:lineRule="auto"/>
        <w:ind w:firstLineChars="200" w:firstLine="480"/>
        <w:jc w:val="center"/>
        <w:rPr>
          <w:rFonts w:ascii="Times New Roman" w:eastAsia="宋体" w:hAnsi="Times New Roman"/>
        </w:rPr>
      </w:pPr>
      <w:r w:rsidRPr="00303769">
        <w:rPr>
          <w:rFonts w:ascii="Times New Roman" w:eastAsia="宋体" w:hAnsi="Times New Roman"/>
        </w:rPr>
        <w:t>图</w:t>
      </w:r>
      <w:r w:rsidR="001457FB">
        <w:rPr>
          <w:rFonts w:ascii="Times New Roman" w:eastAsia="宋体" w:hAnsi="Times New Roman" w:hint="eastAsia"/>
        </w:rPr>
        <w:t>2-</w:t>
      </w:r>
      <w:r w:rsidRPr="00303769">
        <w:rPr>
          <w:rFonts w:ascii="Times New Roman" w:eastAsia="宋体" w:hAnsi="Times New Roman"/>
        </w:rPr>
        <w:t>.</w:t>
      </w:r>
      <w:r w:rsidRPr="00303769">
        <w:rPr>
          <w:rFonts w:ascii="Times New Roman" w:eastAsia="宋体" w:hAnsi="Times New Roman" w:hint="eastAsia"/>
        </w:rPr>
        <w:t xml:space="preserve"> </w:t>
      </w:r>
      <w:r w:rsidRPr="00303769">
        <w:rPr>
          <w:rFonts w:ascii="Times New Roman" w:eastAsia="宋体" w:hAnsi="Times New Roman"/>
        </w:rPr>
        <w:t>波导长度</w:t>
      </w:r>
      <w:r w:rsidRPr="00303769">
        <w:rPr>
          <w:rFonts w:ascii="Times New Roman" w:eastAsia="宋体" w:hAnsi="Times New Roman" w:hint="eastAsia"/>
        </w:rPr>
        <w:t>、</w:t>
      </w:r>
      <w:r w:rsidRPr="00303769">
        <w:rPr>
          <w:rFonts w:ascii="Times New Roman" w:eastAsia="宋体" w:hAnsi="Times New Roman"/>
        </w:rPr>
        <w:t>弯曲半径</w:t>
      </w:r>
      <w:r w:rsidRPr="00303769">
        <w:rPr>
          <w:rFonts w:ascii="Times New Roman" w:eastAsia="宋体" w:hAnsi="Times New Roman" w:hint="eastAsia"/>
        </w:rPr>
        <w:t>、</w:t>
      </w:r>
      <w:r w:rsidRPr="00303769">
        <w:rPr>
          <w:rFonts w:ascii="Times New Roman" w:eastAsia="宋体" w:hAnsi="Times New Roman"/>
        </w:rPr>
        <w:t>气体浓度与气体吸收强度关系图</w:t>
      </w:r>
      <w:r w:rsidRPr="00303769">
        <w:rPr>
          <w:rFonts w:ascii="Times New Roman" w:eastAsia="宋体" w:hAnsi="Times New Roman"/>
        </w:rPr>
        <w:br/>
        <w:t>(a</w:t>
      </w:r>
      <w:r w:rsidRPr="00303769">
        <w:rPr>
          <w:rFonts w:ascii="Times New Roman" w:eastAsia="宋体" w:hAnsi="Times New Roman" w:hint="eastAsia"/>
        </w:rPr>
        <w:t>:</w:t>
      </w:r>
      <w:r w:rsidRPr="00303769">
        <w:rPr>
          <w:rFonts w:ascii="Times New Roman" w:eastAsia="宋体" w:hAnsi="Times New Roman"/>
        </w:rPr>
        <w:t>SNR=40, C=200ppm;b:SNR=100, L=1.5m)</w:t>
      </w:r>
    </w:p>
    <w:p w14:paraId="78690C02" w14:textId="77777777" w:rsidR="00303769" w:rsidRPr="00303769" w:rsidRDefault="00303769" w:rsidP="00303769">
      <w:pPr>
        <w:spacing w:line="300" w:lineRule="auto"/>
        <w:ind w:firstLineChars="200" w:firstLine="480"/>
      </w:pPr>
      <w:r w:rsidRPr="00303769">
        <w:rPr>
          <w:rFonts w:hint="eastAsia"/>
        </w:rPr>
        <w:t>对于气体传感系统，我们对表征系统的气体吸收强度</w:t>
      </w:r>
      <m:oMath>
        <m:sSub>
          <m:sSubPr>
            <m:ctrlPr>
              <w:rPr>
                <w:rFonts w:ascii="Cambria Math" w:hAnsi="Cambria Math"/>
              </w:rPr>
            </m:ctrlPr>
          </m:sSubPr>
          <m:e>
            <m:r>
              <w:rPr>
                <w:rFonts w:ascii="Cambria Math" w:hAnsi="Cambria Math"/>
              </w:rPr>
              <m:t>P</m:t>
            </m:r>
          </m:e>
          <m:sub>
            <m:r>
              <w:rPr>
                <w:rFonts w:ascii="Cambria Math" w:hAnsi="Cambria Math"/>
              </w:rPr>
              <m:t>out</m:t>
            </m:r>
          </m:sub>
        </m:sSub>
      </m:oMath>
      <w:r w:rsidRPr="00303769">
        <w:rPr>
          <w:rFonts w:hint="eastAsia"/>
        </w:rPr>
        <w:t>求导得到系统灵敏度。在理想条件下，根据朗伯</w:t>
      </w:r>
      <w:r w:rsidRPr="00303769">
        <w:rPr>
          <w:rFonts w:hint="eastAsia"/>
        </w:rPr>
        <w:t>-</w:t>
      </w:r>
      <w:r w:rsidRPr="00303769">
        <w:rPr>
          <w:rFonts w:hint="eastAsia"/>
        </w:rPr>
        <w:t>比尔定律气体吸收强度与气体浓度呈线性关系。即对于某一传感系统，其灵敏度为固定常数。然而在实际情况中，由于上述各类因素的存在，气体吸收曲线会呈现出非线性的趋势，见图</w:t>
      </w:r>
      <w:r w:rsidRPr="00303769">
        <w:rPr>
          <w:rFonts w:hint="eastAsia"/>
        </w:rPr>
        <w:t>2</w:t>
      </w:r>
      <w:r w:rsidRPr="00303769">
        <w:rPr>
          <w:rFonts w:hint="eastAsia"/>
        </w:rPr>
        <w:t>。</w:t>
      </w:r>
    </w:p>
    <w:p w14:paraId="70FEAE2C" w14:textId="77777777" w:rsidR="00303769" w:rsidRPr="00303769" w:rsidRDefault="00303769" w:rsidP="001457FB">
      <w:pPr>
        <w:spacing w:line="300" w:lineRule="auto"/>
        <w:ind w:firstLineChars="200" w:firstLine="480"/>
        <w:jc w:val="center"/>
      </w:pPr>
      <w:r w:rsidRPr="00303769">
        <w:rPr>
          <w:noProof/>
        </w:rPr>
        <w:drawing>
          <wp:inline distT="0" distB="0" distL="0" distR="0" wp14:anchorId="1A5D7DDA" wp14:editId="0FB1CD54">
            <wp:extent cx="2520000" cy="18574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000" cy="1857423"/>
                    </a:xfrm>
                    <a:prstGeom prst="rect">
                      <a:avLst/>
                    </a:prstGeom>
                    <a:noFill/>
                    <a:ln>
                      <a:noFill/>
                    </a:ln>
                  </pic:spPr>
                </pic:pic>
              </a:graphicData>
            </a:graphic>
          </wp:inline>
        </w:drawing>
      </w:r>
    </w:p>
    <w:p w14:paraId="756CBB27" w14:textId="77777777" w:rsidR="00303769" w:rsidRPr="00303769" w:rsidRDefault="00303769" w:rsidP="00303769">
      <w:pPr>
        <w:spacing w:line="480" w:lineRule="auto"/>
        <w:ind w:firstLineChars="200" w:firstLine="480"/>
        <w:jc w:val="center"/>
        <w:rPr>
          <w:rFonts w:ascii="Times New Roman" w:eastAsia="宋体" w:hAnsi="Times New Roman"/>
        </w:rPr>
      </w:pPr>
      <w:r w:rsidRPr="00303769">
        <w:rPr>
          <w:rFonts w:ascii="Times New Roman" w:eastAsia="宋体" w:hAnsi="Times New Roman"/>
        </w:rPr>
        <w:t>图</w:t>
      </w:r>
      <w:r w:rsidRPr="00303769">
        <w:rPr>
          <w:rFonts w:ascii="Times New Roman" w:eastAsia="宋体" w:hAnsi="Times New Roman" w:hint="eastAsia"/>
        </w:rPr>
        <w:t xml:space="preserve">2. </w:t>
      </w:r>
      <w:r w:rsidRPr="00303769">
        <w:rPr>
          <w:rFonts w:ascii="Times New Roman" w:eastAsia="宋体" w:hAnsi="Times New Roman" w:hint="eastAsia"/>
        </w:rPr>
        <w:t>气体吸收曲线的非线性饱和（</w:t>
      </w:r>
      <w:r w:rsidRPr="00303769">
        <w:rPr>
          <w:rFonts w:ascii="Times New Roman" w:eastAsia="宋体" w:hAnsi="Times New Roman" w:hint="eastAsia"/>
        </w:rPr>
        <w:t>*</w:t>
      </w:r>
      <w:r w:rsidRPr="00303769">
        <w:rPr>
          <w:rFonts w:ascii="Times New Roman" w:eastAsia="宋体" w:hAnsi="Times New Roman" w:hint="eastAsia"/>
        </w:rPr>
        <w:t>圆</w:t>
      </w:r>
      <w:r w:rsidRPr="00303769">
        <w:rPr>
          <w:rFonts w:ascii="Times New Roman" w:eastAsia="宋体" w:hAnsi="Times New Roman"/>
        </w:rPr>
        <w:t>点为实测数据</w:t>
      </w:r>
      <w:r w:rsidRPr="00303769">
        <w:rPr>
          <w:rFonts w:ascii="Times New Roman" w:eastAsia="宋体" w:hAnsi="Times New Roman" w:hint="eastAsia"/>
        </w:rPr>
        <w:t>）</w:t>
      </w:r>
    </w:p>
    <w:p w14:paraId="6754BA08" w14:textId="77777777" w:rsidR="00303769" w:rsidRPr="00303769" w:rsidRDefault="00303769" w:rsidP="00303769">
      <w:pPr>
        <w:spacing w:line="300" w:lineRule="auto"/>
        <w:ind w:firstLineChars="200" w:firstLine="480"/>
        <w:rPr>
          <w:rFonts w:ascii="Times New Roman" w:eastAsia="宋体" w:hAnsi="Times New Roman"/>
        </w:rPr>
      </w:pPr>
      <w:r w:rsidRPr="00303769">
        <w:rPr>
          <w:rFonts w:hint="eastAsia"/>
        </w:rPr>
        <w:t>由上图我们可以看出，低浓度区域的线性度很好，但随着浓度的增加灵敏度逐渐降低。这是因为尽管气体吸收峰在不断增大，但系统信噪比使得可检测出的吸收峰趋近饱和。后文中比较系统性能时所提到的灵敏度，皆指代低浓度</w:t>
      </w:r>
      <w:r w:rsidRPr="00303769">
        <w:rPr>
          <w:rFonts w:ascii="Times New Roman" w:eastAsia="宋体" w:hAnsi="Times New Roman" w:hint="eastAsia"/>
        </w:rPr>
        <w:t>区域符合线性变化时的吸收曲线斜率。</w:t>
      </w:r>
    </w:p>
    <w:p w14:paraId="240A0EC4" w14:textId="77777777" w:rsidR="00746660" w:rsidRPr="00E0183B" w:rsidRDefault="00746660" w:rsidP="00CB1B16">
      <w:pPr>
        <w:spacing w:line="300" w:lineRule="auto"/>
        <w:rPr>
          <w:rFonts w:hint="eastAsia"/>
        </w:rPr>
      </w:pPr>
    </w:p>
    <w:p w14:paraId="78DD22DE" w14:textId="3F32E89B" w:rsidR="00E0183B" w:rsidRDefault="00E0183B">
      <w:r>
        <w:br w:type="page"/>
      </w:r>
    </w:p>
    <w:p w14:paraId="5E0E766E" w14:textId="5B17DFA3" w:rsidR="00DE5488" w:rsidRPr="00C63E69" w:rsidRDefault="00DE5488" w:rsidP="00305AE7">
      <w:pPr>
        <w:pStyle w:val="1"/>
        <w:spacing w:line="300" w:lineRule="auto"/>
        <w:ind w:firstLine="643"/>
        <w:jc w:val="center"/>
        <w:rPr>
          <w:rFonts w:ascii="Times New Roman" w:eastAsia="宋体" w:hAnsi="Times New Roman"/>
          <w:sz w:val="32"/>
        </w:rPr>
      </w:pPr>
      <w:bookmarkStart w:id="35" w:name="_Toc445735535"/>
      <w:r w:rsidRPr="00C63E69">
        <w:rPr>
          <w:rFonts w:ascii="Times New Roman" w:eastAsia="宋体" w:hAnsi="Times New Roman" w:hint="eastAsia"/>
          <w:sz w:val="32"/>
        </w:rPr>
        <w:t>第</w:t>
      </w:r>
      <w:r w:rsidR="0090582D">
        <w:rPr>
          <w:rFonts w:ascii="Times New Roman" w:eastAsia="宋体" w:hAnsi="Times New Roman" w:hint="eastAsia"/>
          <w:sz w:val="32"/>
        </w:rPr>
        <w:t>三</w:t>
      </w:r>
      <w:r w:rsidRPr="00C63E69">
        <w:rPr>
          <w:rFonts w:ascii="Times New Roman" w:eastAsia="宋体" w:hAnsi="Times New Roman" w:hint="eastAsia"/>
          <w:sz w:val="32"/>
        </w:rPr>
        <w:t>章</w:t>
      </w:r>
      <w:r w:rsidR="00746660" w:rsidRPr="00C63E69">
        <w:rPr>
          <w:rFonts w:ascii="Times New Roman" w:eastAsia="宋体" w:hAnsi="Times New Roman" w:hint="eastAsia"/>
          <w:sz w:val="32"/>
        </w:rPr>
        <w:t xml:space="preserve"> </w:t>
      </w:r>
      <w:r w:rsidR="00730546">
        <w:rPr>
          <w:rFonts w:ascii="Times New Roman" w:eastAsia="宋体" w:hAnsi="Times New Roman" w:hint="eastAsia"/>
          <w:sz w:val="32"/>
        </w:rPr>
        <w:t>气体传感</w:t>
      </w:r>
      <w:r w:rsidR="00EE4568" w:rsidRPr="00C63E69">
        <w:rPr>
          <w:rFonts w:ascii="Times New Roman" w:eastAsia="宋体" w:hAnsi="Times New Roman" w:hint="eastAsia"/>
          <w:sz w:val="32"/>
        </w:rPr>
        <w:t>系统搭建</w:t>
      </w:r>
      <w:bookmarkEnd w:id="35"/>
    </w:p>
    <w:p w14:paraId="6BE240FC" w14:textId="02F4381E" w:rsidR="00DE5488" w:rsidRPr="00C63E69" w:rsidRDefault="00C23803" w:rsidP="00305AE7">
      <w:pPr>
        <w:pStyle w:val="2"/>
        <w:spacing w:line="300" w:lineRule="auto"/>
        <w:ind w:firstLine="482"/>
        <w:rPr>
          <w:rFonts w:ascii="Times New Roman" w:eastAsia="宋体" w:hAnsi="Times New Roman"/>
          <w:sz w:val="24"/>
        </w:rPr>
      </w:pPr>
      <w:bookmarkStart w:id="36" w:name="_Toc445735536"/>
      <w:r>
        <w:rPr>
          <w:rFonts w:ascii="Times New Roman" w:eastAsia="宋体" w:hAnsi="Times New Roman" w:hint="eastAsia"/>
          <w:sz w:val="24"/>
        </w:rPr>
        <w:t>3</w:t>
      </w:r>
      <w:r w:rsidR="00EE4568" w:rsidRPr="00C63E69">
        <w:rPr>
          <w:rFonts w:ascii="Times New Roman" w:eastAsia="宋体" w:hAnsi="Times New Roman" w:hint="eastAsia"/>
          <w:sz w:val="24"/>
        </w:rPr>
        <w:t xml:space="preserve">.1 </w:t>
      </w:r>
      <w:r w:rsidR="00BE6785">
        <w:rPr>
          <w:rFonts w:ascii="Times New Roman" w:eastAsia="宋体" w:hAnsi="Times New Roman" w:hint="eastAsia"/>
          <w:sz w:val="24"/>
        </w:rPr>
        <w:t>概述</w:t>
      </w:r>
      <w:bookmarkEnd w:id="36"/>
    </w:p>
    <w:p w14:paraId="444549C3" w14:textId="1B3CEEFE" w:rsidR="00B97E82" w:rsidRDefault="00B97E82" w:rsidP="00A75888">
      <w:pPr>
        <w:spacing w:line="300" w:lineRule="auto"/>
        <w:ind w:firstLineChars="200" w:firstLine="480"/>
        <w:rPr>
          <w:rFonts w:ascii="Times New Roman" w:eastAsia="宋体" w:hAnsi="Times New Roman"/>
        </w:rPr>
      </w:pPr>
      <w:r>
        <w:rPr>
          <w:rFonts w:ascii="Times New Roman" w:eastAsia="宋体" w:hAnsi="Times New Roman"/>
        </w:rPr>
        <w:t>气体传感系统一般由光源</w:t>
      </w:r>
      <w:r>
        <w:rPr>
          <w:rFonts w:ascii="Times New Roman" w:eastAsia="宋体" w:hAnsi="Times New Roman" w:hint="eastAsia"/>
        </w:rPr>
        <w:t>、</w:t>
      </w:r>
      <w:r>
        <w:rPr>
          <w:rFonts w:ascii="Times New Roman" w:eastAsia="宋体" w:hAnsi="Times New Roman"/>
        </w:rPr>
        <w:t>气室</w:t>
      </w:r>
      <w:r>
        <w:rPr>
          <w:rFonts w:ascii="Times New Roman" w:eastAsia="宋体" w:hAnsi="Times New Roman" w:hint="eastAsia"/>
        </w:rPr>
        <w:t>、</w:t>
      </w:r>
      <w:r>
        <w:rPr>
          <w:rFonts w:ascii="Times New Roman" w:eastAsia="宋体" w:hAnsi="Times New Roman"/>
        </w:rPr>
        <w:t>检测器这三部分组成</w:t>
      </w:r>
      <w:r w:rsidR="00CB1B16" w:rsidRPr="00CB1B16">
        <w:rPr>
          <w:rFonts w:ascii="Times New Roman" w:eastAsia="宋体" w:hAnsi="Times New Roman"/>
          <w:vertAlign w:val="superscript"/>
        </w:rPr>
        <w:fldChar w:fldCharType="begin"/>
      </w:r>
      <w:r w:rsidR="00D57787">
        <w:rPr>
          <w:rFonts w:ascii="Times New Roman" w:eastAsia="宋体" w:hAnsi="Times New Roman"/>
          <w:vertAlign w:val="superscript"/>
        </w:rPr>
        <w:instrText xml:space="preserve"> ADDIN EN.CITE &lt;EndNote&gt;&lt;Cite&gt;&lt;Author&gt;Hodgkinson&lt;/Author&gt;&lt;Year&gt;2013&lt;/Year&gt;&lt;RecNum&gt;3&lt;/RecNum&gt;&lt;DisplayText&gt;[18]&lt;/DisplayText&gt;&lt;record&gt;&lt;rec-number&gt;3&lt;/rec-number&gt;&lt;foreign-keys&gt;&lt;key app="EN" db-id="022pr5w2d2re9oe2zz25wtsw9e9xtts9e29z"&gt;3&lt;/key&gt;&lt;key app="ENWeb" db-id=""&gt;0&lt;/key&gt;&lt;/foreign-keys&gt;&lt;ref-type name="Journal Article"&gt;17&lt;/ref-type&gt;&lt;contributors&gt;&lt;authors&gt;&lt;author&gt;Hodgkinson, Jane&lt;/author&gt;&lt;author&gt;Tatam, Ralph P.&lt;/author&gt;&lt;/authors&gt;&lt;/contributors&gt;&lt;titles&gt;&lt;title&gt;Optical gas sensing: a review&lt;/title&gt;&lt;secondary-title&gt;Measurement Science and Technology&lt;/secondary-title&gt;&lt;/titles&gt;&lt;periodical&gt;&lt;full-title&gt;Measurement Science and Technology&lt;/full-title&gt;&lt;/periodical&gt;&lt;pages&gt;012004&lt;/pages&gt;&lt;volume&gt;24&lt;/volume&gt;&lt;number&gt;1&lt;/number&gt;&lt;dates&gt;&lt;year&gt;2013&lt;/year&gt;&lt;/dates&gt;&lt;isbn&gt;0957-0233&amp;#xD;1361-6501&lt;/isbn&gt;&lt;urls&gt;&lt;/urls&gt;&lt;electronic-resource-num&gt;10.1088/0957-0233/24/1/012004&lt;/electronic-resource-num&gt;&lt;/record&gt;&lt;/Cite&gt;&lt;/EndNote&gt;</w:instrText>
      </w:r>
      <w:r w:rsidR="00CB1B16" w:rsidRPr="00CB1B16">
        <w:rPr>
          <w:rFonts w:ascii="Times New Roman" w:eastAsia="宋体" w:hAnsi="Times New Roman"/>
          <w:vertAlign w:val="superscript"/>
        </w:rPr>
        <w:fldChar w:fldCharType="separate"/>
      </w:r>
      <w:r w:rsidR="00D57787">
        <w:rPr>
          <w:rFonts w:ascii="Times New Roman" w:eastAsia="宋体" w:hAnsi="Times New Roman"/>
          <w:noProof/>
          <w:vertAlign w:val="superscript"/>
        </w:rPr>
        <w:t>[</w:t>
      </w:r>
      <w:hyperlink w:anchor="_ENREF_18" w:tooltip="Hodgkinson, 2013 #3" w:history="1">
        <w:r w:rsidR="00D57787">
          <w:rPr>
            <w:rFonts w:ascii="Times New Roman" w:eastAsia="宋体" w:hAnsi="Times New Roman"/>
            <w:noProof/>
            <w:vertAlign w:val="superscript"/>
          </w:rPr>
          <w:t>18</w:t>
        </w:r>
      </w:hyperlink>
      <w:r w:rsidR="00D57787">
        <w:rPr>
          <w:rFonts w:ascii="Times New Roman" w:eastAsia="宋体" w:hAnsi="Times New Roman"/>
          <w:noProof/>
          <w:vertAlign w:val="superscript"/>
        </w:rPr>
        <w:t>]</w:t>
      </w:r>
      <w:r w:rsidR="00CB1B16" w:rsidRPr="00CB1B16">
        <w:rPr>
          <w:rFonts w:ascii="Times New Roman" w:eastAsia="宋体" w:hAnsi="Times New Roman"/>
          <w:vertAlign w:val="superscript"/>
        </w:rPr>
        <w:fldChar w:fldCharType="end"/>
      </w:r>
      <w:r>
        <w:rPr>
          <w:rFonts w:ascii="Times New Roman" w:eastAsia="宋体" w:hAnsi="Times New Roman" w:hint="eastAsia"/>
        </w:rPr>
        <w:t>。本试验系统中，采用傅里叶红外光谱仪（</w:t>
      </w:r>
      <w:r>
        <w:rPr>
          <w:rFonts w:ascii="Times New Roman" w:eastAsia="宋体" w:hAnsi="Times New Roman" w:hint="eastAsia"/>
        </w:rPr>
        <w:t>FTIR</w:t>
      </w:r>
      <w:r>
        <w:rPr>
          <w:rFonts w:ascii="Times New Roman" w:eastAsia="宋体" w:hAnsi="Times New Roman" w:hint="eastAsia"/>
        </w:rPr>
        <w:t>）作为光源，</w:t>
      </w:r>
      <w:r w:rsidRPr="00C63E69">
        <w:rPr>
          <w:rFonts w:ascii="Times New Roman" w:eastAsia="宋体" w:hAnsi="Times New Roman" w:hint="eastAsia"/>
        </w:rPr>
        <w:t>内径</w:t>
      </w:r>
      <w:r w:rsidRPr="00C63E69">
        <w:rPr>
          <w:rFonts w:ascii="Times New Roman" w:eastAsia="宋体" w:hAnsi="Times New Roman" w:hint="eastAsia"/>
        </w:rPr>
        <w:t>700</w:t>
      </w:r>
      <m:oMath>
        <m:r>
          <w:rPr>
            <w:rFonts w:ascii="Cambria Math" w:hAnsi="Cambria Math"/>
          </w:rPr>
          <m:t>μm</m:t>
        </m:r>
      </m:oMath>
      <w:r w:rsidRPr="00C63E69">
        <w:rPr>
          <w:rFonts w:ascii="Times New Roman" w:eastAsia="宋体" w:hAnsi="Times New Roman" w:hint="eastAsia"/>
        </w:rPr>
        <w:t>的</w:t>
      </w:r>
      <w:r w:rsidRPr="00C63E69">
        <w:rPr>
          <w:rFonts w:ascii="Times New Roman" w:eastAsia="宋体" w:hAnsi="Times New Roman" w:hint="eastAsia"/>
        </w:rPr>
        <w:t>Ag/Ag</w:t>
      </w:r>
      <w:r>
        <w:rPr>
          <w:rFonts w:ascii="Times New Roman" w:eastAsia="宋体" w:hAnsi="Times New Roman" w:hint="eastAsia"/>
        </w:rPr>
        <w:t>I</w:t>
      </w:r>
      <w:r w:rsidRPr="00C63E69">
        <w:rPr>
          <w:rFonts w:ascii="Times New Roman" w:eastAsia="宋体" w:hAnsi="Times New Roman" w:hint="eastAsia"/>
        </w:rPr>
        <w:t xml:space="preserve">  </w:t>
      </w:r>
      <w:r w:rsidRPr="00C63E69">
        <w:rPr>
          <w:rFonts w:ascii="Times New Roman" w:eastAsia="宋体" w:hAnsi="Times New Roman" w:hint="eastAsia"/>
        </w:rPr>
        <w:t>玻璃基底空芯光纤作为气室</w:t>
      </w:r>
      <w:r>
        <w:rPr>
          <w:rFonts w:ascii="Times New Roman" w:eastAsia="宋体" w:hAnsi="Times New Roman" w:hint="eastAsia"/>
        </w:rPr>
        <w:t>，</w:t>
      </w:r>
      <w:r w:rsidRPr="001C1A05">
        <w:rPr>
          <w:rFonts w:ascii="Times New Roman" w:eastAsia="宋体" w:hAnsi="Times New Roman" w:hint="eastAsia"/>
        </w:rPr>
        <w:t>氘化硫酸三甘氨酸</w:t>
      </w:r>
      <w:r>
        <w:rPr>
          <w:rFonts w:ascii="Times New Roman" w:eastAsia="宋体" w:hAnsi="Times New Roman" w:hint="eastAsia"/>
        </w:rPr>
        <w:t>(</w:t>
      </w:r>
      <w:r>
        <w:rPr>
          <w:rFonts w:ascii="Times New Roman" w:eastAsia="宋体" w:hAnsi="Times New Roman"/>
        </w:rPr>
        <w:t>DTGS</w:t>
      </w:r>
      <w:r>
        <w:rPr>
          <w:rFonts w:ascii="Times New Roman" w:eastAsia="宋体" w:hAnsi="Times New Roman" w:hint="eastAsia"/>
        </w:rPr>
        <w:t>)</w:t>
      </w:r>
      <w:r>
        <w:rPr>
          <w:rFonts w:ascii="Times New Roman" w:eastAsia="宋体" w:hAnsi="Times New Roman" w:hint="eastAsia"/>
        </w:rPr>
        <w:t>检测器作为终端检测器。检测对象选择了低浓度、无色无味、在红外有吸收峰的常见气体检测物质——甲烷。</w:t>
      </w:r>
      <w:r>
        <w:rPr>
          <w:rFonts w:ascii="Times New Roman" w:eastAsia="宋体" w:hAnsi="Times New Roman"/>
        </w:rPr>
        <w:t>为了定量测量</w:t>
      </w:r>
      <w:r>
        <w:rPr>
          <w:rFonts w:ascii="Times New Roman" w:eastAsia="宋体" w:hAnsi="Times New Roman" w:hint="eastAsia"/>
        </w:rPr>
        <w:t>，</w:t>
      </w:r>
      <w:r>
        <w:rPr>
          <w:rFonts w:ascii="Times New Roman" w:eastAsia="宋体" w:hAnsi="Times New Roman"/>
        </w:rPr>
        <w:t>利用配气仪接入</w:t>
      </w:r>
      <w:r>
        <w:rPr>
          <w:rFonts w:ascii="Times New Roman" w:eastAsia="宋体" w:hAnsi="Times New Roman" w:hint="eastAsia"/>
        </w:rPr>
        <w:t>5000ppm</w:t>
      </w:r>
      <w:r>
        <w:rPr>
          <w:rFonts w:ascii="Times New Roman" w:eastAsia="宋体" w:hAnsi="Times New Roman" w:hint="eastAsia"/>
        </w:rPr>
        <w:t>甲烷</w:t>
      </w:r>
      <w:r>
        <w:rPr>
          <w:rFonts w:ascii="Times New Roman" w:eastAsia="宋体" w:hAnsi="Times New Roman" w:hint="eastAsia"/>
        </w:rPr>
        <w:t>/</w:t>
      </w:r>
      <w:r>
        <w:rPr>
          <w:rFonts w:ascii="Times New Roman" w:eastAsia="宋体" w:hAnsi="Times New Roman" w:hint="eastAsia"/>
        </w:rPr>
        <w:t>氮气和纯氮气配比作为定量浓度的气体发生设备。传感系统示意图见</w:t>
      </w:r>
      <w:r w:rsidR="00E14AB0">
        <w:rPr>
          <w:rFonts w:ascii="Times New Roman" w:eastAsia="宋体" w:hAnsi="Times New Roman" w:hint="eastAsia"/>
        </w:rPr>
        <w:t>图</w:t>
      </w:r>
      <w:r w:rsidR="00E14AB0">
        <w:rPr>
          <w:rFonts w:ascii="Times New Roman" w:eastAsia="宋体" w:hAnsi="Times New Roman" w:hint="eastAsia"/>
        </w:rPr>
        <w:t>3</w:t>
      </w:r>
      <w:r>
        <w:rPr>
          <w:rFonts w:ascii="Times New Roman" w:eastAsia="宋体" w:hAnsi="Times New Roman" w:hint="eastAsia"/>
        </w:rPr>
        <w:t>-1</w:t>
      </w:r>
      <w:r>
        <w:rPr>
          <w:rFonts w:ascii="Times New Roman" w:eastAsia="宋体" w:hAnsi="Times New Roman" w:hint="eastAsia"/>
        </w:rPr>
        <w:t>所示：</w:t>
      </w:r>
    </w:p>
    <w:p w14:paraId="116E94EC" w14:textId="77777777" w:rsidR="00A75888" w:rsidRPr="00C63E69" w:rsidRDefault="00A75888" w:rsidP="00A75888">
      <w:pPr>
        <w:spacing w:line="300" w:lineRule="auto"/>
        <w:ind w:firstLineChars="200" w:firstLine="480"/>
        <w:jc w:val="center"/>
        <w:rPr>
          <w:rFonts w:ascii="Times New Roman" w:eastAsia="宋体" w:hAnsi="Times New Roman"/>
        </w:rPr>
      </w:pPr>
      <w:r w:rsidRPr="00C63E69">
        <w:rPr>
          <w:rFonts w:ascii="Times New Roman" w:eastAsia="宋体" w:hAnsi="Times New Roman"/>
          <w:noProof/>
        </w:rPr>
        <w:drawing>
          <wp:inline distT="0" distB="0" distL="0" distR="0" wp14:anchorId="5EED75DB" wp14:editId="56CF2CFF">
            <wp:extent cx="3600000" cy="1873702"/>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1873702"/>
                    </a:xfrm>
                    <a:prstGeom prst="rect">
                      <a:avLst/>
                    </a:prstGeom>
                    <a:noFill/>
                  </pic:spPr>
                </pic:pic>
              </a:graphicData>
            </a:graphic>
          </wp:inline>
        </w:drawing>
      </w:r>
    </w:p>
    <w:p w14:paraId="5A53E10C" w14:textId="469DC288" w:rsidR="00A75888" w:rsidRPr="00743B8D" w:rsidRDefault="00A75888" w:rsidP="00743B8D">
      <w:pPr>
        <w:spacing w:line="480" w:lineRule="auto"/>
        <w:ind w:firstLineChars="200" w:firstLine="480"/>
        <w:jc w:val="center"/>
        <w:rPr>
          <w:rFonts w:ascii="Times New Roman" w:eastAsia="宋体" w:hAnsi="Times New Roman"/>
        </w:rPr>
      </w:pPr>
      <w:r w:rsidRPr="00743B8D">
        <w:rPr>
          <w:rFonts w:ascii="Times New Roman" w:eastAsia="宋体" w:hAnsi="Times New Roman"/>
        </w:rPr>
        <w:t>图</w:t>
      </w:r>
      <w:r w:rsidR="00E14AB0">
        <w:rPr>
          <w:rFonts w:ascii="Times New Roman" w:eastAsia="宋体" w:hAnsi="Times New Roman"/>
        </w:rPr>
        <w:t>3</w:t>
      </w:r>
      <w:r w:rsidR="00306607" w:rsidRPr="00743B8D">
        <w:rPr>
          <w:rFonts w:ascii="Times New Roman" w:eastAsia="宋体" w:hAnsi="Times New Roman" w:hint="eastAsia"/>
        </w:rPr>
        <w:t>-</w:t>
      </w:r>
      <w:r w:rsidR="00306607" w:rsidRPr="00743B8D">
        <w:rPr>
          <w:rFonts w:ascii="Times New Roman" w:eastAsia="宋体" w:hAnsi="Times New Roman"/>
        </w:rPr>
        <w:t xml:space="preserve">1 </w:t>
      </w:r>
      <w:r w:rsidR="00306607" w:rsidRPr="00743B8D">
        <w:rPr>
          <w:rFonts w:ascii="Times New Roman" w:eastAsia="宋体" w:hAnsi="Times New Roman"/>
        </w:rPr>
        <w:t>甲烷气体传感系统</w:t>
      </w:r>
    </w:p>
    <w:p w14:paraId="6403556A" w14:textId="10F47AAE" w:rsidR="00746660" w:rsidRPr="00C63E69" w:rsidRDefault="00B97E82" w:rsidP="00C63E69">
      <w:pPr>
        <w:spacing w:line="300" w:lineRule="auto"/>
        <w:ind w:firstLineChars="200" w:firstLine="480"/>
        <w:rPr>
          <w:rFonts w:ascii="Times New Roman" w:eastAsia="宋体" w:hAnsi="Times New Roman"/>
        </w:rPr>
      </w:pPr>
      <w:r>
        <w:rPr>
          <w:rFonts w:ascii="Times New Roman" w:eastAsia="宋体" w:hAnsi="Times New Roman" w:hint="eastAsia"/>
        </w:rPr>
        <w:t>为了更好的检测气体，</w:t>
      </w:r>
      <w:r w:rsidR="008D21B0">
        <w:rPr>
          <w:rFonts w:ascii="Times New Roman" w:eastAsia="宋体" w:hAnsi="Times New Roman" w:hint="eastAsia"/>
        </w:rPr>
        <w:t>我们</w:t>
      </w:r>
      <w:r>
        <w:rPr>
          <w:rFonts w:ascii="Times New Roman" w:eastAsia="宋体" w:hAnsi="Times New Roman" w:hint="eastAsia"/>
        </w:rPr>
        <w:t>选取了甲烷气体在红外</w:t>
      </w:r>
      <w:r w:rsidRPr="00C63E69">
        <w:rPr>
          <w:rFonts w:ascii="Times New Roman" w:eastAsia="宋体" w:hAnsi="Times New Roman" w:hint="eastAsia"/>
        </w:rPr>
        <w:t>3.33</w:t>
      </w:r>
      <m:oMath>
        <m:r>
          <w:rPr>
            <w:rFonts w:ascii="Cambria Math" w:hAnsi="Cambria Math"/>
          </w:rPr>
          <m:t>μm</m:t>
        </m:r>
      </m:oMath>
      <w:r>
        <w:rPr>
          <w:rFonts w:ascii="Times New Roman" w:eastAsia="宋体" w:hAnsi="Times New Roman" w:hint="eastAsia"/>
        </w:rPr>
        <w:t>处——相对较高的吸收峰作为检测目标波段。</w:t>
      </w:r>
      <w:r w:rsidR="00C63E69" w:rsidRPr="00C63E69">
        <w:rPr>
          <w:rFonts w:ascii="Times New Roman" w:eastAsia="宋体" w:hAnsi="Times New Roman" w:hint="eastAsia"/>
        </w:rPr>
        <w:t>通过银镜反应及碘化反应，制备了优化在</w:t>
      </w:r>
      <w:r>
        <w:rPr>
          <w:rFonts w:ascii="Times New Roman" w:eastAsia="宋体" w:hAnsi="Times New Roman" w:hint="eastAsia"/>
        </w:rPr>
        <w:t>该目标波段</w:t>
      </w:r>
      <w:r w:rsidR="00C63E69" w:rsidRPr="00C63E69">
        <w:rPr>
          <w:rFonts w:ascii="Times New Roman" w:eastAsia="宋体" w:hAnsi="Times New Roman" w:hint="eastAsia"/>
        </w:rPr>
        <w:t>的</w:t>
      </w:r>
      <w:r w:rsidR="00C63E69" w:rsidRPr="00C63E69">
        <w:rPr>
          <w:rFonts w:ascii="Times New Roman" w:eastAsia="宋体" w:hAnsi="Times New Roman" w:hint="eastAsia"/>
        </w:rPr>
        <w:t>Ag/AgI</w:t>
      </w:r>
      <w:r w:rsidR="00C63E69" w:rsidRPr="00C63E69">
        <w:rPr>
          <w:rFonts w:ascii="Times New Roman" w:eastAsia="宋体" w:hAnsi="Times New Roman" w:hint="eastAsia"/>
        </w:rPr>
        <w:t>玻璃基底空芯波导作为气体传感的气室及光路径。通过贴有红外透明的</w:t>
      </w:r>
      <w:r w:rsidR="00C63E69" w:rsidRPr="00C63E69">
        <w:rPr>
          <w:rFonts w:ascii="Times New Roman" w:eastAsia="宋体" w:hAnsi="Times New Roman" w:hint="eastAsia"/>
        </w:rPr>
        <w:t>KCL</w:t>
      </w:r>
      <w:r w:rsidR="00C63E69" w:rsidRPr="00C63E69">
        <w:rPr>
          <w:rFonts w:ascii="Times New Roman" w:eastAsia="宋体" w:hAnsi="Times New Roman" w:hint="eastAsia"/>
        </w:rPr>
        <w:t>晶体薄片的三通耦合借口连接光路与气路并保证系统的气密性。</w:t>
      </w:r>
      <w:r w:rsidR="008D21B0">
        <w:rPr>
          <w:rFonts w:ascii="Times New Roman" w:eastAsia="宋体" w:hAnsi="Times New Roman" w:hint="eastAsia"/>
        </w:rPr>
        <w:t>下文中，将详细描述空芯光纤制备、耦合接口制作的过程。</w:t>
      </w:r>
    </w:p>
    <w:p w14:paraId="7B1E1314" w14:textId="1920C912" w:rsidR="00EE4568" w:rsidRPr="00C63E69" w:rsidRDefault="00C23803" w:rsidP="00305AE7">
      <w:pPr>
        <w:pStyle w:val="2"/>
        <w:spacing w:line="300" w:lineRule="auto"/>
        <w:ind w:firstLine="482"/>
        <w:rPr>
          <w:rFonts w:ascii="Times New Roman" w:eastAsia="宋体" w:hAnsi="Times New Roman"/>
          <w:sz w:val="24"/>
        </w:rPr>
      </w:pPr>
      <w:bookmarkStart w:id="37" w:name="_Toc445735537"/>
      <w:r>
        <w:rPr>
          <w:rFonts w:ascii="Times New Roman" w:eastAsia="宋体" w:hAnsi="Times New Roman" w:hint="eastAsia"/>
          <w:sz w:val="24"/>
        </w:rPr>
        <w:t>3</w:t>
      </w:r>
      <w:r w:rsidR="00EE4568" w:rsidRPr="00C63E69">
        <w:rPr>
          <w:rFonts w:ascii="Times New Roman" w:eastAsia="宋体" w:hAnsi="Times New Roman" w:hint="eastAsia"/>
          <w:sz w:val="24"/>
        </w:rPr>
        <w:t xml:space="preserve">.2 </w:t>
      </w:r>
      <w:r w:rsidR="00EE4568" w:rsidRPr="00C63E69">
        <w:rPr>
          <w:rFonts w:ascii="Times New Roman" w:eastAsia="宋体" w:hAnsi="Times New Roman" w:hint="eastAsia"/>
          <w:sz w:val="24"/>
        </w:rPr>
        <w:t>空芯光纤制备</w:t>
      </w:r>
      <w:bookmarkEnd w:id="37"/>
    </w:p>
    <w:p w14:paraId="68CD8EFF" w14:textId="77777777" w:rsidR="008D21B0" w:rsidRDefault="008D21B0" w:rsidP="00305AE7">
      <w:pPr>
        <w:spacing w:line="300" w:lineRule="auto"/>
        <w:ind w:firstLineChars="200" w:firstLine="480"/>
        <w:rPr>
          <w:rFonts w:ascii="Times New Roman" w:eastAsia="宋体" w:hAnsi="Times New Roman"/>
        </w:rPr>
      </w:pPr>
      <w:r>
        <w:rPr>
          <w:rFonts w:ascii="Times New Roman" w:eastAsia="宋体" w:hAnsi="Times New Roman" w:hint="eastAsia"/>
        </w:rPr>
        <w:t>前文中提到过，气体传感系统最重要的三部分是光源、气室和检测器。作为本文中被优化的对象——空芯光纤的制备尤为重要。</w:t>
      </w:r>
      <w:r w:rsidR="00D55C4B" w:rsidRPr="00C63E69">
        <w:rPr>
          <w:rFonts w:ascii="Times New Roman" w:eastAsia="宋体" w:hAnsi="Times New Roman" w:hint="eastAsia"/>
        </w:rPr>
        <w:t>我们需要</w:t>
      </w:r>
      <w:r>
        <w:rPr>
          <w:rFonts w:ascii="Times New Roman" w:eastAsia="宋体" w:hAnsi="Times New Roman" w:hint="eastAsia"/>
        </w:rPr>
        <w:t>的是</w:t>
      </w:r>
      <w:r w:rsidR="00D55C4B" w:rsidRPr="00C63E69">
        <w:rPr>
          <w:rFonts w:ascii="Times New Roman" w:eastAsia="宋体" w:hAnsi="Times New Roman" w:hint="eastAsia"/>
        </w:rPr>
        <w:t>在目标气体样本吸收峰波段具有较低损耗窗口的空芯光纤</w:t>
      </w:r>
      <w:r>
        <w:rPr>
          <w:rFonts w:ascii="Times New Roman" w:eastAsia="宋体" w:hAnsi="Times New Roman" w:hint="eastAsia"/>
        </w:rPr>
        <w:t>，这样才能最大限度的挖掘空芯光纤的传感能力</w:t>
      </w:r>
      <w:r w:rsidR="00D55C4B" w:rsidRPr="00C63E69">
        <w:rPr>
          <w:rFonts w:ascii="Times New Roman" w:eastAsia="宋体" w:hAnsi="Times New Roman" w:hint="eastAsia"/>
        </w:rPr>
        <w:t>。</w:t>
      </w:r>
    </w:p>
    <w:p w14:paraId="1FDF2A18" w14:textId="61D95423" w:rsidR="00B106CA" w:rsidRPr="00B106CA" w:rsidRDefault="00B106CA" w:rsidP="00B106CA">
      <w:pPr>
        <w:pStyle w:val="3"/>
      </w:pPr>
      <w:bookmarkStart w:id="38" w:name="_Toc445735538"/>
      <w:r w:rsidRPr="00B106CA">
        <w:rPr>
          <w:rFonts w:hint="eastAsia"/>
        </w:rPr>
        <w:t xml:space="preserve">3.2.1 </w:t>
      </w:r>
      <w:r w:rsidRPr="00B106CA">
        <w:rPr>
          <w:rFonts w:hint="eastAsia"/>
        </w:rPr>
        <w:t>镀银光纤制备</w:t>
      </w:r>
      <w:bookmarkEnd w:id="38"/>
    </w:p>
    <w:p w14:paraId="35E993CE" w14:textId="208684EF" w:rsidR="00594D85" w:rsidRPr="00727610" w:rsidRDefault="00D55C4B" w:rsidP="00594D85">
      <w:pPr>
        <w:spacing w:line="300" w:lineRule="auto"/>
        <w:ind w:firstLineChars="200" w:firstLine="480"/>
        <w:rPr>
          <w:rFonts w:ascii="Times New Roman" w:eastAsia="宋体" w:hAnsi="Times New Roman"/>
        </w:rPr>
      </w:pPr>
      <w:r w:rsidRPr="00C63E69">
        <w:rPr>
          <w:rFonts w:ascii="Times New Roman" w:eastAsia="宋体" w:hAnsi="Times New Roman" w:hint="eastAsia"/>
        </w:rPr>
        <w:t>首先，我们通过银镜反应在玻璃基管的内部镀上一层稍厚的</w:t>
      </w:r>
      <w:r w:rsidR="00AA4354" w:rsidRPr="00C63E69">
        <w:rPr>
          <w:rFonts w:ascii="Times New Roman" w:eastAsia="宋体" w:hAnsi="Times New Roman" w:hint="eastAsia"/>
        </w:rPr>
        <w:t>银膜</w:t>
      </w:r>
      <w:r w:rsidRPr="00C63E69">
        <w:rPr>
          <w:rFonts w:ascii="Times New Roman" w:eastAsia="宋体" w:hAnsi="Times New Roman" w:hint="eastAsia"/>
        </w:rPr>
        <w:t>。</w:t>
      </w:r>
      <w:r w:rsidR="008D21B0">
        <w:rPr>
          <w:rFonts w:ascii="Times New Roman" w:eastAsia="宋体" w:hAnsi="Times New Roman" w:hint="eastAsia"/>
        </w:rPr>
        <w:t>该方法被称为液相镀膜法</w:t>
      </w:r>
      <w:r w:rsidR="004C1844">
        <w:rPr>
          <w:rFonts w:ascii="Times New Roman" w:eastAsia="宋体" w:hAnsi="Times New Roman" w:hint="eastAsia"/>
        </w:rPr>
        <w:t>，适用于内径细且长度长的光纤内壁膜镀制。</w:t>
      </w:r>
      <w:r w:rsidR="004C1844" w:rsidRPr="004C1844">
        <w:rPr>
          <w:rFonts w:ascii="Times New Roman" w:eastAsia="宋体" w:hAnsi="Times New Roman" w:hint="eastAsia"/>
        </w:rPr>
        <w:t>为了减小银膜的表面粗糙度，用</w:t>
      </w:r>
      <w:r w:rsidR="004C1844" w:rsidRPr="004C1844">
        <w:rPr>
          <w:rFonts w:ascii="Times New Roman" w:eastAsia="宋体" w:hAnsi="Times New Roman" w:hint="eastAsia"/>
        </w:rPr>
        <w:t xml:space="preserve">SnC1 </w:t>
      </w:r>
      <w:r w:rsidR="004C1844" w:rsidRPr="004C1844">
        <w:rPr>
          <w:rFonts w:ascii="Times New Roman" w:eastAsia="宋体" w:hAnsi="Times New Roman" w:hint="eastAsia"/>
        </w:rPr>
        <w:t>溶液</w:t>
      </w:r>
      <w:r w:rsidR="0034006A">
        <w:rPr>
          <w:rFonts w:ascii="Times New Roman" w:eastAsia="宋体" w:hAnsi="Times New Roman" w:hint="eastAsia"/>
        </w:rPr>
        <w:t>对玻璃基管内壁进行预处理</w:t>
      </w:r>
      <w:r w:rsidR="00BC3FF7">
        <w:rPr>
          <w:rFonts w:ascii="Times New Roman" w:eastAsia="宋体" w:hAnsi="Times New Roman" w:hint="eastAsia"/>
        </w:rPr>
        <w:t>，</w:t>
      </w:r>
      <w:r w:rsidR="009C27EC">
        <w:rPr>
          <w:rFonts w:ascii="Times New Roman" w:eastAsia="宋体" w:hAnsi="Times New Roman" w:hint="eastAsia"/>
        </w:rPr>
        <w:t>以缩短镀膜时间并减小银膜表面粗糙度</w:t>
      </w:r>
      <w:r w:rsidR="00BF294A" w:rsidRPr="006F08A1">
        <w:rPr>
          <w:rFonts w:ascii="Times New Roman" w:eastAsia="宋体" w:hAnsi="Times New Roman"/>
          <w:vertAlign w:val="superscript"/>
        </w:rPr>
        <w:fldChar w:fldCharType="begin"/>
      </w:r>
      <w:r w:rsidR="00D57787">
        <w:rPr>
          <w:rFonts w:ascii="Times New Roman" w:eastAsia="宋体" w:hAnsi="Times New Roman" w:hint="eastAsia"/>
          <w:vertAlign w:val="superscript"/>
        </w:rPr>
        <w:instrText xml:space="preserve"> ADDIN EN.CITE &lt;EndNote&gt;&lt;Cite&gt;&lt;Author&gt;</w:instrText>
      </w:r>
      <w:r w:rsidR="00D57787">
        <w:rPr>
          <w:rFonts w:ascii="Times New Roman" w:eastAsia="宋体" w:hAnsi="Times New Roman" w:hint="eastAsia"/>
          <w:vertAlign w:val="superscript"/>
        </w:rPr>
        <w:instrText>隋可融</w:instrText>
      </w:r>
      <w:r w:rsidR="00D57787">
        <w:rPr>
          <w:rFonts w:ascii="Times New Roman" w:eastAsia="宋体" w:hAnsi="Times New Roman" w:hint="eastAsia"/>
          <w:vertAlign w:val="superscript"/>
        </w:rPr>
        <w:instrText>&lt;/Author&gt;&lt;Year&gt;2008&lt;/Year&gt;&lt;RecNum&gt;8&lt;/RecNum&gt;&lt;DisplayText&gt;[19]&lt;/DisplayText&gt;&lt;record&gt;&lt;rec-number&gt;8&lt;/rec-number&gt;&lt;foreign-keys&gt;&lt;key app="EN" db-id="022pr5w2d2re9oe2zz25wtsw9e9xtts9e29z"&gt;8&lt;/key&gt;&lt;/foreign-keys&gt;&lt;ref-type name="Journal Article"&gt;17&lt;/ref-type&gt;&lt;contributors&gt;&lt;authors&gt;&lt;author&gt;</w:instrText>
      </w:r>
      <w:r w:rsidR="00D57787">
        <w:rPr>
          <w:rFonts w:ascii="Times New Roman" w:eastAsia="宋体" w:hAnsi="Times New Roman" w:hint="eastAsia"/>
          <w:vertAlign w:val="superscript"/>
        </w:rPr>
        <w:instrText>隋可融</w:instrText>
      </w:r>
      <w:r w:rsidR="00D57787">
        <w:rPr>
          <w:rFonts w:ascii="Times New Roman" w:eastAsia="宋体" w:hAnsi="Times New Roman" w:hint="eastAsia"/>
          <w:vertAlign w:val="superscript"/>
        </w:rPr>
        <w:instrText>&lt;/author&gt;&lt;author&gt;</w:instrText>
      </w:r>
      <w:r w:rsidR="00D57787">
        <w:rPr>
          <w:rFonts w:ascii="Times New Roman" w:eastAsia="宋体" w:hAnsi="Times New Roman" w:hint="eastAsia"/>
          <w:vertAlign w:val="superscript"/>
        </w:rPr>
        <w:instrText>汤晓黎</w:instrText>
      </w:r>
      <w:r w:rsidR="00D57787">
        <w:rPr>
          <w:rFonts w:ascii="Times New Roman" w:eastAsia="宋体" w:hAnsi="Times New Roman" w:hint="eastAsia"/>
          <w:vertAlign w:val="superscript"/>
        </w:rPr>
        <w:instrText>&lt;/author&gt;&lt;author&gt;</w:instrText>
      </w:r>
      <w:r w:rsidR="00D57787">
        <w:rPr>
          <w:rFonts w:ascii="Times New Roman" w:eastAsia="宋体" w:hAnsi="Times New Roman" w:hint="eastAsia"/>
          <w:vertAlign w:val="superscript"/>
        </w:rPr>
        <w:instrText>朱晓松</w:instrText>
      </w:r>
      <w:r w:rsidR="00D57787">
        <w:rPr>
          <w:rFonts w:ascii="Times New Roman" w:eastAsia="宋体" w:hAnsi="Times New Roman" w:hint="eastAsia"/>
          <w:vertAlign w:val="superscript"/>
        </w:rPr>
        <w:instrText>&lt;/author&gt;&lt;author&gt;</w:instrText>
      </w:r>
      <w:r w:rsidR="00D57787">
        <w:rPr>
          <w:rFonts w:ascii="Times New Roman" w:eastAsia="宋体" w:hAnsi="Times New Roman" w:hint="eastAsia"/>
          <w:vertAlign w:val="superscript"/>
        </w:rPr>
        <w:instrText>石艺尉</w:instrText>
      </w:r>
      <w:r w:rsidR="00D57787">
        <w:rPr>
          <w:rFonts w:ascii="Times New Roman" w:eastAsia="宋体" w:hAnsi="Times New Roman" w:hint="eastAsia"/>
          <w:vertAlign w:val="superscript"/>
        </w:rPr>
        <w:instrText>&lt;/author&gt;&lt;/authors&gt;&lt;/contributors&gt;&lt;titles&gt;&lt;title&gt;</w:instrText>
      </w:r>
      <w:r w:rsidR="00D57787">
        <w:rPr>
          <w:rFonts w:ascii="Times New Roman" w:eastAsia="宋体" w:hAnsi="Times New Roman" w:hint="eastAsia"/>
          <w:vertAlign w:val="superscript"/>
        </w:rPr>
        <w:instrText>高性能</w:instrText>
      </w:r>
      <w:r w:rsidR="00D57787">
        <w:rPr>
          <w:rFonts w:ascii="Times New Roman" w:eastAsia="宋体" w:hAnsi="Times New Roman" w:hint="eastAsia"/>
          <w:vertAlign w:val="superscript"/>
        </w:rPr>
        <w:instrText>Ag/AgI</w:instrText>
      </w:r>
      <w:r w:rsidR="00D57787">
        <w:rPr>
          <w:rFonts w:ascii="Times New Roman" w:eastAsia="宋体" w:hAnsi="Times New Roman" w:hint="eastAsia"/>
          <w:vertAlign w:val="superscript"/>
        </w:rPr>
        <w:instrText>红外空芯光纤的研究</w:instrText>
      </w:r>
      <w:r w:rsidR="00D57787">
        <w:rPr>
          <w:rFonts w:ascii="Times New Roman" w:eastAsia="宋体" w:hAnsi="Times New Roman" w:hint="eastAsia"/>
          <w:vertAlign w:val="superscript"/>
        </w:rPr>
        <w:instrText>&lt;/title&gt;&lt;secondary-title&gt;</w:instrText>
      </w:r>
      <w:r w:rsidR="00D57787">
        <w:rPr>
          <w:rFonts w:ascii="Times New Roman" w:eastAsia="宋体" w:hAnsi="Times New Roman" w:hint="eastAsia"/>
          <w:vertAlign w:val="superscript"/>
        </w:rPr>
        <w:instrText>光子学报</w:instrText>
      </w:r>
      <w:r w:rsidR="00D57787">
        <w:rPr>
          <w:rFonts w:ascii="Times New Roman" w:eastAsia="宋体" w:hAnsi="Times New Roman" w:hint="eastAsia"/>
          <w:vertAlign w:val="superscript"/>
        </w:rPr>
        <w:instrText>&lt;/secondary-title&gt;&lt;/titles&gt;&lt;periodical&gt;&lt;full-title&gt;</w:instrText>
      </w:r>
      <w:r w:rsidR="00D57787">
        <w:rPr>
          <w:rFonts w:ascii="Times New Roman" w:eastAsia="宋体" w:hAnsi="Times New Roman" w:hint="eastAsia"/>
          <w:vertAlign w:val="superscript"/>
        </w:rPr>
        <w:instrText>光子学报</w:instrText>
      </w:r>
      <w:r w:rsidR="00D57787">
        <w:rPr>
          <w:rFonts w:ascii="Times New Roman" w:eastAsia="宋体" w:hAnsi="Times New Roman" w:hint="eastAsia"/>
          <w:vertAlign w:val="superscript"/>
        </w:rPr>
        <w:instrText>&lt;/full-title&gt;&lt;/periodical&gt;&lt;pages&gt;2186-2190&lt;/pages&gt;&lt;volume&gt;37&lt;/volume&gt;&lt;number&gt;11&lt;/number&gt;&lt;dates&gt;&lt;year&gt;2008&lt;/year&gt;&lt;/dates&gt;&lt;urls&gt;&lt;/urls&gt;&lt;/record&gt;&lt;/Cite&gt;&lt;/EndNote&gt;</w:instrText>
      </w:r>
      <w:r w:rsidR="00BF294A" w:rsidRPr="006F08A1">
        <w:rPr>
          <w:rFonts w:ascii="Times New Roman" w:eastAsia="宋体" w:hAnsi="Times New Roman"/>
          <w:vertAlign w:val="superscript"/>
        </w:rPr>
        <w:fldChar w:fldCharType="separate"/>
      </w:r>
      <w:r w:rsidR="00D57787">
        <w:rPr>
          <w:rFonts w:ascii="Times New Roman" w:eastAsia="宋体" w:hAnsi="Times New Roman"/>
          <w:noProof/>
          <w:vertAlign w:val="superscript"/>
        </w:rPr>
        <w:t>[</w:t>
      </w:r>
      <w:hyperlink w:anchor="_ENREF_19" w:tooltip="隋可融, 2008 #8" w:history="1">
        <w:r w:rsidR="00D57787">
          <w:rPr>
            <w:rFonts w:ascii="Times New Roman" w:eastAsia="宋体" w:hAnsi="Times New Roman"/>
            <w:noProof/>
            <w:vertAlign w:val="superscript"/>
          </w:rPr>
          <w:t>19</w:t>
        </w:r>
      </w:hyperlink>
      <w:r w:rsidR="00D57787">
        <w:rPr>
          <w:rFonts w:ascii="Times New Roman" w:eastAsia="宋体" w:hAnsi="Times New Roman"/>
          <w:noProof/>
          <w:vertAlign w:val="superscript"/>
        </w:rPr>
        <w:t>]</w:t>
      </w:r>
      <w:r w:rsidR="00BF294A" w:rsidRPr="006F08A1">
        <w:rPr>
          <w:rFonts w:ascii="Times New Roman" w:eastAsia="宋体" w:hAnsi="Times New Roman"/>
          <w:vertAlign w:val="superscript"/>
        </w:rPr>
        <w:fldChar w:fldCharType="end"/>
      </w:r>
      <w:r w:rsidR="00BF294A">
        <w:rPr>
          <w:rFonts w:ascii="Times New Roman" w:eastAsia="宋体" w:hAnsi="Times New Roman" w:hint="eastAsia"/>
        </w:rPr>
        <w:t>。</w:t>
      </w:r>
      <w:r w:rsidR="00594D85">
        <w:rPr>
          <w:rFonts w:ascii="Times New Roman" w:eastAsia="宋体" w:hAnsi="Times New Roman" w:hint="eastAsia"/>
        </w:rPr>
        <w:t>预处理后，按照</w:t>
      </w:r>
      <w:r w:rsidR="00727610">
        <w:rPr>
          <w:rFonts w:ascii="Times New Roman" w:eastAsia="宋体" w:hAnsi="Times New Roman" w:hint="eastAsia"/>
        </w:rPr>
        <w:t>银氨反应公式（</w:t>
      </w:r>
      <w:r w:rsidR="00727610">
        <w:rPr>
          <w:rFonts w:ascii="Times New Roman" w:eastAsia="宋体" w:hAnsi="Times New Roman" w:hint="eastAsia"/>
        </w:rPr>
        <w:t>4-1</w:t>
      </w:r>
      <w:r w:rsidR="00727610">
        <w:rPr>
          <w:rFonts w:ascii="Times New Roman" w:eastAsia="宋体" w:hAnsi="Times New Roman" w:hint="eastAsia"/>
        </w:rPr>
        <w:t>）配比，</w:t>
      </w:r>
      <w:r w:rsidR="002A28A2">
        <w:rPr>
          <w:rFonts w:ascii="Times New Roman" w:eastAsia="宋体" w:hAnsi="Times New Roman" w:hint="eastAsia"/>
        </w:rPr>
        <w:t>将银氨溶液和葡萄糖溶液分两根导管抽入空心波导中。两种溶液充分混合，</w:t>
      </w:r>
      <w:r w:rsidR="00727610">
        <w:rPr>
          <w:rFonts w:ascii="Times New Roman" w:eastAsia="宋体" w:hAnsi="Times New Roman" w:hint="eastAsia"/>
        </w:rPr>
        <w:t>在波导内部以匀速流过并发生氧化还原反应。</w:t>
      </w:r>
    </w:p>
    <w:p w14:paraId="7BFB7302" w14:textId="2E3F7C34" w:rsidR="004C1844" w:rsidRDefault="005F356A" w:rsidP="002A28A2">
      <w:pPr>
        <w:spacing w:line="300" w:lineRule="auto"/>
        <w:ind w:firstLineChars="200" w:firstLine="480"/>
        <w:jc w:val="right"/>
        <w:rPr>
          <w:rFonts w:ascii="Times New Roman" w:eastAsia="宋体" w:hAnsi="Times New Roman"/>
        </w:rPr>
      </w:pPr>
      <m:oMathPara>
        <m:oMath>
          <m:sSub>
            <m:sSubPr>
              <m:ctrlPr>
                <w:rPr>
                  <w:rFonts w:ascii="Cambria Math" w:eastAsia="宋体" w:hAnsi="Cambria Math"/>
                </w:rPr>
              </m:ctrlPr>
            </m:sSubPr>
            <m:e>
              <m:r>
                <w:rPr>
                  <w:rFonts w:ascii="Cambria Math" w:eastAsia="宋体" w:hAnsi="Cambria Math"/>
                </w:rPr>
                <m:t>CH</m:t>
              </m:r>
            </m:e>
            <m:sub>
              <m:r>
                <w:rPr>
                  <w:rFonts w:ascii="Cambria Math" w:eastAsia="宋体" w:hAnsi="Cambria Math"/>
                </w:rPr>
                <m:t>2</m:t>
              </m:r>
            </m:sub>
          </m:sSub>
          <m:sSub>
            <m:sSubPr>
              <m:ctrlPr>
                <w:rPr>
                  <w:rFonts w:ascii="Cambria Math" w:eastAsia="宋体" w:hAnsi="Cambria Math"/>
                  <w:i/>
                </w:rPr>
              </m:ctrlPr>
            </m:sSubPr>
            <m:e>
              <m:r>
                <w:rPr>
                  <w:rFonts w:ascii="Cambria Math" w:eastAsia="宋体" w:hAnsi="Cambria Math"/>
                </w:rPr>
                <m:t>OH</m:t>
              </m:r>
              <m:d>
                <m:dPr>
                  <m:ctrlPr>
                    <w:rPr>
                      <w:rFonts w:ascii="Cambria Math" w:eastAsia="宋体" w:hAnsi="Cambria Math"/>
                      <w:i/>
                    </w:rPr>
                  </m:ctrlPr>
                </m:dPr>
                <m:e>
                  <m:r>
                    <w:rPr>
                      <w:rFonts w:ascii="Cambria Math" w:eastAsia="宋体" w:hAnsi="Cambria Math"/>
                    </w:rPr>
                    <m:t>CHOH</m:t>
                  </m:r>
                </m:e>
              </m:d>
            </m:e>
            <m:sub>
              <m:r>
                <w:rPr>
                  <w:rFonts w:ascii="Cambria Math" w:eastAsia="宋体" w:hAnsi="Cambria Math"/>
                </w:rPr>
                <m:t>4</m:t>
              </m:r>
            </m:sub>
          </m:sSub>
          <m:r>
            <w:rPr>
              <w:rFonts w:ascii="Cambria Math" w:eastAsia="宋体" w:hAnsi="Cambria Math"/>
            </w:rPr>
            <m:t>CHO+2</m:t>
          </m:r>
          <m:d>
            <m:dPr>
              <m:begChr m:val="["/>
              <m:endChr m:val="]"/>
              <m:ctrlPr>
                <w:rPr>
                  <w:rFonts w:ascii="Cambria Math" w:eastAsia="宋体" w:hAnsi="Cambria Math"/>
                  <w:i/>
                </w:rPr>
              </m:ctrlPr>
            </m:dPr>
            <m:e>
              <m:r>
                <w:rPr>
                  <w:rFonts w:ascii="Cambria Math" w:eastAsia="宋体" w:hAnsi="Cambria Math"/>
                </w:rPr>
                <m:t>Ag</m:t>
              </m:r>
              <m:sSub>
                <m:sSubPr>
                  <m:ctrlPr>
                    <w:rPr>
                      <w:rFonts w:ascii="Cambria Math" w:eastAsia="宋体" w:hAnsi="Cambria Math"/>
                      <w:i/>
                    </w:rPr>
                  </m:ctrlPr>
                </m:sSubPr>
                <m:e>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NH</m:t>
                          </m:r>
                        </m:e>
                        <m:sub>
                          <m:r>
                            <w:rPr>
                              <w:rFonts w:ascii="Cambria Math" w:eastAsia="宋体" w:hAnsi="Cambria Math"/>
                            </w:rPr>
                            <m:t>3</m:t>
                          </m:r>
                        </m:sub>
                      </m:sSub>
                    </m:e>
                  </m:d>
                </m:e>
                <m:sub>
                  <m:r>
                    <w:rPr>
                      <w:rFonts w:ascii="Cambria Math" w:eastAsia="宋体" w:hAnsi="Cambria Math"/>
                    </w:rPr>
                    <m:t>2</m:t>
                  </m:r>
                </m:sub>
              </m:sSub>
            </m:e>
          </m:d>
          <m:r>
            <w:rPr>
              <w:rFonts w:ascii="Cambria Math" w:eastAsia="宋体" w:hAnsi="Cambria Math"/>
            </w:rPr>
            <m:t>OH</m:t>
          </m:r>
          <m:r>
            <m:rPr>
              <m:sty m:val="p"/>
            </m:rPr>
            <w:rPr>
              <w:rFonts w:ascii="Cambria Math" w:eastAsia="宋体" w:hAnsi="Cambria Math"/>
            </w:rPr>
            <w:br/>
          </m:r>
        </m:oMath>
      </m:oMathPara>
      <m:oMath>
        <m:r>
          <m:rPr>
            <m:sty m:val="p"/>
          </m:rPr>
          <w:rPr>
            <w:rFonts w:ascii="Cambria Math" w:eastAsia="宋体" w:hAnsi="Cambria Math"/>
          </w:rPr>
          <m:t xml:space="preserve">  →</m:t>
        </m:r>
        <m:sSub>
          <m:sSubPr>
            <m:ctrlPr>
              <w:rPr>
                <w:rFonts w:ascii="Cambria Math" w:eastAsia="宋体" w:hAnsi="Cambria Math"/>
              </w:rPr>
            </m:ctrlPr>
          </m:sSubPr>
          <m:e>
            <m:r>
              <w:rPr>
                <w:rFonts w:ascii="Cambria Math" w:eastAsia="宋体" w:hAnsi="Cambria Math"/>
              </w:rPr>
              <m:t>CH</m:t>
            </m:r>
          </m:e>
          <m:sub>
            <m:r>
              <m:rPr>
                <m:sty m:val="p"/>
              </m:rPr>
              <w:rPr>
                <w:rFonts w:ascii="Cambria Math" w:eastAsia="宋体" w:hAnsi="Cambria Math"/>
              </w:rPr>
              <m:t>2</m:t>
            </m:r>
          </m:sub>
        </m:sSub>
        <m:r>
          <w:rPr>
            <w:rFonts w:ascii="Cambria Math" w:eastAsia="宋体" w:hAnsi="Cambria Math"/>
          </w:rPr>
          <m:t>OH</m:t>
        </m:r>
        <m:sSub>
          <m:sSubPr>
            <m:ctrlPr>
              <w:rPr>
                <w:rFonts w:ascii="Cambria Math" w:eastAsia="宋体" w:hAnsi="Cambria Math"/>
              </w:rPr>
            </m:ctrlPr>
          </m:sSubPr>
          <m:e>
            <m:r>
              <m:rPr>
                <m:sty m:val="p"/>
              </m:rPr>
              <w:rPr>
                <w:rFonts w:ascii="Cambria Math" w:eastAsia="宋体" w:hAnsi="Cambria Math"/>
              </w:rPr>
              <m:t>(</m:t>
            </m:r>
            <m:r>
              <w:rPr>
                <w:rFonts w:ascii="Cambria Math" w:eastAsia="宋体" w:hAnsi="Cambria Math"/>
              </w:rPr>
              <m:t>CHOH</m:t>
            </m:r>
            <m:r>
              <m:rPr>
                <m:sty m:val="p"/>
              </m:rPr>
              <w:rPr>
                <w:rFonts w:ascii="Cambria Math" w:eastAsia="宋体" w:hAnsi="Cambria Math"/>
              </w:rPr>
              <m:t>)</m:t>
            </m:r>
          </m:e>
          <m:sub>
            <m:r>
              <m:rPr>
                <m:sty m:val="p"/>
              </m:rPr>
              <w:rPr>
                <w:rFonts w:ascii="Cambria Math" w:eastAsia="宋体" w:hAnsi="Cambria Math"/>
              </w:rPr>
              <m:t>4</m:t>
            </m:r>
          </m:sub>
        </m:sSub>
        <m:r>
          <w:rPr>
            <w:rFonts w:ascii="Cambria Math" w:eastAsia="宋体" w:hAnsi="Cambria Math"/>
          </w:rPr>
          <m:t>COO</m:t>
        </m:r>
        <m:sSub>
          <m:sSubPr>
            <m:ctrlPr>
              <w:rPr>
                <w:rFonts w:ascii="Cambria Math" w:eastAsia="宋体" w:hAnsi="Cambria Math"/>
              </w:rPr>
            </m:ctrlPr>
          </m:sSubPr>
          <m:e>
            <m:r>
              <w:rPr>
                <w:rFonts w:ascii="Cambria Math" w:eastAsia="宋体" w:hAnsi="Cambria Math"/>
              </w:rPr>
              <m:t>NH</m:t>
            </m:r>
          </m:e>
          <m:sub>
            <m:r>
              <m:rPr>
                <m:sty m:val="p"/>
              </m:rPr>
              <w:rPr>
                <w:rFonts w:ascii="Cambria Math" w:eastAsia="宋体" w:hAnsi="Cambria Math"/>
              </w:rPr>
              <m:t>4</m:t>
            </m:r>
          </m:sub>
        </m:sSub>
        <m:r>
          <m:rPr>
            <m:sty m:val="p"/>
          </m:rPr>
          <w:rPr>
            <w:rFonts w:ascii="Cambria Math" w:eastAsia="宋体" w:hAnsi="Cambria Math"/>
          </w:rPr>
          <m:t>+2</m:t>
        </m:r>
        <m:r>
          <w:rPr>
            <w:rFonts w:ascii="Cambria Math" w:eastAsia="宋体" w:hAnsi="Cambria Math"/>
          </w:rPr>
          <m:t>Ag↓</m:t>
        </m:r>
        <m:r>
          <m:rPr>
            <m:sty m:val="p"/>
          </m:rPr>
          <w:rPr>
            <w:rFonts w:ascii="Cambria Math" w:eastAsia="宋体" w:hAnsi="Cambria Math"/>
          </w:rPr>
          <m:t>+3</m:t>
        </m:r>
        <m:sSub>
          <m:sSubPr>
            <m:ctrlPr>
              <w:rPr>
                <w:rFonts w:ascii="Cambria Math" w:eastAsia="宋体" w:hAnsi="Cambria Math"/>
              </w:rPr>
            </m:ctrlPr>
          </m:sSubPr>
          <m:e>
            <m:r>
              <w:rPr>
                <w:rFonts w:ascii="Cambria Math" w:eastAsia="宋体" w:hAnsi="Cambria Math"/>
              </w:rPr>
              <m:t>NH</m:t>
            </m:r>
          </m:e>
          <m:sub>
            <m:r>
              <m:rPr>
                <m:sty m:val="p"/>
              </m:rPr>
              <w:rPr>
                <w:rFonts w:ascii="Cambria Math" w:eastAsia="宋体" w:hAnsi="Cambria Math"/>
              </w:rPr>
              <m:t>3</m:t>
            </m:r>
          </m:sub>
        </m:sSub>
        <m:r>
          <m:rPr>
            <m:sty m:val="p"/>
          </m:rPr>
          <w:rPr>
            <w:rFonts w:ascii="Cambria Math" w:eastAsia="宋体" w:hAnsi="Cambria Math"/>
          </w:rPr>
          <m:t xml:space="preserve">↑+ </m:t>
        </m:r>
        <m:sSub>
          <m:sSubPr>
            <m:ctrlPr>
              <w:rPr>
                <w:rFonts w:ascii="Cambria Math" w:eastAsia="宋体" w:hAnsi="Cambria Math"/>
              </w:rPr>
            </m:ctrlPr>
          </m:sSubPr>
          <m:e>
            <m:r>
              <w:rPr>
                <w:rFonts w:ascii="Cambria Math" w:eastAsia="宋体" w:hAnsi="Cambria Math"/>
              </w:rPr>
              <m:t>H</m:t>
            </m:r>
          </m:e>
          <m:sub>
            <m:r>
              <m:rPr>
                <m:sty m:val="p"/>
              </m:rPr>
              <w:rPr>
                <w:rFonts w:ascii="Cambria Math" w:eastAsia="宋体" w:hAnsi="Cambria Math"/>
              </w:rPr>
              <m:t>2</m:t>
            </m:r>
          </m:sub>
        </m:sSub>
        <m:r>
          <w:rPr>
            <w:rFonts w:ascii="Cambria Math" w:eastAsia="宋体" w:hAnsi="Cambria Math"/>
          </w:rPr>
          <m:t>O</m:t>
        </m:r>
      </m:oMath>
      <w:r w:rsidR="002A28A2">
        <w:rPr>
          <w:rFonts w:ascii="Times New Roman" w:eastAsia="宋体" w:hAnsi="Times New Roman" w:hint="eastAsia"/>
        </w:rPr>
        <w:t xml:space="preserve">           </w:t>
      </w:r>
      <w:r w:rsidR="002A28A2">
        <w:rPr>
          <w:rFonts w:ascii="Times New Roman" w:eastAsia="宋体" w:hAnsi="Times New Roman"/>
        </w:rPr>
        <w:t xml:space="preserve"> </w:t>
      </w:r>
      <w:r w:rsidR="002A28A2">
        <w:rPr>
          <w:rFonts w:ascii="Times New Roman" w:eastAsia="宋体" w:hAnsi="Times New Roman" w:hint="eastAsia"/>
        </w:rPr>
        <w:t>（</w:t>
      </w:r>
      <w:r w:rsidR="002A28A2">
        <w:rPr>
          <w:rFonts w:ascii="Times New Roman" w:eastAsia="宋体" w:hAnsi="Times New Roman" w:hint="eastAsia"/>
        </w:rPr>
        <w:t>4-</w:t>
      </w:r>
      <w:r w:rsidR="002A28A2">
        <w:rPr>
          <w:rFonts w:ascii="Times New Roman" w:eastAsia="宋体" w:hAnsi="Times New Roman"/>
        </w:rPr>
        <w:t>1</w:t>
      </w:r>
      <w:r w:rsidR="002A28A2">
        <w:rPr>
          <w:rFonts w:ascii="Times New Roman" w:eastAsia="宋体" w:hAnsi="Times New Roman" w:hint="eastAsia"/>
        </w:rPr>
        <w:t>）</w:t>
      </w:r>
    </w:p>
    <w:p w14:paraId="49FB5DF2" w14:textId="2A5AD321" w:rsidR="00727610" w:rsidRDefault="00727610" w:rsidP="00305AE7">
      <w:pPr>
        <w:spacing w:line="300" w:lineRule="auto"/>
        <w:ind w:firstLineChars="200" w:firstLine="480"/>
        <w:rPr>
          <w:rFonts w:ascii="Times New Roman" w:eastAsia="宋体" w:hAnsi="Times New Roman"/>
        </w:rPr>
      </w:pPr>
      <w:r>
        <w:rPr>
          <w:rFonts w:ascii="Times New Roman" w:eastAsia="宋体" w:hAnsi="Times New Roman" w:hint="eastAsia"/>
        </w:rPr>
        <w:t>本实验中，银氨反应时间为</w:t>
      </w:r>
      <w:r>
        <w:rPr>
          <w:rFonts w:ascii="Times New Roman" w:eastAsia="宋体" w:hAnsi="Times New Roman" w:hint="eastAsia"/>
        </w:rPr>
        <w:t>10</w:t>
      </w:r>
      <w:r>
        <w:rPr>
          <w:rFonts w:ascii="Times New Roman" w:eastAsia="宋体" w:hAnsi="Times New Roman" w:hint="eastAsia"/>
        </w:rPr>
        <w:t>分钟。由于波导长度长于</w:t>
      </w:r>
      <w:r>
        <w:rPr>
          <w:rFonts w:ascii="Times New Roman" w:eastAsia="宋体" w:hAnsi="Times New Roman" w:hint="eastAsia"/>
        </w:rPr>
        <w:t>1</w:t>
      </w:r>
      <w:r>
        <w:rPr>
          <w:rFonts w:ascii="Times New Roman" w:eastAsia="宋体" w:hAnsi="Times New Roman" w:hint="eastAsia"/>
        </w:rPr>
        <w:t>米，反应液流入端到废液流出端的银膜厚度会一边厚一边薄。因此在反应进行到</w:t>
      </w:r>
      <w:r>
        <w:rPr>
          <w:rFonts w:ascii="Times New Roman" w:eastAsia="宋体" w:hAnsi="Times New Roman" w:hint="eastAsia"/>
        </w:rPr>
        <w:t>5</w:t>
      </w:r>
      <w:r>
        <w:rPr>
          <w:rFonts w:ascii="Times New Roman" w:eastAsia="宋体" w:hAnsi="Times New Roman" w:hint="eastAsia"/>
        </w:rPr>
        <w:t>分钟时需要将波导倒置，即废液流出端变为反应液流入端。反应完毕后，将干燥氮气吹入空芯波导内部，使其干燥。</w:t>
      </w:r>
    </w:p>
    <w:p w14:paraId="4B56F1BE" w14:textId="16D60DC5" w:rsidR="00703FDD" w:rsidRDefault="00727610" w:rsidP="00305AE7">
      <w:pPr>
        <w:spacing w:line="300" w:lineRule="auto"/>
        <w:ind w:firstLineChars="200" w:firstLine="480"/>
        <w:rPr>
          <w:rFonts w:ascii="Times New Roman" w:eastAsia="宋体" w:hAnsi="Times New Roman"/>
        </w:rPr>
      </w:pPr>
      <w:r>
        <w:rPr>
          <w:rFonts w:ascii="Times New Roman" w:eastAsia="宋体" w:hAnsi="Times New Roman" w:hint="eastAsia"/>
        </w:rPr>
        <w:t>镀银光纤</w:t>
      </w:r>
      <w:r w:rsidR="00D64F43">
        <w:rPr>
          <w:rFonts w:ascii="Times New Roman" w:eastAsia="宋体" w:hAnsi="Times New Roman" w:hint="eastAsia"/>
        </w:rPr>
        <w:t>在红外</w:t>
      </w:r>
      <w:r>
        <w:rPr>
          <w:rFonts w:ascii="Times New Roman" w:eastAsia="宋体" w:hAnsi="Times New Roman" w:hint="eastAsia"/>
        </w:rPr>
        <w:t>波段</w:t>
      </w:r>
      <w:r w:rsidR="00D64F43">
        <w:rPr>
          <w:rFonts w:ascii="Times New Roman" w:eastAsia="宋体" w:hAnsi="Times New Roman" w:hint="eastAsia"/>
        </w:rPr>
        <w:t>的传输光谱基本为一条直线，如</w:t>
      </w:r>
      <w:r w:rsidR="00E14AB0">
        <w:rPr>
          <w:rFonts w:ascii="Times New Roman" w:eastAsia="宋体" w:hAnsi="Times New Roman" w:hint="eastAsia"/>
        </w:rPr>
        <w:t>图</w:t>
      </w:r>
      <w:r w:rsidR="00E14AB0">
        <w:rPr>
          <w:rFonts w:ascii="Times New Roman" w:eastAsia="宋体" w:hAnsi="Times New Roman" w:hint="eastAsia"/>
        </w:rPr>
        <w:t>3</w:t>
      </w:r>
      <w:r w:rsidR="00D64F43">
        <w:rPr>
          <w:rFonts w:ascii="Times New Roman" w:eastAsia="宋体" w:hAnsi="Times New Roman" w:hint="eastAsia"/>
        </w:rPr>
        <w:t>-2</w:t>
      </w:r>
      <w:r w:rsidR="00D55C4B" w:rsidRPr="00C63E69">
        <w:rPr>
          <w:rFonts w:ascii="Times New Roman" w:eastAsia="宋体" w:hAnsi="Times New Roman" w:hint="eastAsia"/>
        </w:rPr>
        <w:t>中黑色曲线所示。</w:t>
      </w:r>
      <w:r w:rsidR="00D64F43">
        <w:rPr>
          <w:rFonts w:ascii="Times New Roman" w:eastAsia="宋体" w:hAnsi="Times New Roman" w:hint="eastAsia"/>
        </w:rPr>
        <w:t>其中，</w:t>
      </w:r>
      <w:r w:rsidR="00D64F43">
        <w:rPr>
          <w:rFonts w:ascii="Times New Roman" w:eastAsia="宋体" w:hAnsi="Times New Roman" w:hint="eastAsia"/>
        </w:rPr>
        <w:t>4.2</w:t>
      </w:r>
      <m:oMath>
        <m:r>
          <w:rPr>
            <w:rFonts w:ascii="Cambria Math" w:hAnsi="Cambria Math"/>
          </w:rPr>
          <m:t>μm</m:t>
        </m:r>
      </m:oMath>
      <w:r w:rsidR="00D64F43">
        <w:rPr>
          <w:rFonts w:ascii="Times New Roman" w:eastAsia="宋体" w:hAnsi="Times New Roman"/>
        </w:rPr>
        <w:t>处的隆起为二氧化碳吸收峰</w:t>
      </w:r>
      <w:r w:rsidR="005C316B">
        <w:rPr>
          <w:rFonts w:ascii="Times New Roman" w:eastAsia="宋体" w:hAnsi="Times New Roman" w:hint="eastAsia"/>
        </w:rPr>
        <w:t>；</w:t>
      </w:r>
      <w:r w:rsidR="005C316B">
        <w:rPr>
          <w:rFonts w:ascii="Times New Roman" w:eastAsia="宋体" w:hAnsi="Times New Roman" w:hint="eastAsia"/>
        </w:rPr>
        <w:t>6</w:t>
      </w:r>
      <m:oMath>
        <m:r>
          <w:rPr>
            <w:rFonts w:ascii="Cambria Math" w:hAnsi="Cambria Math"/>
          </w:rPr>
          <m:t>μm</m:t>
        </m:r>
      </m:oMath>
      <w:r w:rsidR="005C316B">
        <w:rPr>
          <w:rFonts w:ascii="Times New Roman" w:eastAsia="宋体" w:hAnsi="Times New Roman"/>
        </w:rPr>
        <w:t>处为水的吸收峰</w:t>
      </w:r>
      <w:r>
        <w:rPr>
          <w:rFonts w:ascii="Times New Roman" w:eastAsia="宋体" w:hAnsi="Times New Roman" w:hint="eastAsia"/>
        </w:rPr>
        <w:t>。</w:t>
      </w:r>
      <w:r>
        <w:rPr>
          <w:rFonts w:ascii="Times New Roman" w:eastAsia="宋体" w:hAnsi="Times New Roman"/>
        </w:rPr>
        <w:t>两者皆自然存在于空气中</w:t>
      </w:r>
      <w:r>
        <w:rPr>
          <w:rFonts w:ascii="Times New Roman" w:eastAsia="宋体" w:hAnsi="Times New Roman" w:hint="eastAsia"/>
        </w:rPr>
        <w:t>，</w:t>
      </w:r>
      <w:r>
        <w:rPr>
          <w:rFonts w:ascii="Times New Roman" w:eastAsia="宋体" w:hAnsi="Times New Roman"/>
        </w:rPr>
        <w:t>经由自由扩散进入光纤内部</w:t>
      </w:r>
      <w:r w:rsidR="005C316B">
        <w:rPr>
          <w:rFonts w:ascii="Times New Roman" w:eastAsia="宋体" w:hAnsi="Times New Roman" w:hint="eastAsia"/>
        </w:rPr>
        <w:t>。</w:t>
      </w:r>
      <w:r w:rsidR="005C316B">
        <w:rPr>
          <w:rFonts w:ascii="Times New Roman" w:eastAsia="宋体" w:hAnsi="Times New Roman"/>
        </w:rPr>
        <w:t>在本实验中</w:t>
      </w:r>
      <w:r w:rsidR="005C316B">
        <w:rPr>
          <w:rFonts w:ascii="Times New Roman" w:eastAsia="宋体" w:hAnsi="Times New Roman" w:hint="eastAsia"/>
        </w:rPr>
        <w:t>，</w:t>
      </w:r>
      <w:r w:rsidR="005C316B">
        <w:rPr>
          <w:rFonts w:ascii="Times New Roman" w:eastAsia="宋体" w:hAnsi="Times New Roman"/>
        </w:rPr>
        <w:t>这两个峰对目标波段检测并无影响</w:t>
      </w:r>
      <w:r w:rsidR="005C316B">
        <w:rPr>
          <w:rFonts w:ascii="Times New Roman" w:eastAsia="宋体" w:hAnsi="Times New Roman" w:hint="eastAsia"/>
        </w:rPr>
        <w:t>。</w:t>
      </w:r>
      <w:r w:rsidR="005C316B">
        <w:rPr>
          <w:rFonts w:ascii="Times New Roman" w:eastAsia="宋体" w:hAnsi="Times New Roman"/>
        </w:rPr>
        <w:t>并且</w:t>
      </w:r>
      <w:r w:rsidR="005C316B">
        <w:rPr>
          <w:rFonts w:ascii="Times New Roman" w:eastAsia="宋体" w:hAnsi="Times New Roman" w:hint="eastAsia"/>
        </w:rPr>
        <w:t>，</w:t>
      </w:r>
      <w:r w:rsidR="005C316B">
        <w:rPr>
          <w:rFonts w:ascii="Times New Roman" w:eastAsia="宋体" w:hAnsi="Times New Roman"/>
        </w:rPr>
        <w:t>吹入数秒的氮气后</w:t>
      </w:r>
      <w:r w:rsidR="004F2362">
        <w:rPr>
          <w:rFonts w:ascii="Times New Roman" w:eastAsia="宋体" w:hAnsi="Times New Roman"/>
        </w:rPr>
        <w:t>这些峰将消失</w:t>
      </w:r>
      <w:r w:rsidR="004F2362">
        <w:rPr>
          <w:rFonts w:ascii="Times New Roman" w:eastAsia="宋体" w:hAnsi="Times New Roman" w:hint="eastAsia"/>
        </w:rPr>
        <w:t>。</w:t>
      </w:r>
    </w:p>
    <w:p w14:paraId="0552038D" w14:textId="12D4632E" w:rsidR="00D55C4B" w:rsidRPr="00C63E69" w:rsidRDefault="00D55C4B" w:rsidP="00305AE7">
      <w:pPr>
        <w:spacing w:line="300" w:lineRule="auto"/>
        <w:ind w:firstLine="200"/>
        <w:jc w:val="center"/>
        <w:rPr>
          <w:rFonts w:ascii="Times New Roman" w:eastAsia="宋体" w:hAnsi="Times New Roman"/>
        </w:rPr>
      </w:pPr>
      <w:r w:rsidRPr="00C63E69">
        <w:rPr>
          <w:rFonts w:ascii="Times New Roman" w:eastAsia="宋体" w:hAnsi="Times New Roman"/>
          <w:noProof/>
        </w:rPr>
        <w:drawing>
          <wp:inline distT="0" distB="0" distL="0" distR="0" wp14:anchorId="3445DD49" wp14:editId="78ED9DDF">
            <wp:extent cx="2520000" cy="1934631"/>
            <wp:effectExtent l="0" t="0" r="0" b="0"/>
            <wp:docPr id="5" name="图片 4" descr="C:\Users\Alwee\Desktop\AgVsAg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C:\Users\Alwee\Desktop\AgVsAgI.emf"/>
                    <pic:cNvPicPr>
                      <a:picLocks noChangeAspect="1"/>
                    </pic:cNvPicPr>
                  </pic:nvPicPr>
                  <pic:blipFill>
                    <a:blip r:embed="rId18"/>
                    <a:srcRect/>
                    <a:stretch>
                      <a:fillRect/>
                    </a:stretch>
                  </pic:blipFill>
                  <pic:spPr bwMode="auto">
                    <a:xfrm>
                      <a:off x="0" y="0"/>
                      <a:ext cx="2520000" cy="1934631"/>
                    </a:xfrm>
                    <a:prstGeom prst="rect">
                      <a:avLst/>
                    </a:prstGeom>
                    <a:noFill/>
                    <a:ln w="9525">
                      <a:noFill/>
                      <a:miter lim="800000"/>
                      <a:headEnd/>
                      <a:tailEnd/>
                    </a:ln>
                  </pic:spPr>
                </pic:pic>
              </a:graphicData>
            </a:graphic>
          </wp:inline>
        </w:drawing>
      </w:r>
      <w:r w:rsidRPr="00C63E69">
        <w:rPr>
          <w:rFonts w:ascii="Times New Roman" w:eastAsia="宋体" w:hAnsi="Times New Roman"/>
          <w:noProof/>
        </w:rPr>
        <w:t xml:space="preserve"> </w:t>
      </w:r>
    </w:p>
    <w:p w14:paraId="248DFB24" w14:textId="6716FB12" w:rsidR="009A47A5" w:rsidRPr="00C63E69" w:rsidRDefault="00E14AB0" w:rsidP="000A1ED0">
      <w:pPr>
        <w:spacing w:line="480" w:lineRule="auto"/>
        <w:ind w:firstLineChars="200" w:firstLine="48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3</w:t>
      </w:r>
      <w:r w:rsidR="00743B8D">
        <w:rPr>
          <w:rFonts w:ascii="Times New Roman" w:eastAsia="宋体" w:hAnsi="Times New Roman" w:hint="eastAsia"/>
        </w:rPr>
        <w:t>-2</w:t>
      </w:r>
      <w:r w:rsidR="009A47A5" w:rsidRPr="00743B8D">
        <w:rPr>
          <w:rFonts w:ascii="Times New Roman" w:eastAsia="宋体" w:hAnsi="Times New Roman" w:hint="eastAsia"/>
        </w:rPr>
        <w:t xml:space="preserve"> </w:t>
      </w:r>
      <w:r w:rsidR="009A47A5" w:rsidRPr="00743B8D">
        <w:rPr>
          <w:rFonts w:ascii="Times New Roman" w:eastAsia="宋体" w:hAnsi="Times New Roman" w:hint="eastAsia"/>
        </w:rPr>
        <w:t>优化在</w:t>
      </w:r>
      <w:bookmarkStart w:id="39" w:name="OLE_LINK7"/>
      <w:bookmarkStart w:id="40" w:name="OLE_LINK8"/>
      <w:r w:rsidR="009A47A5" w:rsidRPr="00743B8D">
        <w:rPr>
          <w:rFonts w:ascii="Times New Roman" w:eastAsia="宋体" w:hAnsi="Times New Roman" w:hint="eastAsia"/>
        </w:rPr>
        <w:t>3.33</w:t>
      </w:r>
      <m:oMath>
        <m:r>
          <w:rPr>
            <w:rFonts w:ascii="Cambria Math" w:hAnsi="Cambria Math"/>
          </w:rPr>
          <m:t>μm</m:t>
        </m:r>
      </m:oMath>
      <w:r w:rsidR="009A47A5" w:rsidRPr="00743B8D">
        <w:rPr>
          <w:rFonts w:ascii="Times New Roman" w:eastAsia="宋体" w:hAnsi="Times New Roman"/>
        </w:rPr>
        <w:t>处的</w:t>
      </w:r>
      <w:r w:rsidR="009A47A5" w:rsidRPr="00743B8D">
        <w:rPr>
          <w:rFonts w:ascii="Times New Roman" w:eastAsia="宋体" w:hAnsi="Times New Roman" w:hint="eastAsia"/>
        </w:rPr>
        <w:t>空芯光纤</w:t>
      </w:r>
      <w:bookmarkEnd w:id="39"/>
      <w:bookmarkEnd w:id="40"/>
      <w:r w:rsidR="009A47A5" w:rsidRPr="00743B8D">
        <w:rPr>
          <w:rFonts w:ascii="Times New Roman" w:eastAsia="宋体" w:hAnsi="Times New Roman" w:hint="eastAsia"/>
        </w:rPr>
        <w:t>碘化前</w:t>
      </w:r>
      <w:r w:rsidR="00743B8D">
        <w:rPr>
          <w:rFonts w:ascii="Times New Roman" w:eastAsia="宋体" w:hAnsi="Times New Roman" w:hint="eastAsia"/>
        </w:rPr>
        <w:t>后</w:t>
      </w:r>
      <w:r w:rsidR="009A47A5" w:rsidRPr="00743B8D">
        <w:rPr>
          <w:rFonts w:ascii="Times New Roman" w:eastAsia="宋体" w:hAnsi="Times New Roman" w:hint="eastAsia"/>
        </w:rPr>
        <w:t>损耗谱</w:t>
      </w:r>
    </w:p>
    <w:p w14:paraId="1E615387" w14:textId="35B64CE6" w:rsidR="004C1844" w:rsidRDefault="004C1844" w:rsidP="004C1844">
      <w:pPr>
        <w:pStyle w:val="3"/>
      </w:pPr>
      <w:bookmarkStart w:id="41" w:name="_Toc445735539"/>
      <w:r>
        <w:rPr>
          <w:rFonts w:hint="eastAsia"/>
        </w:rPr>
        <w:t>3.2.2</w:t>
      </w:r>
      <w:r w:rsidRPr="00B106CA">
        <w:rPr>
          <w:rFonts w:hint="eastAsia"/>
        </w:rPr>
        <w:t xml:space="preserve"> </w:t>
      </w:r>
      <w:r w:rsidR="00E93D31">
        <w:rPr>
          <w:rFonts w:hint="eastAsia"/>
        </w:rPr>
        <w:t>A</w:t>
      </w:r>
      <w:r w:rsidR="00E93D31">
        <w:t>g/AgI</w:t>
      </w:r>
      <w:r w:rsidR="00E93D31">
        <w:t>光纤制备</w:t>
      </w:r>
      <w:bookmarkEnd w:id="41"/>
    </w:p>
    <w:p w14:paraId="0D4650AA" w14:textId="281D9603" w:rsidR="00B106CA" w:rsidRPr="00B106CA" w:rsidRDefault="00B106CA" w:rsidP="00B106CA">
      <w:pPr>
        <w:spacing w:line="300" w:lineRule="auto"/>
        <w:ind w:firstLineChars="200" w:firstLine="480"/>
        <w:rPr>
          <w:rFonts w:ascii="Times New Roman" w:eastAsia="宋体" w:hAnsi="Times New Roman"/>
        </w:rPr>
      </w:pPr>
      <w:r w:rsidRPr="00C63E69">
        <w:rPr>
          <w:rFonts w:ascii="Times New Roman" w:eastAsia="宋体" w:hAnsi="Times New Roman" w:hint="eastAsia"/>
        </w:rPr>
        <w:t>本实验中主要实验场景需要测量弯曲状况下的输出光谱</w:t>
      </w:r>
      <w:r>
        <w:rPr>
          <w:rFonts w:ascii="Times New Roman" w:eastAsia="宋体" w:hAnsi="Times New Roman" w:hint="eastAsia"/>
        </w:rPr>
        <w:t>。然</w:t>
      </w:r>
      <w:r w:rsidRPr="00C63E69">
        <w:rPr>
          <w:rFonts w:ascii="Times New Roman" w:eastAsia="宋体" w:hAnsi="Times New Roman" w:hint="eastAsia"/>
        </w:rPr>
        <w:t>而</w:t>
      </w:r>
      <w:r>
        <w:rPr>
          <w:rFonts w:ascii="Times New Roman" w:eastAsia="宋体" w:hAnsi="Times New Roman" w:hint="eastAsia"/>
        </w:rPr>
        <w:t>镀银</w:t>
      </w:r>
      <w:r w:rsidRPr="00C63E69">
        <w:rPr>
          <w:rFonts w:ascii="Times New Roman" w:eastAsia="宋体" w:hAnsi="Times New Roman" w:hint="eastAsia"/>
        </w:rPr>
        <w:t>光纤</w:t>
      </w:r>
      <w:r>
        <w:rPr>
          <w:rFonts w:ascii="Times New Roman" w:eastAsia="宋体" w:hAnsi="Times New Roman" w:hint="eastAsia"/>
        </w:rPr>
        <w:t>在</w:t>
      </w:r>
      <w:r w:rsidRPr="00C63E69">
        <w:rPr>
          <w:rFonts w:ascii="Times New Roman" w:eastAsia="宋体" w:hAnsi="Times New Roman" w:hint="eastAsia"/>
        </w:rPr>
        <w:t>弯曲</w:t>
      </w:r>
      <w:r>
        <w:rPr>
          <w:rFonts w:ascii="Times New Roman" w:eastAsia="宋体" w:hAnsi="Times New Roman" w:hint="eastAsia"/>
        </w:rPr>
        <w:t>时的附加</w:t>
      </w:r>
      <w:r w:rsidRPr="00C63E69">
        <w:rPr>
          <w:rFonts w:ascii="Times New Roman" w:eastAsia="宋体" w:hAnsi="Times New Roman" w:hint="eastAsia"/>
        </w:rPr>
        <w:t>损耗相对较大，弯曲</w:t>
      </w:r>
      <w:r w:rsidRPr="00C63E69">
        <w:rPr>
          <w:rFonts w:ascii="Times New Roman" w:eastAsia="宋体" w:hAnsi="Times New Roman" w:hint="eastAsia"/>
        </w:rPr>
        <w:t>360</w:t>
      </w:r>
      <w:r w:rsidRPr="00C63E69">
        <w:rPr>
          <w:rFonts w:ascii="Times New Roman" w:eastAsia="宋体" w:hAnsi="Times New Roman" w:hint="eastAsia"/>
        </w:rPr>
        <w:t>度后</w:t>
      </w:r>
      <w:r>
        <w:rPr>
          <w:rFonts w:ascii="Times New Roman" w:eastAsia="宋体" w:hAnsi="Times New Roman" w:hint="eastAsia"/>
        </w:rPr>
        <w:t>输出端几乎接受不到光信号。因此，</w:t>
      </w:r>
      <w:r w:rsidRPr="00C63E69">
        <w:rPr>
          <w:rFonts w:ascii="Times New Roman" w:eastAsia="宋体" w:hAnsi="Times New Roman" w:hint="eastAsia"/>
        </w:rPr>
        <w:t>我们</w:t>
      </w:r>
      <w:r>
        <w:rPr>
          <w:rFonts w:ascii="Times New Roman" w:eastAsia="宋体" w:hAnsi="Times New Roman" w:hint="eastAsia"/>
        </w:rPr>
        <w:t>通过碘化部分银膜的方式</w:t>
      </w:r>
      <w:r w:rsidRPr="00C63E69">
        <w:rPr>
          <w:rFonts w:ascii="Times New Roman" w:eastAsia="宋体" w:hAnsi="Times New Roman" w:hint="eastAsia"/>
        </w:rPr>
        <w:t>在光纤内部</w:t>
      </w:r>
      <w:r>
        <w:rPr>
          <w:rFonts w:ascii="Times New Roman" w:eastAsia="宋体" w:hAnsi="Times New Roman" w:hint="eastAsia"/>
        </w:rPr>
        <w:t>镀上一层</w:t>
      </w:r>
      <w:r w:rsidRPr="00C63E69">
        <w:rPr>
          <w:rFonts w:ascii="Times New Roman" w:eastAsia="宋体" w:hAnsi="Times New Roman" w:hint="eastAsia"/>
        </w:rPr>
        <w:t>碘化银介质膜。</w:t>
      </w:r>
      <w:r>
        <w:rPr>
          <w:rFonts w:ascii="Times New Roman" w:eastAsia="宋体" w:hAnsi="Times New Roman" w:hint="eastAsia"/>
        </w:rPr>
        <w:t>需要注意的是，制作碘化银膜的镀银光纤银膜不可太薄，否则被碘化过后的空芯光纤可能会因为剩余银膜过薄甚至银膜完全碘化而无法传输光线。</w:t>
      </w:r>
    </w:p>
    <w:p w14:paraId="646C65C1" w14:textId="00CDE554" w:rsidR="00D55C4B" w:rsidRPr="00C63E69" w:rsidRDefault="00703FDD" w:rsidP="00305AE7">
      <w:pPr>
        <w:spacing w:line="300" w:lineRule="auto"/>
        <w:ind w:firstLineChars="200" w:firstLine="480"/>
        <w:rPr>
          <w:rFonts w:ascii="Times New Roman" w:eastAsia="宋体" w:hAnsi="Times New Roman"/>
        </w:rPr>
      </w:pPr>
      <w:r>
        <w:rPr>
          <w:rFonts w:ascii="Times New Roman" w:eastAsia="宋体" w:hAnsi="Times New Roman" w:hint="eastAsia"/>
        </w:rPr>
        <w:t>查阅资料可知，</w:t>
      </w:r>
      <w:r w:rsidR="00B12220" w:rsidRPr="00C63E69">
        <w:rPr>
          <w:rFonts w:ascii="Times New Roman" w:eastAsia="宋体" w:hAnsi="Times New Roman" w:hint="eastAsia"/>
        </w:rPr>
        <w:t>碘化银介质在红外</w:t>
      </w:r>
      <w:r>
        <w:rPr>
          <w:rFonts w:ascii="Times New Roman" w:eastAsia="宋体" w:hAnsi="Times New Roman" w:hint="eastAsia"/>
        </w:rPr>
        <w:t>的吸收率非常小，因此可以视作</w:t>
      </w:r>
      <w:r w:rsidR="00B12220" w:rsidRPr="00C63E69">
        <w:rPr>
          <w:rFonts w:ascii="Times New Roman" w:eastAsia="宋体" w:hAnsi="Times New Roman" w:hint="eastAsia"/>
        </w:rPr>
        <w:t>基本透明</w:t>
      </w:r>
      <w:r w:rsidR="00A37375" w:rsidRPr="00CB1B16">
        <w:rPr>
          <w:rFonts w:ascii="Times New Roman" w:eastAsia="宋体" w:hAnsi="Times New Roman"/>
          <w:vertAlign w:val="superscript"/>
        </w:rPr>
        <w:fldChar w:fldCharType="begin"/>
      </w:r>
      <w:r w:rsidR="00D57787">
        <w:rPr>
          <w:rFonts w:ascii="Times New Roman" w:eastAsia="宋体" w:hAnsi="Times New Roman"/>
          <w:vertAlign w:val="superscript"/>
        </w:rPr>
        <w:instrText xml:space="preserve"> ADDIN EN.CITE &lt;EndNote&gt;&lt;Cite&gt;&lt;Author&gt;Roshan&lt;/Author&gt;&lt;Year&gt;2005&lt;/Year&gt;&lt;RecNum&gt;21&lt;/RecNum&gt;&lt;DisplayText&gt;[20]&lt;/DisplayText&gt;&lt;record&gt;&lt;rec-number&gt;21&lt;/rec-number&gt;&lt;foreign-keys&gt;&lt;key app="EN" db-id="022pr5w2d2re9oe2zz25wtsw9e9xtts9e29z"&gt;21&lt;/key&gt;&lt;/foreign-keys&gt;&lt;ref-type name="Journal Article"&gt;17&lt;/ref-type&gt;&lt;contributors&gt;&lt;authors&gt;&lt;author&gt;Roshan, George&lt;/author&gt;&lt;author&gt;Harrington, James A,&lt;/author&gt;&lt;/authors&gt;&lt;/contributors&gt;&lt;titles&gt;&lt;title&gt;Infrared transmissive, hollow plastic waveguides with inner Ag-Agl coatings&lt;/title&gt;&lt;secondary-title&gt;Applied Optics&lt;/secondary-title&gt;&lt;/titles&gt;&lt;periodical&gt;&lt;full-title&gt;Applied Optics&lt;/full-title&gt;&lt;/periodical&gt;&lt;pages&gt;6449-55&lt;/pages&gt;&lt;volume&gt;44&lt;/volume&gt;&lt;number&gt;30&lt;/number&gt;&lt;dates&gt;&lt;year&gt;2005&lt;/year&gt;&lt;/dates&gt;&lt;urls&gt;&lt;/urls&gt;&lt;/record&gt;&lt;/Cite&gt;&lt;/EndNote&gt;</w:instrText>
      </w:r>
      <w:r w:rsidR="00A37375" w:rsidRPr="00CB1B16">
        <w:rPr>
          <w:rFonts w:ascii="Times New Roman" w:eastAsia="宋体" w:hAnsi="Times New Roman"/>
          <w:vertAlign w:val="superscript"/>
        </w:rPr>
        <w:fldChar w:fldCharType="separate"/>
      </w:r>
      <w:r w:rsidR="00D57787">
        <w:rPr>
          <w:rFonts w:ascii="Times New Roman" w:eastAsia="宋体" w:hAnsi="Times New Roman"/>
          <w:noProof/>
          <w:vertAlign w:val="superscript"/>
        </w:rPr>
        <w:t>[</w:t>
      </w:r>
      <w:hyperlink w:anchor="_ENREF_20" w:tooltip="Roshan, 2005 #21" w:history="1">
        <w:r w:rsidR="00D57787">
          <w:rPr>
            <w:rFonts w:ascii="Times New Roman" w:eastAsia="宋体" w:hAnsi="Times New Roman"/>
            <w:noProof/>
            <w:vertAlign w:val="superscript"/>
          </w:rPr>
          <w:t>20</w:t>
        </w:r>
      </w:hyperlink>
      <w:r w:rsidR="00D57787">
        <w:rPr>
          <w:rFonts w:ascii="Times New Roman" w:eastAsia="宋体" w:hAnsi="Times New Roman"/>
          <w:noProof/>
          <w:vertAlign w:val="superscript"/>
        </w:rPr>
        <w:t>]</w:t>
      </w:r>
      <w:r w:rsidR="00A37375" w:rsidRPr="00CB1B16">
        <w:rPr>
          <w:rFonts w:ascii="Times New Roman" w:eastAsia="宋体" w:hAnsi="Times New Roman"/>
          <w:vertAlign w:val="superscript"/>
        </w:rPr>
        <w:fldChar w:fldCharType="end"/>
      </w:r>
      <w:r>
        <w:rPr>
          <w:rFonts w:ascii="Times New Roman" w:eastAsia="宋体" w:hAnsi="Times New Roman" w:hint="eastAsia"/>
        </w:rPr>
        <w:t>。这层透明薄膜的存在保护了内部的银膜，并带来了干涉。这一</w:t>
      </w:r>
      <w:r w:rsidR="00B12220" w:rsidRPr="00C63E69">
        <w:rPr>
          <w:rFonts w:ascii="Times New Roman" w:eastAsia="宋体" w:hAnsi="Times New Roman" w:hint="eastAsia"/>
        </w:rPr>
        <w:t>薄膜干涉作用</w:t>
      </w:r>
      <w:r>
        <w:rPr>
          <w:rFonts w:ascii="Times New Roman" w:eastAsia="宋体" w:hAnsi="Times New Roman" w:hint="eastAsia"/>
        </w:rPr>
        <w:t>使得</w:t>
      </w:r>
      <w:r w:rsidR="00B12220" w:rsidRPr="00C63E69">
        <w:rPr>
          <w:rFonts w:ascii="Times New Roman" w:eastAsia="宋体" w:hAnsi="Times New Roman" w:hint="eastAsia"/>
        </w:rPr>
        <w:t>原本平滑的</w:t>
      </w:r>
      <w:r>
        <w:rPr>
          <w:rFonts w:ascii="Times New Roman" w:eastAsia="宋体" w:hAnsi="Times New Roman" w:hint="eastAsia"/>
        </w:rPr>
        <w:t>镀银光纤</w:t>
      </w:r>
      <w:r w:rsidR="00B12220" w:rsidRPr="00C63E69">
        <w:rPr>
          <w:rFonts w:ascii="Times New Roman" w:eastAsia="宋体" w:hAnsi="Times New Roman" w:hint="eastAsia"/>
        </w:rPr>
        <w:t>传输曲线</w:t>
      </w:r>
      <w:r>
        <w:rPr>
          <w:rFonts w:ascii="Times New Roman" w:eastAsia="宋体" w:hAnsi="Times New Roman" w:hint="eastAsia"/>
        </w:rPr>
        <w:t>发生了改变</w:t>
      </w:r>
      <w:r w:rsidR="00B12220" w:rsidRPr="00C63E69">
        <w:rPr>
          <w:rFonts w:ascii="Times New Roman" w:eastAsia="宋体" w:hAnsi="Times New Roman" w:hint="eastAsia"/>
        </w:rPr>
        <w:t>。</w:t>
      </w:r>
      <w:r w:rsidR="007A6C17" w:rsidRPr="00C63E69">
        <w:rPr>
          <w:rFonts w:ascii="Times New Roman" w:eastAsia="宋体" w:hAnsi="Times New Roman" w:hint="eastAsia"/>
        </w:rPr>
        <w:t>我们在下图中可以看到许多干涉峰的存在。一般情况下，从长波长到短波长标记这些干涉峰</w:t>
      </w:r>
      <w:r w:rsidR="009B6E4A" w:rsidRPr="00C63E69">
        <w:rPr>
          <w:rFonts w:ascii="Times New Roman" w:eastAsia="宋体" w:hAnsi="Times New Roman" w:hint="eastAsia"/>
        </w:rPr>
        <w:t>出现的位置</w:t>
      </w:r>
      <w:r w:rsidR="007A6C17" w:rsidRPr="00C63E69">
        <w:rPr>
          <w:rFonts w:ascii="Times New Roman" w:eastAsia="宋体" w:hAnsi="Times New Roman" w:hint="eastAsia"/>
        </w:rPr>
        <w:t>为</w:t>
      </w:r>
      <w:bookmarkStart w:id="42" w:name="OLE_LINK4"/>
      <w:bookmarkStart w:id="43" w:name="OLE_LINK5"/>
      <w:bookmarkStart w:id="44" w:name="OLE_LINK6"/>
      <m:oMath>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1</m:t>
            </m:r>
          </m:sub>
        </m:sSub>
      </m:oMath>
      <w:bookmarkEnd w:id="42"/>
      <w:bookmarkEnd w:id="43"/>
      <w:bookmarkEnd w:id="44"/>
      <w:r w:rsidR="007A6C17" w:rsidRPr="00C63E69">
        <w:rPr>
          <w:rFonts w:ascii="Times New Roman" w:eastAsia="宋体" w:hAnsi="Times New Roman" w:hint="eastAsia"/>
        </w:rPr>
        <w:t>，</w:t>
      </w:r>
      <m:oMath>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2</m:t>
            </m:r>
          </m:sub>
        </m:sSub>
      </m:oMath>
      <w:r w:rsidR="007A6C17" w:rsidRPr="00C63E69">
        <w:rPr>
          <w:rFonts w:ascii="Times New Roman" w:eastAsia="宋体" w:hAnsi="Times New Roman" w:hint="eastAsia"/>
        </w:rPr>
        <w:t>，…，</w:t>
      </w:r>
      <m:oMath>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n</m:t>
            </m:r>
          </m:sub>
        </m:sSub>
      </m:oMath>
      <w:r w:rsidR="009B6E4A" w:rsidRPr="00C63E69">
        <w:rPr>
          <w:rFonts w:ascii="Times New Roman" w:eastAsia="宋体" w:hAnsi="Times New Roman" w:hint="eastAsia"/>
        </w:rPr>
        <w:t>，他们符合以下公式：</w:t>
      </w:r>
    </w:p>
    <w:p w14:paraId="66C917DA" w14:textId="2B022292" w:rsidR="009B6E4A" w:rsidRPr="00C63E69" w:rsidRDefault="005F356A" w:rsidP="00305AE7">
      <w:pPr>
        <w:spacing w:line="300" w:lineRule="auto"/>
        <w:ind w:firstLine="200"/>
        <w:rPr>
          <w:rFonts w:ascii="Times New Roman" w:eastAsia="宋体" w:hAnsi="Times New Roman"/>
        </w:rPr>
      </w:pPr>
      <m:oMathPara>
        <m:oMath>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n</m:t>
              </m:r>
            </m:sub>
          </m:sSub>
          <m:r>
            <m:rPr>
              <m:sty m:val="p"/>
            </m:rPr>
            <w:rPr>
              <w:rFonts w:ascii="Cambria Math" w:eastAsia="宋体" w:hAnsi="Cambria Math"/>
            </w:rPr>
            <m:t>=</m:t>
          </m:r>
          <m:f>
            <m:fPr>
              <m:ctrlPr>
                <w:rPr>
                  <w:rFonts w:ascii="Cambria Math" w:eastAsia="宋体" w:hAnsi="Cambria Math"/>
                </w:rPr>
              </m:ctrlPr>
            </m:fPr>
            <m:num>
              <m:r>
                <w:rPr>
                  <w:rFonts w:ascii="Cambria Math" w:eastAsia="宋体" w:hAnsi="Cambria Math"/>
                </w:rPr>
                <m:t>4d</m:t>
              </m:r>
              <m:rad>
                <m:radPr>
                  <m:degHide m:val="1"/>
                  <m:ctrlPr>
                    <w:rPr>
                      <w:rFonts w:ascii="Cambria Math" w:eastAsia="宋体" w:hAnsi="Cambria Math"/>
                      <w:i/>
                    </w:rPr>
                  </m:ctrlPr>
                </m:radPr>
                <m:deg/>
                <m:e>
                  <m:sSup>
                    <m:sSupPr>
                      <m:ctrlPr>
                        <w:rPr>
                          <w:rFonts w:ascii="Cambria Math" w:eastAsia="宋体" w:hAnsi="Cambria Math"/>
                          <w:i/>
                        </w:rPr>
                      </m:ctrlPr>
                    </m:sSupPr>
                    <m:e>
                      <m:r>
                        <w:rPr>
                          <w:rFonts w:ascii="Cambria Math" w:eastAsia="宋体" w:hAnsi="Cambria Math"/>
                        </w:rPr>
                        <m:t>n</m:t>
                      </m:r>
                    </m:e>
                    <m:sup>
                      <m:r>
                        <w:rPr>
                          <w:rFonts w:ascii="Cambria Math" w:eastAsia="宋体" w:hAnsi="Cambria Math"/>
                        </w:rPr>
                        <m:t>2</m:t>
                      </m:r>
                    </m:sup>
                  </m:sSup>
                  <m:r>
                    <w:rPr>
                      <w:rFonts w:ascii="Cambria Math" w:eastAsia="宋体" w:hAnsi="Cambria Math"/>
                    </w:rPr>
                    <m:t>-1</m:t>
                  </m:r>
                </m:e>
              </m:rad>
            </m:num>
            <m:den>
              <m:r>
                <w:rPr>
                  <w:rFonts w:ascii="Cambria Math" w:eastAsia="宋体" w:hAnsi="Cambria Math"/>
                </w:rPr>
                <m:t>n</m:t>
              </m:r>
            </m:den>
          </m:f>
        </m:oMath>
      </m:oMathPara>
    </w:p>
    <w:p w14:paraId="15EBA062" w14:textId="3C8F81EC" w:rsidR="00874565" w:rsidRDefault="009B6E4A"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其中，</w:t>
      </w:r>
      <w:r w:rsidRPr="00C63E69">
        <w:rPr>
          <w:rFonts w:ascii="Times New Roman" w:eastAsia="宋体" w:hAnsi="Times New Roman" w:hint="eastAsia"/>
        </w:rPr>
        <w:t>d</w:t>
      </w:r>
      <w:r w:rsidRPr="00C63E69">
        <w:rPr>
          <w:rFonts w:ascii="Times New Roman" w:eastAsia="宋体" w:hAnsi="Times New Roman" w:hint="eastAsia"/>
        </w:rPr>
        <w:t>为膜的厚度，</w:t>
      </w:r>
      <w:r w:rsidRPr="00C63E69">
        <w:rPr>
          <w:rFonts w:ascii="Times New Roman" w:eastAsia="宋体" w:hAnsi="Times New Roman" w:hint="eastAsia"/>
        </w:rPr>
        <w:t>n</w:t>
      </w:r>
      <w:r w:rsidRPr="00C63E69">
        <w:rPr>
          <w:rFonts w:ascii="Times New Roman" w:eastAsia="宋体" w:hAnsi="Times New Roman" w:hint="eastAsia"/>
        </w:rPr>
        <w:t>为介质折射率。</w:t>
      </w:r>
      <w:r w:rsidR="00874565">
        <w:rPr>
          <w:rFonts w:ascii="Times New Roman" w:eastAsia="宋体" w:hAnsi="Times New Roman"/>
        </w:rPr>
        <w:t>需要注意的是</w:t>
      </w:r>
      <w:r w:rsidR="00874565">
        <w:rPr>
          <w:rFonts w:ascii="Times New Roman" w:eastAsia="宋体" w:hAnsi="Times New Roman" w:hint="eastAsia"/>
        </w:rPr>
        <w:t>，</w:t>
      </w:r>
      <w:r w:rsidR="00874565">
        <w:rPr>
          <w:rFonts w:ascii="Times New Roman" w:eastAsia="宋体" w:hAnsi="Times New Roman"/>
        </w:rPr>
        <w:t>同一种介质的折射率在不同的波段是不同的</w:t>
      </w:r>
      <w:r w:rsidR="00874565">
        <w:rPr>
          <w:rFonts w:ascii="Times New Roman" w:eastAsia="宋体" w:hAnsi="Times New Roman" w:hint="eastAsia"/>
        </w:rPr>
        <w:t>。</w:t>
      </w:r>
      <w:r w:rsidR="00874565">
        <w:rPr>
          <w:rFonts w:ascii="Times New Roman" w:eastAsia="宋体" w:hAnsi="Times New Roman"/>
        </w:rPr>
        <w:t>简单的来说</w:t>
      </w:r>
      <w:r w:rsidR="00874565">
        <w:rPr>
          <w:rFonts w:ascii="Times New Roman" w:eastAsia="宋体" w:hAnsi="Times New Roman" w:hint="eastAsia"/>
        </w:rPr>
        <w:t>，</w:t>
      </w:r>
      <w:r w:rsidR="00874565">
        <w:rPr>
          <w:rFonts w:ascii="Times New Roman" w:eastAsia="宋体" w:hAnsi="Times New Roman"/>
        </w:rPr>
        <w:t>很多在可见光波段不透明的介质在红外</w:t>
      </w:r>
      <w:r w:rsidR="00874565">
        <w:rPr>
          <w:rFonts w:ascii="Times New Roman" w:eastAsia="宋体" w:hAnsi="Times New Roman" w:hint="eastAsia"/>
        </w:rPr>
        <w:t>、</w:t>
      </w:r>
      <w:r w:rsidR="00874565">
        <w:rPr>
          <w:rFonts w:ascii="Times New Roman" w:eastAsia="宋体" w:hAnsi="Times New Roman" w:hint="eastAsia"/>
        </w:rPr>
        <w:t>X</w:t>
      </w:r>
      <w:r w:rsidR="00874565">
        <w:rPr>
          <w:rFonts w:ascii="Times New Roman" w:eastAsia="宋体" w:hAnsi="Times New Roman"/>
        </w:rPr>
        <w:t>光等波段透明</w:t>
      </w:r>
      <w:r w:rsidR="00874565">
        <w:rPr>
          <w:rFonts w:ascii="Times New Roman" w:eastAsia="宋体" w:hAnsi="Times New Roman" w:hint="eastAsia"/>
        </w:rPr>
        <w:t>。</w:t>
      </w:r>
      <w:r w:rsidR="00874565">
        <w:rPr>
          <w:rFonts w:ascii="Times New Roman" w:eastAsia="宋体" w:hAnsi="Times New Roman"/>
        </w:rPr>
        <w:t>因此</w:t>
      </w:r>
      <w:r w:rsidR="00874565">
        <w:rPr>
          <w:rFonts w:ascii="Times New Roman" w:eastAsia="宋体" w:hAnsi="Times New Roman" w:hint="eastAsia"/>
        </w:rPr>
        <w:t>，</w:t>
      </w:r>
      <w:r w:rsidR="009E5045">
        <w:rPr>
          <w:rFonts w:ascii="Times New Roman" w:eastAsia="宋体" w:hAnsi="Times New Roman" w:hint="eastAsia"/>
        </w:rPr>
        <w:t>如果忽略介质材料色散而</w:t>
      </w:r>
      <w:r w:rsidR="00D30750">
        <w:rPr>
          <w:rFonts w:ascii="Times New Roman" w:eastAsia="宋体" w:hAnsi="Times New Roman" w:hint="eastAsia"/>
        </w:rPr>
        <w:t>使用固定折射率</w:t>
      </w:r>
      <w:r w:rsidR="009E5045">
        <w:rPr>
          <w:rFonts w:ascii="Times New Roman" w:eastAsia="宋体" w:hAnsi="Times New Roman" w:hint="eastAsia"/>
        </w:rPr>
        <w:t>来计算空芯光纤损耗谱曲线，其</w:t>
      </w:r>
      <w:r w:rsidR="00D30750">
        <w:rPr>
          <w:rFonts w:ascii="Times New Roman" w:eastAsia="宋体" w:hAnsi="Times New Roman" w:hint="eastAsia"/>
        </w:rPr>
        <w:t>得到的结果会与实测结果产生差异，且波长越小该差异越大</w:t>
      </w:r>
      <w:r w:rsidR="00D30750" w:rsidRPr="00CB1B16">
        <w:rPr>
          <w:rFonts w:ascii="Times New Roman" w:eastAsia="宋体" w:hAnsi="Times New Roman"/>
          <w:vertAlign w:val="superscript"/>
        </w:rPr>
        <w:fldChar w:fldCharType="begin"/>
      </w:r>
      <w:r w:rsidR="00D57787">
        <w:rPr>
          <w:rFonts w:ascii="Times New Roman" w:eastAsia="宋体" w:hAnsi="Times New Roman" w:hint="eastAsia"/>
          <w:vertAlign w:val="superscript"/>
        </w:rPr>
        <w:instrText xml:space="preserve"> ADDIN EN.CITE &lt;EndNote&gt;&lt;Cite&gt;&lt;Author&gt;</w:instrText>
      </w:r>
      <w:r w:rsidR="00D57787">
        <w:rPr>
          <w:rFonts w:ascii="Times New Roman" w:eastAsia="宋体" w:hAnsi="Times New Roman" w:hint="eastAsia"/>
          <w:vertAlign w:val="superscript"/>
        </w:rPr>
        <w:instrText>隋可融</w:instrText>
      </w:r>
      <w:r w:rsidR="00D57787">
        <w:rPr>
          <w:rFonts w:ascii="Times New Roman" w:eastAsia="宋体" w:hAnsi="Times New Roman" w:hint="eastAsia"/>
          <w:vertAlign w:val="superscript"/>
        </w:rPr>
        <w:instrText>&lt;/Author&gt;&lt;Year&gt;2008&lt;/Year&gt;&lt;RecNum&gt;57&lt;/RecNum&gt;&lt;DisplayText&gt;[21]&lt;/DisplayText&gt;&lt;record&gt;&lt;rec-number&gt;57&lt;/rec-number&gt;&lt;foreign-keys&gt;&lt;key app="EN" db-id="022pr5w2d2re9oe2zz25wtsw9e9xtts9e29z"&gt;57&lt;/key&gt;&lt;/foreign-keys&gt;&lt;ref-type name="Journal Article"&gt;17&lt;/ref-type&gt;&lt;contributors&gt;&lt;authors&gt;&lt;author&gt;</w:instrText>
      </w:r>
      <w:r w:rsidR="00D57787">
        <w:rPr>
          <w:rFonts w:ascii="Times New Roman" w:eastAsia="宋体" w:hAnsi="Times New Roman" w:hint="eastAsia"/>
          <w:vertAlign w:val="superscript"/>
        </w:rPr>
        <w:instrText>隋可融</w:instrText>
      </w:r>
      <w:r w:rsidR="00D57787">
        <w:rPr>
          <w:rFonts w:ascii="Times New Roman" w:eastAsia="宋体" w:hAnsi="Times New Roman" w:hint="eastAsia"/>
          <w:vertAlign w:val="superscript"/>
        </w:rPr>
        <w:instrText>&lt;/author&gt;&lt;author&gt;</w:instrText>
      </w:r>
      <w:r w:rsidR="00D57787">
        <w:rPr>
          <w:rFonts w:ascii="Times New Roman" w:eastAsia="宋体" w:hAnsi="Times New Roman" w:hint="eastAsia"/>
          <w:vertAlign w:val="superscript"/>
        </w:rPr>
        <w:instrText>朱晓松</w:instrText>
      </w:r>
      <w:r w:rsidR="00D57787">
        <w:rPr>
          <w:rFonts w:ascii="Times New Roman" w:eastAsia="宋体" w:hAnsi="Times New Roman" w:hint="eastAsia"/>
          <w:vertAlign w:val="superscript"/>
        </w:rPr>
        <w:instrText>&lt;/author&gt;&lt;author&gt;</w:instrText>
      </w:r>
      <w:r w:rsidR="00D57787">
        <w:rPr>
          <w:rFonts w:ascii="Times New Roman" w:eastAsia="宋体" w:hAnsi="Times New Roman" w:hint="eastAsia"/>
          <w:vertAlign w:val="superscript"/>
        </w:rPr>
        <w:instrText>汤晓黎</w:instrText>
      </w:r>
      <w:r w:rsidR="00D57787">
        <w:rPr>
          <w:rFonts w:ascii="Times New Roman" w:eastAsia="宋体" w:hAnsi="Times New Roman" w:hint="eastAsia"/>
          <w:vertAlign w:val="superscript"/>
        </w:rPr>
        <w:instrText>&lt;/author&gt;&lt;author&gt;</w:instrText>
      </w:r>
      <w:r w:rsidR="00D57787">
        <w:rPr>
          <w:rFonts w:ascii="Times New Roman" w:eastAsia="宋体" w:hAnsi="Times New Roman" w:hint="eastAsia"/>
          <w:vertAlign w:val="superscript"/>
        </w:rPr>
        <w:instrText>石艺尉</w:instrText>
      </w:r>
      <w:r w:rsidR="00D57787">
        <w:rPr>
          <w:rFonts w:ascii="Times New Roman" w:eastAsia="宋体" w:hAnsi="Times New Roman" w:hint="eastAsia"/>
          <w:vertAlign w:val="superscript"/>
        </w:rPr>
        <w:instrText>&lt;/author&gt;&lt;/authors&gt;&lt;/contributors&gt;&lt;titles&gt;&lt;title&gt;</w:instrText>
      </w:r>
      <w:r w:rsidR="00D57787">
        <w:rPr>
          <w:rFonts w:ascii="Times New Roman" w:eastAsia="宋体" w:hAnsi="Times New Roman" w:hint="eastAsia"/>
          <w:vertAlign w:val="superscript"/>
        </w:rPr>
        <w:instrText>空芯光纤中介质层材料色散的研究</w:instrText>
      </w:r>
      <w:r w:rsidR="00D57787">
        <w:rPr>
          <w:rFonts w:ascii="Times New Roman" w:eastAsia="宋体" w:hAnsi="Times New Roman" w:hint="eastAsia"/>
          <w:vertAlign w:val="superscript"/>
        </w:rPr>
        <w:instrText>&lt;/title&gt;&lt;secondary-title&gt;</w:instrText>
      </w:r>
      <w:r w:rsidR="00D57787">
        <w:rPr>
          <w:rFonts w:ascii="Times New Roman" w:eastAsia="宋体" w:hAnsi="Times New Roman" w:hint="eastAsia"/>
          <w:vertAlign w:val="superscript"/>
        </w:rPr>
        <w:instrText>光学学报</w:instrText>
      </w:r>
      <w:r w:rsidR="00D57787">
        <w:rPr>
          <w:rFonts w:ascii="Times New Roman" w:eastAsia="宋体" w:hAnsi="Times New Roman" w:hint="eastAsia"/>
          <w:vertAlign w:val="superscript"/>
        </w:rPr>
        <w:instrText>&lt;/secondary-title&gt;&lt;/titles&gt;&lt;periodical&gt;&lt;full-title&gt;</w:instrText>
      </w:r>
      <w:r w:rsidR="00D57787">
        <w:rPr>
          <w:rFonts w:ascii="Times New Roman" w:eastAsia="宋体" w:hAnsi="Times New Roman" w:hint="eastAsia"/>
          <w:vertAlign w:val="superscript"/>
        </w:rPr>
        <w:instrText>光学学报</w:instrText>
      </w:r>
      <w:r w:rsidR="00D57787">
        <w:rPr>
          <w:rFonts w:ascii="Times New Roman" w:eastAsia="宋体" w:hAnsi="Times New Roman" w:hint="eastAsia"/>
          <w:vertAlign w:val="superscript"/>
        </w:rPr>
        <w:instrText>&lt;/full-title&gt;&lt;/periodical&gt;&lt;pages&gt;2062-2066&lt;/pages&gt;&lt;volume&gt;28&lt;/volume&gt;&lt;number&gt;11&lt;/number&gt;&lt;dates&gt;&lt;year&gt;2008&lt;/year&gt;&lt;/dates&gt;&lt;urls&gt;&lt;/urls&gt;&lt;/record&gt;&lt;/Cite&gt;&lt;/EndNote&gt;</w:instrText>
      </w:r>
      <w:r w:rsidR="00D30750" w:rsidRPr="00CB1B16">
        <w:rPr>
          <w:rFonts w:ascii="Times New Roman" w:eastAsia="宋体" w:hAnsi="Times New Roman"/>
          <w:vertAlign w:val="superscript"/>
        </w:rPr>
        <w:fldChar w:fldCharType="separate"/>
      </w:r>
      <w:r w:rsidR="00D57787">
        <w:rPr>
          <w:rFonts w:ascii="Times New Roman" w:eastAsia="宋体" w:hAnsi="Times New Roman"/>
          <w:noProof/>
          <w:vertAlign w:val="superscript"/>
        </w:rPr>
        <w:t>[</w:t>
      </w:r>
      <w:hyperlink w:anchor="_ENREF_21" w:tooltip="隋可融, 2008 #57" w:history="1">
        <w:r w:rsidR="00D57787">
          <w:rPr>
            <w:rFonts w:ascii="Times New Roman" w:eastAsia="宋体" w:hAnsi="Times New Roman"/>
            <w:noProof/>
            <w:vertAlign w:val="superscript"/>
          </w:rPr>
          <w:t>21</w:t>
        </w:r>
      </w:hyperlink>
      <w:r w:rsidR="00D57787">
        <w:rPr>
          <w:rFonts w:ascii="Times New Roman" w:eastAsia="宋体" w:hAnsi="Times New Roman"/>
          <w:noProof/>
          <w:vertAlign w:val="superscript"/>
        </w:rPr>
        <w:t>]</w:t>
      </w:r>
      <w:r w:rsidR="00D30750" w:rsidRPr="00CB1B16">
        <w:rPr>
          <w:rFonts w:ascii="Times New Roman" w:eastAsia="宋体" w:hAnsi="Times New Roman"/>
          <w:vertAlign w:val="superscript"/>
        </w:rPr>
        <w:fldChar w:fldCharType="end"/>
      </w:r>
      <w:r w:rsidR="00D30750">
        <w:rPr>
          <w:rFonts w:ascii="Times New Roman" w:eastAsia="宋体" w:hAnsi="Times New Roman" w:hint="eastAsia"/>
        </w:rPr>
        <w:t>。</w:t>
      </w:r>
      <w:r w:rsidR="00874565">
        <w:rPr>
          <w:rFonts w:ascii="Times New Roman" w:eastAsia="宋体" w:hAnsi="Times New Roman"/>
        </w:rPr>
        <w:t>我们需要计算介质折射率相对与波长的公式</w:t>
      </w:r>
      <w:r w:rsidR="00874565">
        <w:rPr>
          <w:rFonts w:ascii="Times New Roman" w:eastAsia="宋体" w:hAnsi="Times New Roman" w:hint="eastAsia"/>
        </w:rPr>
        <w:t>。</w:t>
      </w:r>
      <w:r w:rsidR="00D320BD">
        <w:rPr>
          <w:rFonts w:ascii="Times New Roman" w:eastAsia="宋体" w:hAnsi="Times New Roman" w:hint="eastAsia"/>
        </w:rPr>
        <w:t>碘化银的折射率</w:t>
      </w:r>
      <w:r w:rsidR="00874565">
        <w:rPr>
          <w:rFonts w:ascii="Times New Roman" w:eastAsia="宋体" w:hAnsi="Times New Roman" w:hint="eastAsia"/>
        </w:rPr>
        <w:t>计算公式为：</w:t>
      </w:r>
    </w:p>
    <w:p w14:paraId="13FFD7F6" w14:textId="5A3DFA83" w:rsidR="00874565" w:rsidRPr="00874565" w:rsidRDefault="005F356A" w:rsidP="00305AE7">
      <w:pPr>
        <w:spacing w:line="300" w:lineRule="auto"/>
        <w:ind w:firstLineChars="200" w:firstLine="480"/>
        <w:rPr>
          <w:rFonts w:ascii="Times New Roman" w:eastAsia="宋体" w:hAnsi="Times New Roman"/>
        </w:rPr>
      </w:pPr>
      <m:oMathPara>
        <m:oMath>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AgI</m:t>
              </m:r>
            </m:sub>
          </m:sSub>
          <m:r>
            <w:rPr>
              <w:rFonts w:ascii="Cambria Math" w:eastAsia="宋体" w:hAnsi="Cambria Math"/>
            </w:rPr>
            <m:t>=2.0216+</m:t>
          </m:r>
          <m:f>
            <m:fPr>
              <m:ctrlPr>
                <w:rPr>
                  <w:rFonts w:ascii="Cambria Math" w:eastAsia="宋体" w:hAnsi="Cambria Math"/>
                  <w:i/>
                </w:rPr>
              </m:ctrlPr>
            </m:fPr>
            <m:num>
              <m:r>
                <w:rPr>
                  <w:rFonts w:ascii="Cambria Math" w:eastAsia="宋体" w:hAnsi="Cambria Math"/>
                </w:rPr>
                <m:t>0.0878</m:t>
              </m:r>
            </m:num>
            <m:den>
              <m:sSup>
                <m:sSupPr>
                  <m:ctrlPr>
                    <w:rPr>
                      <w:rFonts w:ascii="Cambria Math" w:eastAsia="宋体" w:hAnsi="Cambria Math"/>
                      <w:i/>
                    </w:rPr>
                  </m:ctrlPr>
                </m:sSupPr>
                <m:e>
                  <m:r>
                    <w:rPr>
                      <w:rFonts w:ascii="Cambria Math" w:eastAsia="宋体" w:hAnsi="Cambria Math"/>
                    </w:rPr>
                    <m:t>λ</m:t>
                  </m:r>
                </m:e>
                <m:sup>
                  <m:r>
                    <w:rPr>
                      <w:rFonts w:ascii="Cambria Math" w:eastAsia="宋体" w:hAnsi="Cambria Math"/>
                    </w:rPr>
                    <m:t>2</m:t>
                  </m:r>
                </m:sup>
              </m:sSup>
            </m:den>
          </m:f>
          <m:r>
            <w:rPr>
              <w:rFonts w:ascii="Cambria Math" w:eastAsia="宋体" w:hAnsi="Cambria Math"/>
            </w:rPr>
            <m:t>-</m:t>
          </m:r>
          <m:f>
            <m:fPr>
              <m:ctrlPr>
                <w:rPr>
                  <w:rFonts w:ascii="Cambria Math" w:eastAsia="宋体" w:hAnsi="Cambria Math"/>
                  <w:i/>
                </w:rPr>
              </m:ctrlPr>
            </m:fPr>
            <m:num>
              <m:r>
                <w:rPr>
                  <w:rFonts w:ascii="Cambria Math" w:eastAsia="宋体" w:hAnsi="Cambria Math"/>
                </w:rPr>
                <m:t>0.0024</m:t>
              </m:r>
            </m:num>
            <m:den>
              <m:sSup>
                <m:sSupPr>
                  <m:ctrlPr>
                    <w:rPr>
                      <w:rFonts w:ascii="Cambria Math" w:eastAsia="宋体" w:hAnsi="Cambria Math"/>
                      <w:i/>
                    </w:rPr>
                  </m:ctrlPr>
                </m:sSupPr>
                <m:e>
                  <m:r>
                    <w:rPr>
                      <w:rFonts w:ascii="Cambria Math" w:eastAsia="宋体" w:hAnsi="Cambria Math"/>
                    </w:rPr>
                    <m:t>λ</m:t>
                  </m:r>
                </m:e>
                <m:sup>
                  <m:r>
                    <w:rPr>
                      <w:rFonts w:ascii="Cambria Math" w:eastAsia="宋体" w:hAnsi="Cambria Math"/>
                    </w:rPr>
                    <m:t>4</m:t>
                  </m:r>
                </m:sup>
              </m:sSup>
            </m:den>
          </m:f>
        </m:oMath>
      </m:oMathPara>
    </w:p>
    <w:p w14:paraId="16C047AA" w14:textId="1C46B532" w:rsidR="00874565" w:rsidRDefault="005A4648"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在本实验中，红外波段区域碘化银的折射率可以记作</w:t>
      </w:r>
      <m:oMath>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AgI</m:t>
            </m:r>
          </m:sub>
        </m:sSub>
        <m:r>
          <w:rPr>
            <w:rFonts w:ascii="Cambria Math" w:eastAsia="宋体" w:hAnsi="Cambria Math"/>
          </w:rPr>
          <m:t>=2.1</m:t>
        </m:r>
      </m:oMath>
      <w:r>
        <w:rPr>
          <w:rFonts w:ascii="Times New Roman" w:eastAsia="宋体" w:hAnsi="Times New Roman" w:hint="eastAsia"/>
        </w:rPr>
        <w:t>。</w:t>
      </w:r>
      <w:r w:rsidR="00874565">
        <w:rPr>
          <w:rFonts w:ascii="Times New Roman" w:eastAsia="宋体" w:hAnsi="Times New Roman" w:hint="eastAsia"/>
        </w:rPr>
        <w:t>与此类似，银的复折射率</w:t>
      </w:r>
      <w:r w:rsidR="00A37375">
        <w:rPr>
          <w:rFonts w:ascii="Times New Roman" w:eastAsia="宋体" w:hAnsi="Times New Roman" w:hint="eastAsia"/>
        </w:rPr>
        <w:t>及吸收率</w:t>
      </w:r>
      <w:r w:rsidR="00874565">
        <w:rPr>
          <w:rFonts w:ascii="Times New Roman" w:eastAsia="宋体" w:hAnsi="Times New Roman" w:hint="eastAsia"/>
        </w:rPr>
        <w:t>计算公式为：</w:t>
      </w:r>
    </w:p>
    <w:p w14:paraId="6BCF4A68" w14:textId="0953BC18" w:rsidR="00874565" w:rsidRPr="00617532" w:rsidRDefault="005F356A" w:rsidP="00305AE7">
      <w:pPr>
        <w:spacing w:line="300" w:lineRule="auto"/>
        <w:ind w:firstLineChars="200" w:firstLine="480"/>
        <w:rPr>
          <w:rFonts w:ascii="Times New Roman" w:eastAsia="宋体" w:hAnsi="Times New Roman"/>
        </w:rPr>
      </w:pPr>
      <m:oMathPara>
        <m:oMath>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Ag</m:t>
              </m:r>
            </m:sub>
          </m:sSub>
          <m:r>
            <w:rPr>
              <w:rFonts w:ascii="Cambria Math" w:eastAsia="宋体" w:hAnsi="Cambria Math"/>
            </w:rPr>
            <m:t>=1.05316-</m:t>
          </m:r>
          <m:f>
            <m:fPr>
              <m:ctrlPr>
                <w:rPr>
                  <w:rFonts w:ascii="Cambria Math" w:eastAsia="宋体" w:hAnsi="Cambria Math"/>
                  <w:i/>
                </w:rPr>
              </m:ctrlPr>
            </m:fPr>
            <m:num>
              <m:r>
                <w:rPr>
                  <w:rFonts w:ascii="Cambria Math" w:eastAsia="宋体" w:hAnsi="Cambria Math"/>
                </w:rPr>
                <m:t>1.67903</m:t>
              </m:r>
            </m:num>
            <m:den>
              <m:r>
                <w:rPr>
                  <w:rFonts w:ascii="Cambria Math" w:eastAsia="宋体" w:hAnsi="Cambria Math"/>
                </w:rPr>
                <m:t>125</m:t>
              </m:r>
              <m:sSup>
                <m:sSupPr>
                  <m:ctrlPr>
                    <w:rPr>
                      <w:rFonts w:ascii="Cambria Math" w:eastAsia="宋体" w:hAnsi="Cambria Math"/>
                      <w:i/>
                    </w:rPr>
                  </m:ctrlPr>
                </m:sSupPr>
                <m:e>
                  <m:r>
                    <w:rPr>
                      <w:rFonts w:ascii="Cambria Math" w:eastAsia="宋体" w:hAnsi="Cambria Math"/>
                    </w:rPr>
                    <m:t>λ</m:t>
                  </m:r>
                </m:e>
                <m:sup>
                  <m:r>
                    <w:rPr>
                      <w:rFonts w:ascii="Cambria Math" w:eastAsia="宋体" w:hAnsi="Cambria Math"/>
                    </w:rPr>
                    <m:t>3</m:t>
                  </m:r>
                </m:sup>
              </m:sSup>
            </m:den>
          </m:f>
          <m:r>
            <w:rPr>
              <w:rFonts w:ascii="Cambria Math" w:eastAsia="宋体" w:hAnsi="Cambria Math"/>
            </w:rPr>
            <m:t>+</m:t>
          </m:r>
          <m:f>
            <m:fPr>
              <m:ctrlPr>
                <w:rPr>
                  <w:rFonts w:ascii="Cambria Math" w:eastAsia="宋体" w:hAnsi="Cambria Math"/>
                  <w:i/>
                </w:rPr>
              </m:ctrlPr>
            </m:fPr>
            <m:num>
              <m:r>
                <w:rPr>
                  <w:rFonts w:ascii="Cambria Math" w:eastAsia="宋体" w:hAnsi="Cambria Math"/>
                </w:rPr>
                <m:t>8.42437</m:t>
              </m:r>
            </m:num>
            <m:den>
              <m:r>
                <w:rPr>
                  <w:rFonts w:ascii="Cambria Math" w:eastAsia="宋体" w:hAnsi="Cambria Math"/>
                </w:rPr>
                <m:t>25</m:t>
              </m:r>
              <m:sSup>
                <m:sSupPr>
                  <m:ctrlPr>
                    <w:rPr>
                      <w:rFonts w:ascii="Cambria Math" w:eastAsia="宋体" w:hAnsi="Cambria Math"/>
                      <w:i/>
                    </w:rPr>
                  </m:ctrlPr>
                </m:sSupPr>
                <m:e>
                  <m:r>
                    <w:rPr>
                      <w:rFonts w:ascii="Cambria Math" w:eastAsia="宋体" w:hAnsi="Cambria Math"/>
                    </w:rPr>
                    <m:t>λ</m:t>
                  </m:r>
                </m:e>
                <m:sup>
                  <m:r>
                    <w:rPr>
                      <w:rFonts w:ascii="Cambria Math" w:eastAsia="宋体" w:hAnsi="Cambria Math"/>
                    </w:rPr>
                    <m:t>2</m:t>
                  </m:r>
                </m:sup>
              </m:sSup>
            </m:den>
          </m:f>
          <m:r>
            <w:rPr>
              <w:rFonts w:ascii="Cambria Math" w:eastAsia="宋体" w:hAnsi="Cambria Math"/>
            </w:rPr>
            <m:t>-</m:t>
          </m:r>
          <m:f>
            <m:fPr>
              <m:ctrlPr>
                <w:rPr>
                  <w:rFonts w:ascii="Cambria Math" w:eastAsia="宋体" w:hAnsi="Cambria Math"/>
                  <w:i/>
                </w:rPr>
              </m:ctrlPr>
            </m:fPr>
            <m:num>
              <m:r>
                <w:rPr>
                  <w:rFonts w:ascii="Cambria Math" w:eastAsia="宋体" w:hAnsi="Cambria Math"/>
                </w:rPr>
                <m:t>4.31643</m:t>
              </m:r>
            </m:num>
            <m:den>
              <m:r>
                <w:rPr>
                  <w:rFonts w:ascii="Cambria Math" w:eastAsia="宋体" w:hAnsi="Cambria Math"/>
                </w:rPr>
                <m:t>5λ</m:t>
              </m:r>
            </m:den>
          </m:f>
        </m:oMath>
      </m:oMathPara>
    </w:p>
    <w:p w14:paraId="40D3EDF7" w14:textId="7DF223AB" w:rsidR="00617532" w:rsidRDefault="005F356A" w:rsidP="00305AE7">
      <w:pPr>
        <w:spacing w:line="300" w:lineRule="auto"/>
        <w:ind w:firstLineChars="200" w:firstLine="480"/>
        <w:rPr>
          <w:rFonts w:ascii="Times New Roman" w:eastAsia="宋体" w:hAnsi="Times New Roman"/>
        </w:rPr>
      </w:pPr>
      <m:oMathPara>
        <m:oMath>
          <m:sSub>
            <m:sSubPr>
              <m:ctrlPr>
                <w:rPr>
                  <w:rFonts w:ascii="Cambria Math" w:eastAsia="宋体" w:hAnsi="Cambria Math"/>
                </w:rPr>
              </m:ctrlPr>
            </m:sSubPr>
            <m:e>
              <m:r>
                <w:rPr>
                  <w:rFonts w:ascii="Cambria Math" w:eastAsia="宋体" w:hAnsi="Cambria Math"/>
                </w:rPr>
                <m:t>k</m:t>
              </m:r>
            </m:e>
            <m:sub>
              <m:r>
                <w:rPr>
                  <w:rFonts w:ascii="Cambria Math" w:eastAsia="宋体" w:hAnsi="Cambria Math"/>
                </w:rPr>
                <m:t>Ag</m:t>
              </m:r>
            </m:sub>
          </m:sSub>
          <m:r>
            <w:rPr>
              <w:rFonts w:ascii="Cambria Math" w:eastAsia="宋体" w:hAnsi="Cambria Math"/>
            </w:rPr>
            <m:t xml:space="preserve">=5.8703- </m:t>
          </m:r>
          <m:f>
            <m:fPr>
              <m:ctrlPr>
                <w:rPr>
                  <w:rFonts w:ascii="Cambria Math" w:eastAsia="宋体" w:hAnsi="Cambria Math"/>
                  <w:i/>
                </w:rPr>
              </m:ctrlPr>
            </m:fPr>
            <m:num>
              <m:r>
                <w:rPr>
                  <w:rFonts w:ascii="Cambria Math" w:eastAsia="宋体" w:hAnsi="Cambria Math"/>
                </w:rPr>
                <m:t>4.5852</m:t>
              </m:r>
            </m:num>
            <m:den>
              <m:r>
                <w:rPr>
                  <w:rFonts w:ascii="Cambria Math" w:eastAsia="宋体" w:hAnsi="Cambria Math"/>
                </w:rPr>
                <m:t>125</m:t>
              </m:r>
              <m:sSup>
                <m:sSupPr>
                  <m:ctrlPr>
                    <w:rPr>
                      <w:rFonts w:ascii="Cambria Math" w:eastAsia="宋体" w:hAnsi="Cambria Math"/>
                      <w:i/>
                    </w:rPr>
                  </m:ctrlPr>
                </m:sSupPr>
                <m:e>
                  <m:r>
                    <w:rPr>
                      <w:rFonts w:ascii="Cambria Math" w:eastAsia="宋体" w:hAnsi="Cambria Math"/>
                    </w:rPr>
                    <m:t>λ</m:t>
                  </m:r>
                </m:e>
                <m:sup>
                  <m:r>
                    <w:rPr>
                      <w:rFonts w:ascii="Cambria Math" w:eastAsia="宋体" w:hAnsi="Cambria Math"/>
                    </w:rPr>
                    <m:t>3</m:t>
                  </m:r>
                </m:sup>
              </m:sSup>
            </m:den>
          </m:f>
          <m:r>
            <w:rPr>
              <w:rFonts w:ascii="Cambria Math" w:eastAsia="宋体" w:hAnsi="Cambria Math"/>
            </w:rPr>
            <m:t xml:space="preserve">+ </m:t>
          </m:r>
          <m:f>
            <m:fPr>
              <m:ctrlPr>
                <w:rPr>
                  <w:rFonts w:ascii="Cambria Math" w:eastAsia="宋体" w:hAnsi="Cambria Math"/>
                  <w:i/>
                </w:rPr>
              </m:ctrlPr>
            </m:fPr>
            <m:num>
              <m:r>
                <w:rPr>
                  <w:rFonts w:ascii="Cambria Math" w:eastAsia="宋体" w:hAnsi="Cambria Math"/>
                </w:rPr>
                <m:t>16.6577</m:t>
              </m:r>
            </m:num>
            <m:den>
              <m:r>
                <w:rPr>
                  <w:rFonts w:ascii="Cambria Math" w:eastAsia="宋体" w:hAnsi="Cambria Math"/>
                </w:rPr>
                <m:t>25</m:t>
              </m:r>
              <m:sSup>
                <m:sSupPr>
                  <m:ctrlPr>
                    <w:rPr>
                      <w:rFonts w:ascii="Cambria Math" w:eastAsia="宋体" w:hAnsi="Cambria Math"/>
                      <w:i/>
                    </w:rPr>
                  </m:ctrlPr>
                </m:sSupPr>
                <m:e>
                  <m:r>
                    <w:rPr>
                      <w:rFonts w:ascii="Cambria Math" w:eastAsia="宋体" w:hAnsi="Cambria Math"/>
                    </w:rPr>
                    <m:t>λ</m:t>
                  </m:r>
                </m:e>
                <m:sup>
                  <m:r>
                    <w:rPr>
                      <w:rFonts w:ascii="Cambria Math" w:eastAsia="宋体" w:hAnsi="Cambria Math"/>
                    </w:rPr>
                    <m:t>2</m:t>
                  </m:r>
                </m:sup>
              </m:sSup>
            </m:den>
          </m:f>
          <m:r>
            <m:rPr>
              <m:sty m:val="p"/>
            </m:rPr>
            <w:rPr>
              <w:rFonts w:ascii="Cambria Math" w:eastAsia="宋体" w:hAnsi="Cambria Math"/>
            </w:rPr>
            <m:t xml:space="preserve">- </m:t>
          </m:r>
          <m:f>
            <m:fPr>
              <m:ctrlPr>
                <w:rPr>
                  <w:rFonts w:ascii="Cambria Math" w:eastAsia="宋体" w:hAnsi="Cambria Math"/>
                </w:rPr>
              </m:ctrlPr>
            </m:fPr>
            <m:num>
              <m:r>
                <w:rPr>
                  <w:rFonts w:ascii="Cambria Math" w:eastAsia="宋体" w:hAnsi="Cambria Math"/>
                </w:rPr>
                <m:t>18.0731</m:t>
              </m:r>
            </m:num>
            <m:den>
              <m:r>
                <w:rPr>
                  <w:rFonts w:ascii="Cambria Math" w:eastAsia="宋体" w:hAnsi="Cambria Math"/>
                </w:rPr>
                <m:t>5λ</m:t>
              </m:r>
            </m:den>
          </m:f>
        </m:oMath>
      </m:oMathPara>
    </w:p>
    <w:p w14:paraId="0BF4F6FC" w14:textId="0B749EE1" w:rsidR="009B6E4A" w:rsidRPr="00C63E69" w:rsidRDefault="009B6E4A"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通过以上公式反推，可以得到碘化银的最佳膜厚</w:t>
      </w:r>
      <w:r w:rsidR="00746660" w:rsidRPr="00C63E69">
        <w:rPr>
          <w:rFonts w:ascii="Times New Roman" w:eastAsia="宋体" w:hAnsi="Times New Roman" w:hint="eastAsia"/>
        </w:rPr>
        <w:t>公式</w:t>
      </w:r>
      <w:r w:rsidRPr="00C63E69">
        <w:rPr>
          <w:rFonts w:ascii="Times New Roman" w:eastAsia="宋体" w:hAnsi="Times New Roman" w:hint="eastAsia"/>
        </w:rPr>
        <w:t>：</w:t>
      </w:r>
    </w:p>
    <w:p w14:paraId="51DE9217" w14:textId="32D47DF7" w:rsidR="009B6E4A" w:rsidRPr="00C63E69" w:rsidRDefault="009B6E4A" w:rsidP="00305AE7">
      <w:pPr>
        <w:spacing w:line="300" w:lineRule="auto"/>
        <w:ind w:firstLine="200"/>
        <w:rPr>
          <w:rFonts w:ascii="Times New Roman" w:eastAsia="宋体" w:hAnsi="Times New Roman"/>
        </w:rPr>
      </w:pPr>
      <m:oMathPara>
        <m:oMath>
          <m:r>
            <m:rPr>
              <m:sty m:val="p"/>
            </m:rPr>
            <w:rPr>
              <w:rFonts w:ascii="Cambria Math" w:eastAsia="宋体" w:hAnsi="Cambria Math" w:hint="eastAsia"/>
            </w:rPr>
            <m:t>d</m:t>
          </m:r>
          <m:r>
            <m:rPr>
              <m:sty m:val="p"/>
            </m:rPr>
            <w:rPr>
              <w:rFonts w:ascii="Cambria Math" w:eastAsia="宋体" w:hAnsi="Cambria Math"/>
            </w:rPr>
            <m:t>=</m:t>
          </m:r>
          <m:f>
            <m:fPr>
              <m:ctrlPr>
                <w:rPr>
                  <w:rFonts w:ascii="Cambria Math" w:eastAsia="宋体" w:hAnsi="Cambria Math"/>
                </w:rPr>
              </m:ctrlPr>
            </m:fPr>
            <m:num>
              <m:r>
                <w:rPr>
                  <w:rFonts w:ascii="Cambria Math" w:eastAsia="宋体" w:hAnsi="Cambria Math"/>
                </w:rPr>
                <m:t>m</m:t>
              </m:r>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m</m:t>
                  </m:r>
                </m:sub>
              </m:sSub>
            </m:num>
            <m:den>
              <m:r>
                <w:rPr>
                  <w:rFonts w:ascii="Cambria Math" w:eastAsia="宋体" w:hAnsi="Cambria Math"/>
                </w:rPr>
                <m:t>4</m:t>
              </m:r>
              <m:rad>
                <m:radPr>
                  <m:degHide m:val="1"/>
                  <m:ctrlPr>
                    <w:rPr>
                      <w:rFonts w:ascii="Cambria Math" w:eastAsia="宋体" w:hAnsi="Cambria Math"/>
                      <w:i/>
                    </w:rPr>
                  </m:ctrlPr>
                </m:radPr>
                <m:deg/>
                <m:e>
                  <m:sSup>
                    <m:sSupPr>
                      <m:ctrlPr>
                        <w:rPr>
                          <w:rFonts w:ascii="Cambria Math" w:eastAsia="宋体" w:hAnsi="Cambria Math"/>
                          <w:i/>
                        </w:rPr>
                      </m:ctrlPr>
                    </m:sSupPr>
                    <m:e>
                      <m:r>
                        <w:rPr>
                          <w:rFonts w:ascii="Cambria Math" w:eastAsia="宋体" w:hAnsi="Cambria Math"/>
                        </w:rPr>
                        <m:t>n</m:t>
                      </m:r>
                    </m:e>
                    <m:sup>
                      <m:r>
                        <w:rPr>
                          <w:rFonts w:ascii="Cambria Math" w:eastAsia="宋体" w:hAnsi="Cambria Math"/>
                        </w:rPr>
                        <m:t>2</m:t>
                      </m:r>
                    </m:sup>
                  </m:sSup>
                  <m:r>
                    <w:rPr>
                      <w:rFonts w:ascii="Cambria Math" w:eastAsia="宋体" w:hAnsi="Cambria Math"/>
                    </w:rPr>
                    <m:t>-1</m:t>
                  </m:r>
                </m:e>
              </m:rad>
            </m:den>
          </m:f>
        </m:oMath>
      </m:oMathPara>
    </w:p>
    <w:p w14:paraId="4ECE5CC3" w14:textId="477E3FC6" w:rsidR="00B12220" w:rsidRPr="00C63E69" w:rsidRDefault="00B12220" w:rsidP="00305AE7">
      <w:pPr>
        <w:spacing w:line="300" w:lineRule="auto"/>
        <w:ind w:firstLine="200"/>
        <w:jc w:val="center"/>
        <w:rPr>
          <w:rFonts w:ascii="Times New Roman" w:eastAsia="宋体" w:hAnsi="Times New Roman"/>
        </w:rPr>
      </w:pPr>
      <w:r w:rsidRPr="00C63E69">
        <w:rPr>
          <w:rFonts w:ascii="Times New Roman" w:eastAsia="宋体" w:hAnsi="Times New Roman"/>
          <w:noProof/>
        </w:rPr>
        <w:drawing>
          <wp:inline distT="0" distB="0" distL="0" distR="0" wp14:anchorId="6C71D0F1" wp14:editId="6569A715">
            <wp:extent cx="2520000" cy="19230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923055"/>
                    </a:xfrm>
                    <a:prstGeom prst="rect">
                      <a:avLst/>
                    </a:prstGeom>
                    <a:noFill/>
                  </pic:spPr>
                </pic:pic>
              </a:graphicData>
            </a:graphic>
          </wp:inline>
        </w:drawing>
      </w:r>
    </w:p>
    <w:p w14:paraId="0AECEC94" w14:textId="46CC7A5A" w:rsidR="00BE2BCF" w:rsidRPr="007A4ED1" w:rsidRDefault="00E14AB0" w:rsidP="007A4ED1">
      <w:pPr>
        <w:spacing w:line="480" w:lineRule="auto"/>
        <w:ind w:firstLineChars="200" w:firstLine="48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3</w:t>
      </w:r>
      <w:r w:rsidR="007A4ED1">
        <w:rPr>
          <w:rFonts w:ascii="Times New Roman" w:eastAsia="宋体" w:hAnsi="Times New Roman" w:hint="eastAsia"/>
        </w:rPr>
        <w:t>-</w:t>
      </w:r>
      <w:r w:rsidR="007A4ED1">
        <w:rPr>
          <w:rFonts w:ascii="Times New Roman" w:eastAsia="宋体" w:hAnsi="Times New Roman"/>
        </w:rPr>
        <w:t>3</w:t>
      </w:r>
      <w:r w:rsidR="007A4ED1" w:rsidRPr="00743B8D">
        <w:rPr>
          <w:rFonts w:ascii="Times New Roman" w:eastAsia="宋体" w:hAnsi="Times New Roman" w:hint="eastAsia"/>
        </w:rPr>
        <w:t>优化在</w:t>
      </w:r>
      <w:r w:rsidR="007A4ED1" w:rsidRPr="00743B8D">
        <w:rPr>
          <w:rFonts w:ascii="Times New Roman" w:eastAsia="宋体" w:hAnsi="Times New Roman" w:hint="eastAsia"/>
        </w:rPr>
        <w:t>3.33</w:t>
      </w:r>
      <m:oMath>
        <m:r>
          <w:rPr>
            <w:rFonts w:ascii="Cambria Math" w:hAnsi="Cambria Math"/>
          </w:rPr>
          <m:t>μm</m:t>
        </m:r>
      </m:oMath>
      <w:r w:rsidR="007A4ED1" w:rsidRPr="00743B8D">
        <w:rPr>
          <w:rFonts w:ascii="Times New Roman" w:eastAsia="宋体" w:hAnsi="Times New Roman"/>
        </w:rPr>
        <w:t>处的</w:t>
      </w:r>
      <w:r w:rsidR="007A4ED1" w:rsidRPr="00743B8D">
        <w:rPr>
          <w:rFonts w:ascii="Times New Roman" w:eastAsia="宋体" w:hAnsi="Times New Roman" w:hint="eastAsia"/>
        </w:rPr>
        <w:t>空芯光纤损耗谱</w:t>
      </w:r>
      <w:r w:rsidR="007A4ED1">
        <w:rPr>
          <w:rFonts w:ascii="Times New Roman" w:eastAsia="宋体" w:hAnsi="Times New Roman" w:hint="eastAsia"/>
        </w:rPr>
        <w:t>仿真图</w:t>
      </w:r>
    </w:p>
    <w:p w14:paraId="053AA65B" w14:textId="68AA515C" w:rsidR="00A66CB3" w:rsidRPr="00C63E69" w:rsidRDefault="00A66CB3" w:rsidP="00305AE7">
      <w:pPr>
        <w:spacing w:line="300" w:lineRule="auto"/>
        <w:ind w:firstLine="200"/>
        <w:rPr>
          <w:rFonts w:ascii="Times New Roman" w:eastAsia="宋体" w:hAnsi="Times New Roman"/>
        </w:rPr>
      </w:pPr>
      <w:r w:rsidRPr="00C63E69">
        <w:rPr>
          <w:rFonts w:ascii="Times New Roman" w:eastAsia="宋体" w:hAnsi="Times New Roman" w:hint="eastAsia"/>
        </w:rPr>
        <w:t xml:space="preserve">    </w:t>
      </w:r>
      <w:r w:rsidRPr="00C63E69">
        <w:rPr>
          <w:rFonts w:ascii="Times New Roman" w:eastAsia="宋体" w:hAnsi="Times New Roman" w:hint="eastAsia"/>
        </w:rPr>
        <w:t>由此，我们得到了优化在</w:t>
      </w:r>
      <w:r w:rsidRPr="00C63E69">
        <w:rPr>
          <w:rFonts w:ascii="Times New Roman" w:eastAsia="宋体" w:hAnsi="Times New Roman" w:hint="eastAsia"/>
        </w:rPr>
        <w:t>3.33</w:t>
      </w:r>
      <m:oMath>
        <m:r>
          <w:rPr>
            <w:rFonts w:ascii="Cambria Math" w:hAnsi="Cambria Math"/>
          </w:rPr>
          <m:t>μm</m:t>
        </m:r>
      </m:oMath>
      <w:r w:rsidRPr="00C63E69">
        <w:rPr>
          <w:rFonts w:ascii="Times New Roman" w:eastAsia="宋体" w:hAnsi="Times New Roman"/>
        </w:rPr>
        <w:t>处的</w:t>
      </w:r>
      <w:r w:rsidRPr="00C63E69">
        <w:rPr>
          <w:rFonts w:ascii="Times New Roman" w:eastAsia="宋体" w:hAnsi="Times New Roman" w:hint="eastAsia"/>
        </w:rPr>
        <w:t>Ag/AgI</w:t>
      </w:r>
      <w:r w:rsidRPr="00C63E69">
        <w:rPr>
          <w:rFonts w:ascii="Times New Roman" w:eastAsia="宋体" w:hAnsi="Times New Roman" w:hint="eastAsia"/>
        </w:rPr>
        <w:t>空芯光纤的碘化银</w:t>
      </w:r>
      <w:r w:rsidR="00E631D2">
        <w:rPr>
          <w:rFonts w:ascii="Times New Roman" w:eastAsia="宋体" w:hAnsi="Times New Roman" w:hint="eastAsia"/>
        </w:rPr>
        <w:t>介质最佳</w:t>
      </w:r>
      <w:r w:rsidRPr="00C63E69">
        <w:rPr>
          <w:rFonts w:ascii="Times New Roman" w:eastAsia="宋体" w:hAnsi="Times New Roman" w:hint="eastAsia"/>
        </w:rPr>
        <w:t>厚</w:t>
      </w:r>
      <w:r w:rsidR="00E631D2">
        <w:rPr>
          <w:rFonts w:ascii="Times New Roman" w:eastAsia="宋体" w:hAnsi="Times New Roman" w:hint="eastAsia"/>
        </w:rPr>
        <w:t>度</w:t>
      </w:r>
      <w:r w:rsidRPr="00C63E69">
        <w:rPr>
          <w:rFonts w:ascii="Times New Roman" w:eastAsia="宋体" w:hAnsi="Times New Roman" w:hint="eastAsia"/>
        </w:rPr>
        <w:t>为</w:t>
      </w:r>
      <w:r w:rsidRPr="00C63E69">
        <w:rPr>
          <w:rFonts w:ascii="Times New Roman" w:eastAsia="宋体" w:hAnsi="Times New Roman" w:hint="eastAsia"/>
        </w:rPr>
        <w:t>0.29</w:t>
      </w:r>
      <m:oMath>
        <m:r>
          <w:rPr>
            <w:rFonts w:ascii="Cambria Math" w:hAnsi="Cambria Math"/>
          </w:rPr>
          <m:t>μm</m:t>
        </m:r>
      </m:oMath>
      <w:r w:rsidRPr="00C63E69">
        <w:rPr>
          <w:rFonts w:ascii="Times New Roman" w:eastAsia="宋体" w:hAnsi="Times New Roman" w:hint="eastAsia"/>
        </w:rPr>
        <w:t>。</w:t>
      </w:r>
      <w:r w:rsidRPr="00C63E69">
        <w:rPr>
          <w:rFonts w:ascii="Times New Roman" w:eastAsia="宋体" w:hAnsi="Times New Roman"/>
        </w:rPr>
        <w:t>参考前人总结的理论公式与实验经验</w:t>
      </w:r>
      <w:r w:rsidRPr="00C63E69">
        <w:rPr>
          <w:rFonts w:ascii="Times New Roman" w:eastAsia="宋体" w:hAnsi="Times New Roman" w:hint="eastAsia"/>
        </w:rPr>
        <w:t>，我们利用碘化反应的时间来精确控制膜厚：</w:t>
      </w:r>
    </w:p>
    <w:p w14:paraId="7F650214" w14:textId="77777777" w:rsidR="00305AE7" w:rsidRPr="00C63E69" w:rsidRDefault="00A66CB3" w:rsidP="00305AE7">
      <w:pPr>
        <w:spacing w:line="300" w:lineRule="auto"/>
        <w:ind w:firstLine="200"/>
        <w:rPr>
          <w:rFonts w:ascii="Times New Roman" w:eastAsia="宋体" w:hAnsi="Times New Roman"/>
        </w:rPr>
      </w:pPr>
      <m:oMathPara>
        <m:oMath>
          <m:r>
            <m:rPr>
              <m:sty m:val="p"/>
            </m:rPr>
            <w:rPr>
              <w:rFonts w:ascii="Cambria Math" w:eastAsia="宋体" w:hAnsi="Cambria Math" w:hint="eastAsia"/>
            </w:rPr>
            <m:t>d</m:t>
          </m:r>
          <m:r>
            <m:rPr>
              <m:sty m:val="p"/>
            </m:rPr>
            <w:rPr>
              <w:rFonts w:ascii="Cambria Math" w:eastAsia="宋体" w:hAnsi="Cambria Math"/>
            </w:rPr>
            <m:t>=A</m:t>
          </m:r>
          <m:sSup>
            <m:sSupPr>
              <m:ctrlPr>
                <w:rPr>
                  <w:rFonts w:ascii="Cambria Math" w:eastAsia="宋体" w:hAnsi="Cambria Math"/>
                </w:rPr>
              </m:ctrlPr>
            </m:sSupPr>
            <m:e>
              <m:r>
                <w:rPr>
                  <w:rFonts w:ascii="Cambria Math" w:eastAsia="宋体" w:hAnsi="Cambria Math"/>
                </w:rPr>
                <m:t>t</m:t>
              </m:r>
            </m:e>
            <m:sup>
              <m:r>
                <w:rPr>
                  <w:rFonts w:ascii="Cambria Math" w:eastAsia="宋体" w:hAnsi="Cambria Math"/>
                </w:rPr>
                <m:t>m</m:t>
              </m:r>
            </m:sup>
          </m:sSup>
        </m:oMath>
      </m:oMathPara>
    </w:p>
    <w:p w14:paraId="2646F9F2" w14:textId="45AF3A1C" w:rsidR="00305AE7" w:rsidRPr="00C63E69" w:rsidRDefault="00A66CB3"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配置</w:t>
      </w:r>
      <w:r w:rsidRPr="00C63E69">
        <w:rPr>
          <w:rFonts w:ascii="Times New Roman" w:eastAsia="宋体" w:hAnsi="Times New Roman" w:hint="eastAsia"/>
        </w:rPr>
        <w:t>5g</w:t>
      </w:r>
      <w:r w:rsidRPr="00C63E69">
        <w:rPr>
          <w:rFonts w:ascii="Times New Roman" w:eastAsia="宋体" w:hAnsi="Times New Roman"/>
        </w:rPr>
        <w:t>/L</w:t>
      </w:r>
      <w:r w:rsidRPr="00C63E69">
        <w:rPr>
          <w:rFonts w:ascii="Times New Roman" w:eastAsia="宋体" w:hAnsi="Times New Roman"/>
        </w:rPr>
        <w:t>的碘的环己烷溶液</w:t>
      </w:r>
      <w:r w:rsidRPr="00C63E69">
        <w:rPr>
          <w:rFonts w:ascii="Times New Roman" w:eastAsia="宋体" w:hAnsi="Times New Roman" w:hint="eastAsia"/>
        </w:rPr>
        <w:t>，根据经验其</w:t>
      </w:r>
      <w:r w:rsidRPr="00C63E69">
        <w:rPr>
          <w:rFonts w:ascii="Times New Roman" w:eastAsia="宋体" w:hAnsi="Times New Roman" w:hint="eastAsia"/>
        </w:rPr>
        <w:t>A=</w:t>
      </w:r>
      <w:r w:rsidRPr="00C63E69">
        <w:rPr>
          <w:rFonts w:ascii="Times New Roman" w:eastAsia="宋体" w:hAnsi="Times New Roman"/>
        </w:rPr>
        <w:t>26.65</w:t>
      </w:r>
      <w:r w:rsidRPr="00C63E69">
        <w:rPr>
          <w:rFonts w:ascii="Times New Roman" w:eastAsia="宋体" w:hAnsi="Times New Roman" w:hint="eastAsia"/>
        </w:rPr>
        <w:t>，</w:t>
      </w:r>
      <w:r w:rsidRPr="00C63E69">
        <w:rPr>
          <w:rFonts w:ascii="Times New Roman" w:eastAsia="宋体" w:hAnsi="Times New Roman"/>
        </w:rPr>
        <w:t>在室温下需要反应约</w:t>
      </w:r>
      <w:r w:rsidRPr="00C63E69">
        <w:rPr>
          <w:rFonts w:ascii="Times New Roman" w:eastAsia="宋体" w:hAnsi="Times New Roman" w:hint="eastAsia"/>
        </w:rPr>
        <w:t>55s</w:t>
      </w:r>
      <w:r w:rsidR="00CB1B16" w:rsidRPr="00CB1B16">
        <w:rPr>
          <w:rFonts w:ascii="Times New Roman" w:eastAsia="宋体" w:hAnsi="Times New Roman"/>
          <w:vertAlign w:val="superscript"/>
        </w:rPr>
        <w:fldChar w:fldCharType="begin"/>
      </w:r>
      <w:r w:rsidR="00D57787">
        <w:rPr>
          <w:rFonts w:ascii="Times New Roman" w:eastAsia="宋体" w:hAnsi="Times New Roman" w:hint="eastAsia"/>
          <w:vertAlign w:val="superscript"/>
        </w:rPr>
        <w:instrText xml:space="preserve"> ADDIN EN.CITE &lt;EndNote&gt;&lt;Cite&gt;&lt;Author&gt;</w:instrText>
      </w:r>
      <w:r w:rsidR="00D57787">
        <w:rPr>
          <w:rFonts w:ascii="Times New Roman" w:eastAsia="宋体" w:hAnsi="Times New Roman" w:hint="eastAsia"/>
          <w:vertAlign w:val="superscript"/>
        </w:rPr>
        <w:instrText>曾旋</w:instrText>
      </w:r>
      <w:r w:rsidR="00D57787">
        <w:rPr>
          <w:rFonts w:ascii="Times New Roman" w:eastAsia="宋体" w:hAnsi="Times New Roman" w:hint="eastAsia"/>
          <w:vertAlign w:val="superscript"/>
        </w:rPr>
        <w:instrText>&lt;/Author&gt;&lt;Year&gt;2013&lt;/Year&gt;&lt;RecNum&gt;10&lt;/RecNum&gt;&lt;DisplayText&gt;[22]&lt;/DisplayText&gt;&lt;record&gt;&lt;rec-number&gt;10&lt;/rec-number&gt;&lt;foreign-keys&gt;&lt;key app="EN" db-id="022pr5w2d2re9oe2zz25wtsw9e9xtts9e29z"&gt;10&lt;/key&gt;&lt;/foreign-keys&gt;&lt;ref-type name="Journal Article"&gt;17&lt;/ref-type&gt;&lt;contributors&gt;&lt;authors&gt;&lt;author&gt;</w:instrText>
      </w:r>
      <w:r w:rsidR="00D57787">
        <w:rPr>
          <w:rFonts w:ascii="Times New Roman" w:eastAsia="宋体" w:hAnsi="Times New Roman" w:hint="eastAsia"/>
          <w:vertAlign w:val="superscript"/>
        </w:rPr>
        <w:instrText>曾旋</w:instrText>
      </w:r>
      <w:r w:rsidR="00D57787">
        <w:rPr>
          <w:rFonts w:ascii="Times New Roman" w:eastAsia="宋体" w:hAnsi="Times New Roman" w:hint="eastAsia"/>
          <w:vertAlign w:val="superscript"/>
        </w:rPr>
        <w:instrText>&lt;/author&gt;&lt;author&gt;</w:instrText>
      </w:r>
      <w:r w:rsidR="00D57787">
        <w:rPr>
          <w:rFonts w:ascii="Times New Roman" w:eastAsia="宋体" w:hAnsi="Times New Roman" w:hint="eastAsia"/>
          <w:vertAlign w:val="superscript"/>
        </w:rPr>
        <w:instrText>刘炳红</w:instrText>
      </w:r>
      <w:r w:rsidR="00D57787">
        <w:rPr>
          <w:rFonts w:ascii="Times New Roman" w:eastAsia="宋体" w:hAnsi="Times New Roman" w:hint="eastAsia"/>
          <w:vertAlign w:val="superscript"/>
        </w:rPr>
        <w:instrText>&lt;/author&gt;&lt;author&gt;</w:instrText>
      </w:r>
      <w:r w:rsidR="00D57787">
        <w:rPr>
          <w:rFonts w:ascii="Times New Roman" w:eastAsia="宋体" w:hAnsi="Times New Roman" w:hint="eastAsia"/>
          <w:vertAlign w:val="superscript"/>
        </w:rPr>
        <w:instrText>何宇婧</w:instrText>
      </w:r>
      <w:r w:rsidR="00D57787">
        <w:rPr>
          <w:rFonts w:ascii="Times New Roman" w:eastAsia="宋体" w:hAnsi="Times New Roman" w:hint="eastAsia"/>
          <w:vertAlign w:val="superscript"/>
        </w:rPr>
        <w:instrText>&lt;/author&gt;&lt;author&gt;</w:instrText>
      </w:r>
      <w:r w:rsidR="00D57787">
        <w:rPr>
          <w:rFonts w:ascii="Times New Roman" w:eastAsia="宋体" w:hAnsi="Times New Roman" w:hint="eastAsia"/>
          <w:vertAlign w:val="superscript"/>
        </w:rPr>
        <w:instrText>孙帮山</w:instrText>
      </w:r>
      <w:r w:rsidR="00D57787">
        <w:rPr>
          <w:rFonts w:ascii="Times New Roman" w:eastAsia="宋体" w:hAnsi="Times New Roman" w:hint="eastAsia"/>
          <w:vertAlign w:val="superscript"/>
        </w:rPr>
        <w:instrText>&lt;/author&gt;&lt;author&gt;</w:instrText>
      </w:r>
      <w:r w:rsidR="00D57787">
        <w:rPr>
          <w:rFonts w:ascii="Times New Roman" w:eastAsia="宋体" w:hAnsi="Times New Roman" w:hint="eastAsia"/>
          <w:vertAlign w:val="superscript"/>
        </w:rPr>
        <w:instrText>石艺尉</w:instrText>
      </w:r>
      <w:r w:rsidR="00D57787">
        <w:rPr>
          <w:rFonts w:ascii="Times New Roman" w:eastAsia="宋体" w:hAnsi="Times New Roman" w:hint="eastAsia"/>
          <w:vertAlign w:val="superscript"/>
        </w:rPr>
        <w:instrText>&lt;/author&gt;&lt;/authors&gt;&lt;/contributors&gt;&lt;titles&gt;&lt;title&gt;</w:instrText>
      </w:r>
      <w:r w:rsidR="00D57787">
        <w:rPr>
          <w:rFonts w:ascii="Times New Roman" w:eastAsia="宋体" w:hAnsi="Times New Roman" w:hint="eastAsia"/>
          <w:vertAlign w:val="superscript"/>
        </w:rPr>
        <w:instrText>近红外低损耗</w:instrText>
      </w:r>
      <w:r w:rsidR="00D57787">
        <w:rPr>
          <w:rFonts w:ascii="Times New Roman" w:eastAsia="宋体" w:hAnsi="Times New Roman" w:hint="eastAsia"/>
          <w:vertAlign w:val="superscript"/>
        </w:rPr>
        <w:instrText>AgI/Ag</w:instrText>
      </w:r>
      <w:r w:rsidR="00D57787">
        <w:rPr>
          <w:rFonts w:ascii="Times New Roman" w:eastAsia="宋体" w:hAnsi="Times New Roman" w:hint="eastAsia"/>
          <w:vertAlign w:val="superscript"/>
        </w:rPr>
        <w:instrText>空芯光纤的制作</w:instrText>
      </w:r>
      <w:r w:rsidR="00D57787">
        <w:rPr>
          <w:rFonts w:ascii="Times New Roman" w:eastAsia="宋体" w:hAnsi="Times New Roman" w:hint="eastAsia"/>
          <w:vertAlign w:val="superscript"/>
        </w:rPr>
        <w:instrText>&lt;/title&gt;&lt;secondary-title&gt;</w:instrText>
      </w:r>
      <w:r w:rsidR="00D57787">
        <w:rPr>
          <w:rFonts w:ascii="Times New Roman" w:eastAsia="宋体" w:hAnsi="Times New Roman" w:hint="eastAsia"/>
          <w:vertAlign w:val="superscript"/>
        </w:rPr>
        <w:instrText>光学学报</w:instrText>
      </w:r>
      <w:r w:rsidR="00D57787">
        <w:rPr>
          <w:rFonts w:ascii="Times New Roman" w:eastAsia="宋体" w:hAnsi="Times New Roman" w:hint="eastAsia"/>
          <w:vertAlign w:val="superscript"/>
        </w:rPr>
        <w:instrText>&lt;/secondary-title&gt;&lt;/titles&gt;&lt;periodical&gt;&lt;full-title&gt;</w:instrText>
      </w:r>
      <w:r w:rsidR="00D57787">
        <w:rPr>
          <w:rFonts w:ascii="Times New Roman" w:eastAsia="宋体" w:hAnsi="Times New Roman" w:hint="eastAsia"/>
          <w:vertAlign w:val="superscript"/>
        </w:rPr>
        <w:instrText>光学学报</w:instrText>
      </w:r>
      <w:r w:rsidR="00D57787">
        <w:rPr>
          <w:rFonts w:ascii="Times New Roman" w:eastAsia="宋体" w:hAnsi="Times New Roman" w:hint="eastAsia"/>
          <w:vertAlign w:val="superscript"/>
        </w:rPr>
        <w:instrText>&lt;/full-title&gt;&lt;/periodical&gt;&lt;pages&gt;72-76&lt;/pages&gt;&lt;number&gt;3&lt;/number&gt;&lt;dates&gt;&lt;year&gt;2013&lt;/year&gt;&lt;/dates&gt;&lt;urls&gt;&lt;/urls&gt;&lt;/record&gt;&lt;/Cite&gt;&lt;/EndNote&gt;</w:instrText>
      </w:r>
      <w:r w:rsidR="00CB1B16" w:rsidRPr="00CB1B16">
        <w:rPr>
          <w:rFonts w:ascii="Times New Roman" w:eastAsia="宋体" w:hAnsi="Times New Roman"/>
          <w:vertAlign w:val="superscript"/>
        </w:rPr>
        <w:fldChar w:fldCharType="separate"/>
      </w:r>
      <w:r w:rsidR="00D57787">
        <w:rPr>
          <w:rFonts w:ascii="Times New Roman" w:eastAsia="宋体" w:hAnsi="Times New Roman"/>
          <w:noProof/>
          <w:vertAlign w:val="superscript"/>
        </w:rPr>
        <w:t>[</w:t>
      </w:r>
      <w:hyperlink w:anchor="_ENREF_22" w:tooltip="曾旋, 2013 #10" w:history="1">
        <w:r w:rsidR="00D57787">
          <w:rPr>
            <w:rFonts w:ascii="Times New Roman" w:eastAsia="宋体" w:hAnsi="Times New Roman"/>
            <w:noProof/>
            <w:vertAlign w:val="superscript"/>
          </w:rPr>
          <w:t>22</w:t>
        </w:r>
      </w:hyperlink>
      <w:r w:rsidR="00D57787">
        <w:rPr>
          <w:rFonts w:ascii="Times New Roman" w:eastAsia="宋体" w:hAnsi="Times New Roman"/>
          <w:noProof/>
          <w:vertAlign w:val="superscript"/>
        </w:rPr>
        <w:t>]</w:t>
      </w:r>
      <w:r w:rsidR="00CB1B16" w:rsidRPr="00CB1B16">
        <w:rPr>
          <w:rFonts w:ascii="Times New Roman" w:eastAsia="宋体" w:hAnsi="Times New Roman"/>
          <w:vertAlign w:val="superscript"/>
        </w:rPr>
        <w:fldChar w:fldCharType="end"/>
      </w:r>
      <w:r w:rsidRPr="00C63E69">
        <w:rPr>
          <w:rFonts w:ascii="Times New Roman" w:eastAsia="宋体" w:hAnsi="Times New Roman" w:hint="eastAsia"/>
        </w:rPr>
        <w:t>。反应完毕后，通足够长时间的氮气，并用酒精溶液清洗残留在空芯光纤内部的环己烷，保证其不会影响后续的红外吸收实验。按照以上数据实际制作的</w:t>
      </w:r>
      <w:r w:rsidRPr="00C63E69">
        <w:rPr>
          <w:rFonts w:ascii="Times New Roman" w:eastAsia="宋体" w:hAnsi="Times New Roman" w:hint="eastAsia"/>
        </w:rPr>
        <w:t>4</w:t>
      </w:r>
      <w:r w:rsidRPr="00C63E69">
        <w:rPr>
          <w:rFonts w:ascii="Times New Roman" w:eastAsia="宋体" w:hAnsi="Times New Roman" w:hint="eastAsia"/>
        </w:rPr>
        <w:t>根</w:t>
      </w:r>
      <w:r w:rsidRPr="00C63E69">
        <w:rPr>
          <w:rFonts w:ascii="Times New Roman" w:eastAsia="宋体" w:hAnsi="Times New Roman" w:hint="eastAsia"/>
        </w:rPr>
        <w:t>Ag/AgI</w:t>
      </w:r>
      <w:r w:rsidRPr="00C63E69">
        <w:rPr>
          <w:rFonts w:ascii="Times New Roman" w:eastAsia="宋体" w:hAnsi="Times New Roman" w:hint="eastAsia"/>
        </w:rPr>
        <w:t>空芯光纤与仿真结果都非常吻合。</w:t>
      </w:r>
    </w:p>
    <w:p w14:paraId="75E85E41" w14:textId="0BEF72B0" w:rsidR="009A47A5" w:rsidRPr="00C63E69" w:rsidRDefault="00A66CB3" w:rsidP="00305AE7">
      <w:pPr>
        <w:spacing w:line="300" w:lineRule="auto"/>
        <w:ind w:firstLineChars="200" w:firstLine="480"/>
        <w:rPr>
          <w:rFonts w:ascii="Times New Roman" w:eastAsia="宋体" w:hAnsi="Times New Roman"/>
        </w:rPr>
      </w:pPr>
      <w:r w:rsidRPr="00C63E69">
        <w:rPr>
          <w:rFonts w:ascii="Times New Roman" w:eastAsia="宋体" w:hAnsi="Times New Roman"/>
        </w:rPr>
        <w:t>另外</w:t>
      </w:r>
      <w:r w:rsidRPr="00C63E69">
        <w:rPr>
          <w:rFonts w:ascii="Times New Roman" w:eastAsia="宋体" w:hAnsi="Times New Roman" w:hint="eastAsia"/>
        </w:rPr>
        <w:t>，在可见光范围内，这批的干涉峰位于蓝绿波段存在波谷。因此，若在可见光波段观察该光纤输出，能够观测到蓝绿色光</w:t>
      </w:r>
      <w:r w:rsidR="002142CE" w:rsidRPr="00C63E69">
        <w:rPr>
          <w:rFonts w:ascii="Times New Roman" w:eastAsia="宋体" w:hAnsi="Times New Roman" w:hint="eastAsia"/>
        </w:rPr>
        <w:t>，有别于银膜光纤的白色光。</w:t>
      </w:r>
    </w:p>
    <w:p w14:paraId="59BA414F" w14:textId="1E8A8E86" w:rsidR="00EE4568" w:rsidRPr="00C63E69" w:rsidRDefault="00C23803" w:rsidP="00305AE7">
      <w:pPr>
        <w:pStyle w:val="2"/>
        <w:spacing w:line="300" w:lineRule="auto"/>
        <w:ind w:firstLine="482"/>
        <w:rPr>
          <w:rFonts w:ascii="Times New Roman" w:eastAsia="宋体" w:hAnsi="Times New Roman"/>
          <w:sz w:val="24"/>
        </w:rPr>
      </w:pPr>
      <w:bookmarkStart w:id="45" w:name="_Toc445735540"/>
      <w:r>
        <w:rPr>
          <w:rFonts w:ascii="Times New Roman" w:eastAsia="宋体" w:hAnsi="Times New Roman" w:hint="eastAsia"/>
          <w:sz w:val="24"/>
        </w:rPr>
        <w:t>3</w:t>
      </w:r>
      <w:r w:rsidR="00EE4568" w:rsidRPr="00C63E69">
        <w:rPr>
          <w:rFonts w:ascii="Times New Roman" w:eastAsia="宋体" w:hAnsi="Times New Roman" w:hint="eastAsia"/>
          <w:sz w:val="24"/>
        </w:rPr>
        <w:t xml:space="preserve">.3 </w:t>
      </w:r>
      <w:r w:rsidR="00EE4568" w:rsidRPr="00C63E69">
        <w:rPr>
          <w:rFonts w:ascii="Times New Roman" w:eastAsia="宋体" w:hAnsi="Times New Roman" w:hint="eastAsia"/>
          <w:sz w:val="24"/>
        </w:rPr>
        <w:t>耦合接口</w:t>
      </w:r>
      <w:bookmarkEnd w:id="45"/>
    </w:p>
    <w:p w14:paraId="2B19F6E4" w14:textId="385185A7" w:rsidR="00843490" w:rsidRPr="00C63E69" w:rsidRDefault="00674B49"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为了保证系统的气密性，我们设计了如下图所示的耦合接口。</w:t>
      </w:r>
    </w:p>
    <w:p w14:paraId="3BAEB48E" w14:textId="5E9DA43A" w:rsidR="00674B49" w:rsidRPr="00C63E69" w:rsidRDefault="00674B49" w:rsidP="00305AE7">
      <w:pPr>
        <w:spacing w:line="300" w:lineRule="auto"/>
        <w:ind w:firstLineChars="200" w:firstLine="480"/>
        <w:jc w:val="center"/>
        <w:rPr>
          <w:rFonts w:ascii="Times New Roman" w:eastAsia="宋体" w:hAnsi="Times New Roman"/>
        </w:rPr>
      </w:pPr>
      <w:r w:rsidRPr="00C63E69">
        <w:rPr>
          <w:rFonts w:ascii="Times New Roman" w:eastAsia="宋体" w:hAnsi="Times New Roman"/>
          <w:noProof/>
        </w:rPr>
        <w:drawing>
          <wp:inline distT="0" distB="0" distL="0" distR="0" wp14:anchorId="578A788C" wp14:editId="2C8C5FFD">
            <wp:extent cx="2520000" cy="14623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1462365"/>
                    </a:xfrm>
                    <a:prstGeom prst="rect">
                      <a:avLst/>
                    </a:prstGeom>
                    <a:noFill/>
                  </pic:spPr>
                </pic:pic>
              </a:graphicData>
            </a:graphic>
          </wp:inline>
        </w:drawing>
      </w:r>
    </w:p>
    <w:p w14:paraId="1223DC84" w14:textId="3058C8EB" w:rsidR="0016611C" w:rsidRPr="00271831" w:rsidRDefault="0016611C" w:rsidP="00743B8D">
      <w:pPr>
        <w:spacing w:line="480" w:lineRule="auto"/>
        <w:ind w:firstLineChars="200" w:firstLine="480"/>
        <w:jc w:val="center"/>
        <w:rPr>
          <w:rFonts w:ascii="Times New Roman" w:eastAsia="宋体" w:hAnsi="Times New Roman"/>
        </w:rPr>
      </w:pPr>
      <w:r w:rsidRPr="00271831">
        <w:rPr>
          <w:rFonts w:ascii="Times New Roman" w:eastAsia="宋体" w:hAnsi="Times New Roman" w:hint="eastAsia"/>
        </w:rPr>
        <w:t>图</w:t>
      </w:r>
      <w:r w:rsidR="00E14AB0">
        <w:rPr>
          <w:rFonts w:ascii="Times New Roman" w:eastAsia="宋体" w:hAnsi="Times New Roman"/>
        </w:rPr>
        <w:t>3</w:t>
      </w:r>
      <w:r w:rsidR="00271831" w:rsidRPr="00271831">
        <w:rPr>
          <w:rFonts w:ascii="Times New Roman" w:eastAsia="宋体" w:hAnsi="Times New Roman"/>
        </w:rPr>
        <w:t>-4</w:t>
      </w:r>
      <w:r w:rsidR="00E14AB0">
        <w:rPr>
          <w:rFonts w:ascii="Times New Roman" w:eastAsia="宋体" w:hAnsi="Times New Roman"/>
        </w:rPr>
        <w:t xml:space="preserve"> </w:t>
      </w:r>
      <w:r w:rsidR="00271831" w:rsidRPr="00271831">
        <w:rPr>
          <w:rFonts w:ascii="Times New Roman" w:eastAsia="宋体" w:hAnsi="Times New Roman"/>
        </w:rPr>
        <w:t>耦合接</w:t>
      </w:r>
      <w:r w:rsidRPr="00271831">
        <w:rPr>
          <w:rFonts w:ascii="Times New Roman" w:eastAsia="宋体" w:hAnsi="Times New Roman" w:hint="eastAsia"/>
        </w:rPr>
        <w:t>口设计图</w:t>
      </w:r>
    </w:p>
    <w:p w14:paraId="204B48D9" w14:textId="22038BB4" w:rsidR="00674B49" w:rsidRPr="00C63E69" w:rsidRDefault="0016611C"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首先截取</w:t>
      </w:r>
      <w:r w:rsidRPr="00C63E69">
        <w:rPr>
          <w:rFonts w:ascii="Times New Roman" w:eastAsia="宋体" w:hAnsi="Times New Roman" w:hint="eastAsia"/>
        </w:rPr>
        <w:t>1</w:t>
      </w:r>
      <w:r w:rsidRPr="00C63E69">
        <w:rPr>
          <w:rFonts w:ascii="Times New Roman" w:eastAsia="宋体" w:hAnsi="Times New Roman" w:hint="eastAsia"/>
        </w:rPr>
        <w:t>厘米见方的有机玻璃立方，利用冲床钻孔获得三通结构。然后，截取在红外波段透明的</w:t>
      </w:r>
      <w:r w:rsidRPr="00C63E69">
        <w:rPr>
          <w:rFonts w:ascii="Times New Roman" w:eastAsia="宋体" w:hAnsi="Times New Roman" w:hint="eastAsia"/>
        </w:rPr>
        <w:t>KCl</w:t>
      </w:r>
      <w:r w:rsidRPr="00C63E69">
        <w:rPr>
          <w:rFonts w:ascii="Times New Roman" w:eastAsia="宋体" w:hAnsi="Times New Roman" w:hint="eastAsia"/>
        </w:rPr>
        <w:t>晶体块切成薄片作为红外窗片，粘贴于直径约</w:t>
      </w:r>
      <w:r w:rsidRPr="00C63E69">
        <w:rPr>
          <w:rFonts w:ascii="Times New Roman" w:eastAsia="宋体" w:hAnsi="Times New Roman" w:hint="eastAsia"/>
        </w:rPr>
        <w:t>5</w:t>
      </w:r>
      <w:r w:rsidRPr="00C63E69">
        <w:rPr>
          <w:rFonts w:ascii="Times New Roman" w:eastAsia="宋体" w:hAnsi="Times New Roman" w:hint="eastAsia"/>
        </w:rPr>
        <w:t>毫米的大口径一侧。取</w:t>
      </w:r>
      <w:r w:rsidRPr="00C63E69">
        <w:rPr>
          <w:rFonts w:ascii="Times New Roman" w:eastAsia="宋体" w:hAnsi="Times New Roman" w:hint="eastAsia"/>
        </w:rPr>
        <w:t>10</w:t>
      </w:r>
      <w:r w:rsidRPr="00C63E69">
        <w:rPr>
          <w:rFonts w:ascii="Times New Roman" w:eastAsia="宋体" w:hAnsi="Times New Roman" w:hint="eastAsia"/>
        </w:rPr>
        <w:t>厘米的铁制基管作为气体入口通道，粘贴于直径约</w:t>
      </w:r>
      <w:r w:rsidRPr="00C63E69">
        <w:rPr>
          <w:rFonts w:ascii="Times New Roman" w:eastAsia="宋体" w:hAnsi="Times New Roman" w:hint="eastAsia"/>
        </w:rPr>
        <w:t>2</w:t>
      </w:r>
      <w:r w:rsidRPr="00C63E69">
        <w:rPr>
          <w:rFonts w:ascii="Times New Roman" w:eastAsia="宋体" w:hAnsi="Times New Roman" w:hint="eastAsia"/>
        </w:rPr>
        <w:t>毫米的下侧通道。最后将光纤伸入耦合接口内部，尽量接近红外窗片但留有距离处，用胶水固定。</w:t>
      </w:r>
    </w:p>
    <w:p w14:paraId="61FE80F3" w14:textId="10AD38B0" w:rsidR="0016611C" w:rsidRPr="00C63E69" w:rsidRDefault="0016611C" w:rsidP="00305AE7">
      <w:pPr>
        <w:spacing w:line="300" w:lineRule="auto"/>
        <w:ind w:firstLineChars="200" w:firstLine="480"/>
        <w:jc w:val="center"/>
        <w:rPr>
          <w:rFonts w:ascii="Times New Roman" w:eastAsia="宋体" w:hAnsi="Times New Roman"/>
        </w:rPr>
      </w:pPr>
      <w:r w:rsidRPr="00C63E69">
        <w:rPr>
          <w:rFonts w:ascii="Times New Roman" w:eastAsia="宋体" w:hAnsi="Times New Roman"/>
          <w:noProof/>
        </w:rPr>
        <w:drawing>
          <wp:inline distT="0" distB="0" distL="0" distR="0" wp14:anchorId="3B3D83E8" wp14:editId="068DDDCA">
            <wp:extent cx="2520000" cy="19313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1931328"/>
                    </a:xfrm>
                    <a:prstGeom prst="rect">
                      <a:avLst/>
                    </a:prstGeom>
                    <a:noFill/>
                  </pic:spPr>
                </pic:pic>
              </a:graphicData>
            </a:graphic>
          </wp:inline>
        </w:drawing>
      </w:r>
    </w:p>
    <w:p w14:paraId="1302581B" w14:textId="39EA4E27" w:rsidR="00BE2BCF" w:rsidRPr="00271831" w:rsidRDefault="00E14AB0" w:rsidP="00743B8D">
      <w:pPr>
        <w:spacing w:line="480" w:lineRule="auto"/>
        <w:ind w:firstLineChars="200" w:firstLine="48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3</w:t>
      </w:r>
      <w:r w:rsidR="00271831">
        <w:rPr>
          <w:rFonts w:ascii="Times New Roman" w:eastAsia="宋体" w:hAnsi="Times New Roman" w:hint="eastAsia"/>
        </w:rPr>
        <w:t xml:space="preserve">-5 </w:t>
      </w:r>
      <w:r w:rsidR="00271831">
        <w:rPr>
          <w:rFonts w:ascii="Times New Roman" w:eastAsia="宋体" w:hAnsi="Times New Roman" w:hint="eastAsia"/>
        </w:rPr>
        <w:t>耦合接口接入前后损耗谱</w:t>
      </w:r>
    </w:p>
    <w:p w14:paraId="7BA5D8F1" w14:textId="6D9332C5" w:rsidR="0016611C" w:rsidRPr="00C63E69" w:rsidRDefault="00F22E1C"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实验中，有出现了胶水量过多而污染了</w:t>
      </w:r>
      <w:r w:rsidRPr="00C63E69">
        <w:rPr>
          <w:rFonts w:ascii="Times New Roman" w:eastAsia="宋体" w:hAnsi="Times New Roman" w:hint="eastAsia"/>
        </w:rPr>
        <w:t>KCL</w:t>
      </w:r>
      <w:r w:rsidRPr="00C63E69">
        <w:rPr>
          <w:rFonts w:ascii="Times New Roman" w:eastAsia="宋体" w:hAnsi="Times New Roman" w:hint="eastAsia"/>
        </w:rPr>
        <w:t>红外窗片的情况，该胶水在甲烷吸收波段亦有吸收，因此出现了上图中最上方的被污染的输出光谱。图中</w:t>
      </w:r>
      <w:r w:rsidRPr="00C63E69">
        <w:rPr>
          <w:rFonts w:ascii="Times New Roman" w:eastAsia="宋体" w:hAnsi="Times New Roman" w:hint="eastAsia"/>
        </w:rPr>
        <w:t>4.2</w:t>
      </w:r>
      <m:oMath>
        <m:r>
          <w:rPr>
            <w:rFonts w:ascii="Cambria Math" w:hAnsi="Cambria Math"/>
          </w:rPr>
          <m:t>μm</m:t>
        </m:r>
      </m:oMath>
      <w:r w:rsidRPr="00C63E69">
        <w:rPr>
          <w:rFonts w:ascii="Times New Roman" w:eastAsia="宋体" w:hAnsi="Times New Roman"/>
        </w:rPr>
        <w:t>处的尖峰为空气中二氧化碳的吸收峰</w:t>
      </w:r>
      <w:r w:rsidRPr="00C63E69">
        <w:rPr>
          <w:rFonts w:ascii="Times New Roman" w:eastAsia="宋体" w:hAnsi="Times New Roman" w:hint="eastAsia"/>
        </w:rPr>
        <w:t>。上图中下方的两条曲线为实验中所用的耦合接口接入前后的输出光谱，整体清晰平滑，并且在目标波段有着最低的损耗。通过比较加入耦合借口前后的输出光谱真的损耗大小，可以得出：耦合接口给传感系统带来的附加插入损耗约为</w:t>
      </w:r>
      <w:r w:rsidRPr="00C63E69">
        <w:rPr>
          <w:rFonts w:ascii="Times New Roman" w:eastAsia="宋体" w:hAnsi="Times New Roman" w:hint="eastAsia"/>
        </w:rPr>
        <w:t>1dB</w:t>
      </w:r>
      <w:r w:rsidRPr="00C63E69">
        <w:rPr>
          <w:rFonts w:ascii="Times New Roman" w:eastAsia="宋体" w:hAnsi="Times New Roman" w:hint="eastAsia"/>
        </w:rPr>
        <w:t>。该附加插入损耗的来源为耦合接口使得光纤与耦合光纤之间的耦合由</w:t>
      </w:r>
      <w:r w:rsidR="00CC6B8A" w:rsidRPr="00C63E69">
        <w:rPr>
          <w:rFonts w:ascii="Times New Roman" w:eastAsia="宋体" w:hAnsi="Times New Roman" w:hint="eastAsia"/>
        </w:rPr>
        <w:t>原先的紧靠变为若干毫米的空间距离，并且由于</w:t>
      </w:r>
      <w:r w:rsidR="00CC6B8A" w:rsidRPr="00C63E69">
        <w:rPr>
          <w:rFonts w:ascii="Times New Roman" w:eastAsia="宋体" w:hAnsi="Times New Roman" w:hint="eastAsia"/>
        </w:rPr>
        <w:t>KCL</w:t>
      </w:r>
      <w:r w:rsidR="00CC6B8A" w:rsidRPr="00C63E69">
        <w:rPr>
          <w:rFonts w:ascii="Times New Roman" w:eastAsia="宋体" w:hAnsi="Times New Roman" w:hint="eastAsia"/>
        </w:rPr>
        <w:t>红外窗片为手工切制，也会因为其晶体结构被破坏而带来影响。</w:t>
      </w:r>
      <w:r w:rsidRPr="00C63E69">
        <w:rPr>
          <w:rFonts w:ascii="Times New Roman" w:eastAsia="宋体" w:hAnsi="Times New Roman" w:hint="eastAsia"/>
        </w:rPr>
        <w:t>整体</w:t>
      </w:r>
      <w:r w:rsidR="00CC6B8A" w:rsidRPr="00C63E69">
        <w:rPr>
          <w:rFonts w:ascii="Times New Roman" w:eastAsia="宋体" w:hAnsi="Times New Roman" w:hint="eastAsia"/>
        </w:rPr>
        <w:t>传感</w:t>
      </w:r>
      <w:r w:rsidRPr="00C63E69">
        <w:rPr>
          <w:rFonts w:ascii="Times New Roman" w:eastAsia="宋体" w:hAnsi="Times New Roman" w:hint="eastAsia"/>
        </w:rPr>
        <w:t>系统在水平</w:t>
      </w:r>
      <w:r w:rsidR="00CC6B8A" w:rsidRPr="00C63E69">
        <w:rPr>
          <w:rFonts w:ascii="Times New Roman" w:eastAsia="宋体" w:hAnsi="Times New Roman" w:hint="eastAsia"/>
        </w:rPr>
        <w:t>不弯曲</w:t>
      </w:r>
      <w:r w:rsidRPr="00C63E69">
        <w:rPr>
          <w:rFonts w:ascii="Times New Roman" w:eastAsia="宋体" w:hAnsi="Times New Roman" w:hint="eastAsia"/>
        </w:rPr>
        <w:t>的情况下损耗约为</w:t>
      </w:r>
      <w:r w:rsidRPr="00C63E69">
        <w:rPr>
          <w:rFonts w:ascii="Times New Roman" w:eastAsia="宋体" w:hAnsi="Times New Roman" w:hint="eastAsia"/>
        </w:rPr>
        <w:t>5dB/m</w:t>
      </w:r>
      <w:r w:rsidRPr="00C63E69">
        <w:rPr>
          <w:rFonts w:ascii="Times New Roman" w:eastAsia="宋体" w:hAnsi="Times New Roman" w:hint="eastAsia"/>
        </w:rPr>
        <w:t>。</w:t>
      </w:r>
    </w:p>
    <w:p w14:paraId="59D78837" w14:textId="0EF9CBCA" w:rsidR="001C1A05" w:rsidRDefault="00C23803" w:rsidP="001C1A05">
      <w:pPr>
        <w:pStyle w:val="2"/>
        <w:spacing w:line="300" w:lineRule="auto"/>
        <w:ind w:firstLine="482"/>
        <w:rPr>
          <w:rFonts w:ascii="Times New Roman" w:eastAsia="宋体" w:hAnsi="Times New Roman"/>
          <w:sz w:val="24"/>
        </w:rPr>
      </w:pPr>
      <w:bookmarkStart w:id="46" w:name="_Toc445735541"/>
      <w:r>
        <w:rPr>
          <w:rFonts w:ascii="Times New Roman" w:eastAsia="宋体" w:hAnsi="Times New Roman" w:hint="eastAsia"/>
          <w:sz w:val="24"/>
        </w:rPr>
        <w:t>3</w:t>
      </w:r>
      <w:r w:rsidR="00EE4568" w:rsidRPr="00C63E69">
        <w:rPr>
          <w:rFonts w:ascii="Times New Roman" w:eastAsia="宋体" w:hAnsi="Times New Roman" w:hint="eastAsia"/>
          <w:sz w:val="24"/>
        </w:rPr>
        <w:t xml:space="preserve">.4 </w:t>
      </w:r>
      <w:r w:rsidR="00BD3FE7">
        <w:rPr>
          <w:rFonts w:ascii="Times New Roman" w:eastAsia="宋体" w:hAnsi="Times New Roman" w:hint="eastAsia"/>
          <w:sz w:val="24"/>
        </w:rPr>
        <w:t>系统降噪优化</w:t>
      </w:r>
      <w:bookmarkEnd w:id="46"/>
    </w:p>
    <w:p w14:paraId="4F1E5585" w14:textId="5B6FA1D0" w:rsidR="001C1A05" w:rsidRPr="001C1A05" w:rsidRDefault="001C1A05" w:rsidP="001C1A05">
      <w:pPr>
        <w:spacing w:line="300" w:lineRule="auto"/>
        <w:ind w:firstLineChars="200" w:firstLine="480"/>
      </w:pPr>
      <w:r>
        <w:t>系统光源为</w:t>
      </w:r>
      <w:r w:rsidR="00530933">
        <w:t>宽谱</w:t>
      </w:r>
      <w:r w:rsidR="00530933">
        <w:t>FTIR</w:t>
      </w:r>
      <w:r w:rsidR="00530933">
        <w:t>光源</w:t>
      </w:r>
      <w:r w:rsidR="00530933">
        <w:rPr>
          <w:rFonts w:hint="eastAsia"/>
        </w:rPr>
        <w:t>，</w:t>
      </w:r>
      <w:r w:rsidR="00530933">
        <w:t>相对应中红外区域</w:t>
      </w:r>
      <w:r w:rsidR="00530933">
        <w:t>DTGS</w:t>
      </w:r>
      <w:r w:rsidR="00530933">
        <w:t>宽谱检测器</w:t>
      </w:r>
      <w:r w:rsidR="00530933">
        <w:rPr>
          <w:rFonts w:hint="eastAsia"/>
        </w:rPr>
        <w:t>。</w:t>
      </w:r>
      <w:r w:rsidR="00530933">
        <w:t>在实验系统初期搭建完毕后</w:t>
      </w:r>
      <w:r w:rsidR="00530933">
        <w:rPr>
          <w:rFonts w:hint="eastAsia"/>
        </w:rPr>
        <w:t>，</w:t>
      </w:r>
      <w:r w:rsidR="00530933">
        <w:t>经常出现如</w:t>
      </w:r>
      <w:r w:rsidR="00E14AB0">
        <w:t>图</w:t>
      </w:r>
      <w:r w:rsidR="00E14AB0">
        <w:t>3</w:t>
      </w:r>
      <w:r w:rsidR="00530933">
        <w:rPr>
          <w:rFonts w:hint="eastAsia"/>
        </w:rPr>
        <w:t>-</w:t>
      </w:r>
      <w:r w:rsidR="00530933">
        <w:t>6</w:t>
      </w:r>
      <w:r w:rsidR="00530933">
        <w:t>所示的信号剧烈抖动</w:t>
      </w:r>
      <w:r w:rsidR="00530933">
        <w:rPr>
          <w:rFonts w:hint="eastAsia"/>
        </w:rPr>
        <w:t>，从而导致无法得到精确的检测结果。</w:t>
      </w:r>
    </w:p>
    <w:p w14:paraId="5E83264E" w14:textId="25D39AC1" w:rsidR="00BD3FE7" w:rsidRDefault="00BD3FE7" w:rsidP="00BD3FE7">
      <w:pPr>
        <w:spacing w:line="300" w:lineRule="auto"/>
        <w:ind w:firstLineChars="200" w:firstLine="640"/>
        <w:jc w:val="center"/>
        <w:rPr>
          <w:rFonts w:ascii="Times New Roman" w:eastAsia="宋体" w:hAnsi="Times New Roman"/>
          <w:sz w:val="32"/>
        </w:rPr>
      </w:pPr>
      <w:r w:rsidRPr="00BD3FE7">
        <w:rPr>
          <w:rFonts w:ascii="Times New Roman" w:eastAsia="宋体" w:hAnsi="Times New Roman"/>
          <w:noProof/>
          <w:sz w:val="32"/>
        </w:rPr>
        <w:drawing>
          <wp:inline distT="0" distB="0" distL="0" distR="0" wp14:anchorId="41E4A944" wp14:editId="24B554EF">
            <wp:extent cx="3600000" cy="1975754"/>
            <wp:effectExtent l="0" t="0" r="635" b="571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18782" t="25359" r="27914" b="38043"/>
                    <a:stretch/>
                  </pic:blipFill>
                  <pic:spPr bwMode="auto">
                    <a:xfrm>
                      <a:off x="0" y="0"/>
                      <a:ext cx="3600000" cy="1975754"/>
                    </a:xfrm>
                    <a:prstGeom prst="rect">
                      <a:avLst/>
                    </a:prstGeom>
                    <a:noFill/>
                    <a:ln>
                      <a:noFill/>
                    </a:ln>
                    <a:extLst/>
                  </pic:spPr>
                </pic:pic>
              </a:graphicData>
            </a:graphic>
          </wp:inline>
        </w:drawing>
      </w:r>
    </w:p>
    <w:p w14:paraId="21DC136D" w14:textId="5AC14865" w:rsidR="00530933" w:rsidRPr="00530933" w:rsidRDefault="00E14AB0" w:rsidP="00530933">
      <w:pPr>
        <w:spacing w:line="480" w:lineRule="auto"/>
        <w:ind w:firstLineChars="200" w:firstLine="480"/>
        <w:jc w:val="center"/>
        <w:rPr>
          <w:rFonts w:ascii="Times New Roman" w:eastAsia="宋体" w:hAnsi="Times New Roman"/>
        </w:rPr>
      </w:pPr>
      <w:r>
        <w:rPr>
          <w:rFonts w:ascii="Times New Roman" w:eastAsia="宋体" w:hAnsi="Times New Roman"/>
        </w:rPr>
        <w:t>图</w:t>
      </w:r>
      <w:r>
        <w:rPr>
          <w:rFonts w:ascii="Times New Roman" w:eastAsia="宋体" w:hAnsi="Times New Roman"/>
        </w:rPr>
        <w:t>3</w:t>
      </w:r>
      <w:r w:rsidR="00530933" w:rsidRPr="00530933">
        <w:rPr>
          <w:rFonts w:ascii="Times New Roman" w:eastAsia="宋体" w:hAnsi="Times New Roman" w:hint="eastAsia"/>
        </w:rPr>
        <w:t>-</w:t>
      </w:r>
      <w:r w:rsidR="00530933" w:rsidRPr="00530933">
        <w:rPr>
          <w:rFonts w:ascii="Times New Roman" w:eastAsia="宋体" w:hAnsi="Times New Roman"/>
        </w:rPr>
        <w:t xml:space="preserve">6 </w:t>
      </w:r>
      <w:r w:rsidR="00530933">
        <w:rPr>
          <w:rFonts w:ascii="Times New Roman" w:eastAsia="宋体" w:hAnsi="Times New Roman"/>
        </w:rPr>
        <w:t>输出光谱抖动实测图</w:t>
      </w:r>
    </w:p>
    <w:p w14:paraId="2286EEE2" w14:textId="1709431B" w:rsidR="00530933" w:rsidRDefault="00530933" w:rsidP="00530933">
      <w:pPr>
        <w:spacing w:line="300" w:lineRule="auto"/>
        <w:ind w:firstLineChars="200" w:firstLine="480"/>
      </w:pPr>
      <w:r>
        <w:rPr>
          <w:rFonts w:hint="eastAsia"/>
        </w:rPr>
        <w:t>经检查发现，由于当时吹入背景氮气气体测量，流量设置为</w:t>
      </w:r>
      <w:r>
        <w:rPr>
          <w:rFonts w:hint="eastAsia"/>
        </w:rPr>
        <w:t>1000ml</w:t>
      </w:r>
      <w:r w:rsidR="00B6315C">
        <w:t>/min</w:t>
      </w:r>
      <w:r>
        <w:rPr>
          <w:rFonts w:hint="eastAsia"/>
        </w:rPr>
        <w:t>。空芯光纤虽然固定在了光具座上，其尾端却因气流而产生了抖动。该抖动幅度较小但频率很高，因此起先未被察觉。</w:t>
      </w:r>
      <w:r w:rsidR="00B6315C">
        <w:rPr>
          <w:rFonts w:hint="eastAsia"/>
        </w:rPr>
        <w:t>经过比较，气体流量降至</w:t>
      </w:r>
      <w:r w:rsidR="00B6315C">
        <w:rPr>
          <w:rFonts w:hint="eastAsia"/>
        </w:rPr>
        <w:t>800ml/</w:t>
      </w:r>
      <w:r w:rsidR="00B6315C">
        <w:t>min</w:t>
      </w:r>
      <w:r w:rsidR="00B6315C">
        <w:rPr>
          <w:rFonts w:hint="eastAsia"/>
        </w:rPr>
        <w:t>，</w:t>
      </w:r>
      <w:r w:rsidR="001C2577">
        <w:t>则</w:t>
      </w:r>
      <w:r w:rsidR="00B6315C">
        <w:t>输出抖动消失</w:t>
      </w:r>
      <w:r w:rsidR="00B6315C">
        <w:rPr>
          <w:rFonts w:hint="eastAsia"/>
        </w:rPr>
        <w:t>。</w:t>
      </w:r>
      <w:r w:rsidR="001C2577">
        <w:rPr>
          <w:rFonts w:hint="eastAsia"/>
        </w:rPr>
        <w:t>并且，通过在系统输出末端增加光具座并使用胶布固定的方式，即使在</w:t>
      </w:r>
      <w:r w:rsidR="001C2577">
        <w:rPr>
          <w:rFonts w:hint="eastAsia"/>
        </w:rPr>
        <w:t>1000ml/min</w:t>
      </w:r>
      <w:r w:rsidR="001C2577">
        <w:rPr>
          <w:rFonts w:hint="eastAsia"/>
        </w:rPr>
        <w:t>流量的情况下，终端输出也不再发生抖动。</w:t>
      </w:r>
    </w:p>
    <w:p w14:paraId="359141FC" w14:textId="21ED52C2" w:rsidR="00530933" w:rsidRDefault="001C2577" w:rsidP="00530933">
      <w:pPr>
        <w:spacing w:line="300" w:lineRule="auto"/>
        <w:ind w:firstLineChars="200" w:firstLine="480"/>
      </w:pPr>
      <w:r>
        <w:rPr>
          <w:rFonts w:hint="eastAsia"/>
        </w:rPr>
        <w:t>另外，输出时常伴有规则的全波段噪声扰动。通过</w:t>
      </w:r>
      <w:r w:rsidR="00530933">
        <w:rPr>
          <w:rFonts w:hint="eastAsia"/>
        </w:rPr>
        <w:t>查阅资料得知，日光灯辐射、外界阳光、系统本身噪声等都会对仪器输出产生影响。</w:t>
      </w:r>
      <w:r>
        <w:rPr>
          <w:rFonts w:hint="eastAsia"/>
        </w:rPr>
        <w:t>为了获得更为准确的实验结果，我们为</w:t>
      </w:r>
      <w:r>
        <w:rPr>
          <w:rFonts w:hint="eastAsia"/>
        </w:rPr>
        <w:t>DTGS</w:t>
      </w:r>
      <w:r>
        <w:rPr>
          <w:rFonts w:hint="eastAsia"/>
        </w:rPr>
        <w:t>检测器制作了暗箱，并在每次测量时避免日光灯、阳光的干扰</w:t>
      </w:r>
      <w:r w:rsidR="001E6740">
        <w:rPr>
          <w:rFonts w:hint="eastAsia"/>
        </w:rPr>
        <w:t>。</w:t>
      </w:r>
    </w:p>
    <w:p w14:paraId="2CF1A79C" w14:textId="35F35B6D" w:rsidR="001E6740" w:rsidRPr="00530933" w:rsidRDefault="001E6740" w:rsidP="001E6740">
      <w:pPr>
        <w:spacing w:line="300" w:lineRule="auto"/>
        <w:ind w:firstLineChars="200" w:firstLine="480"/>
        <w:jc w:val="center"/>
      </w:pPr>
      <w:r w:rsidRPr="001E6740">
        <w:rPr>
          <w:noProof/>
        </w:rPr>
        <w:drawing>
          <wp:inline distT="0" distB="0" distL="0" distR="0" wp14:anchorId="54074062" wp14:editId="393B8C32">
            <wp:extent cx="3600000" cy="1717590"/>
            <wp:effectExtent l="0" t="0" r="635"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18970" t="28794" r="30146" b="40834"/>
                    <a:stretch/>
                  </pic:blipFill>
                  <pic:spPr bwMode="auto">
                    <a:xfrm>
                      <a:off x="0" y="0"/>
                      <a:ext cx="3600000" cy="1717590"/>
                    </a:xfrm>
                    <a:prstGeom prst="rect">
                      <a:avLst/>
                    </a:prstGeom>
                    <a:noFill/>
                    <a:ln>
                      <a:noFill/>
                    </a:ln>
                    <a:extLst/>
                  </pic:spPr>
                </pic:pic>
              </a:graphicData>
            </a:graphic>
          </wp:inline>
        </w:drawing>
      </w:r>
    </w:p>
    <w:p w14:paraId="02A6C4DA" w14:textId="46EB0F19" w:rsidR="00530933" w:rsidRPr="0090582D" w:rsidRDefault="00E14AB0" w:rsidP="0090582D">
      <w:pPr>
        <w:spacing w:line="480" w:lineRule="auto"/>
        <w:ind w:firstLineChars="200" w:firstLine="480"/>
        <w:jc w:val="center"/>
        <w:rPr>
          <w:rFonts w:ascii="Times New Roman" w:eastAsia="宋体" w:hAnsi="Times New Roman"/>
        </w:rPr>
      </w:pPr>
      <w:r>
        <w:rPr>
          <w:rFonts w:ascii="Times New Roman" w:eastAsia="宋体" w:hAnsi="Times New Roman"/>
        </w:rPr>
        <w:t>图</w:t>
      </w:r>
      <w:r>
        <w:rPr>
          <w:rFonts w:ascii="Times New Roman" w:eastAsia="宋体" w:hAnsi="Times New Roman"/>
        </w:rPr>
        <w:t>3</w:t>
      </w:r>
      <w:r w:rsidR="0090582D" w:rsidRPr="0090582D">
        <w:rPr>
          <w:rFonts w:ascii="Times New Roman" w:eastAsia="宋体" w:hAnsi="Times New Roman" w:hint="eastAsia"/>
        </w:rPr>
        <w:t>-</w:t>
      </w:r>
      <w:r w:rsidR="0090582D" w:rsidRPr="0090582D">
        <w:rPr>
          <w:rFonts w:ascii="Times New Roman" w:eastAsia="宋体" w:hAnsi="Times New Roman"/>
        </w:rPr>
        <w:t>7 FTIR</w:t>
      </w:r>
      <w:r w:rsidR="0090582D" w:rsidRPr="0090582D">
        <w:rPr>
          <w:rFonts w:ascii="Times New Roman" w:eastAsia="宋体" w:hAnsi="Times New Roman"/>
        </w:rPr>
        <w:t>检测输出示意图</w:t>
      </w:r>
    </w:p>
    <w:p w14:paraId="288CB3C5" w14:textId="4E63C5AF" w:rsidR="001E6740" w:rsidRDefault="0090582D" w:rsidP="001E6740">
      <w:pPr>
        <w:spacing w:line="300" w:lineRule="auto"/>
        <w:ind w:firstLineChars="200" w:firstLine="480"/>
      </w:pPr>
      <w:r>
        <w:t>为了保证每次测量数据具有可比性</w:t>
      </w:r>
      <w:r>
        <w:rPr>
          <w:rFonts w:hint="eastAsia"/>
        </w:rPr>
        <w:t>，</w:t>
      </w:r>
      <w:r>
        <w:t>在测量中我们采用耦合光纤输出端的光谱作为所有测量数据的背景光谱</w:t>
      </w:r>
      <w:r>
        <w:rPr>
          <w:rFonts w:hint="eastAsia"/>
        </w:rPr>
        <w:t>。</w:t>
      </w:r>
      <w:r w:rsidR="001E6740">
        <w:rPr>
          <w:rFonts w:hint="eastAsia"/>
        </w:rPr>
        <w:t>通过</w:t>
      </w:r>
      <w:r>
        <w:rPr>
          <w:rFonts w:hint="eastAsia"/>
        </w:rPr>
        <w:t>调节检测器端</w:t>
      </w:r>
      <w:r w:rsidR="001E6740">
        <w:rPr>
          <w:rFonts w:hint="eastAsia"/>
        </w:rPr>
        <w:t>光具座</w:t>
      </w:r>
      <w:r>
        <w:rPr>
          <w:rFonts w:hint="eastAsia"/>
        </w:rPr>
        <w:t>的位置，使</w:t>
      </w:r>
      <w:r w:rsidR="001E6740">
        <w:rPr>
          <w:rFonts w:hint="eastAsia"/>
        </w:rPr>
        <w:t>输出至最大位置</w:t>
      </w:r>
      <w:r>
        <w:rPr>
          <w:rFonts w:hint="eastAsia"/>
        </w:rPr>
        <w:t>，即</w:t>
      </w:r>
      <w:r w:rsidR="00E14AB0">
        <w:rPr>
          <w:rFonts w:hint="eastAsia"/>
        </w:rPr>
        <w:t>图</w:t>
      </w:r>
      <w:r w:rsidR="00E14AB0">
        <w:rPr>
          <w:rFonts w:hint="eastAsia"/>
        </w:rPr>
        <w:t>3</w:t>
      </w:r>
      <w:r>
        <w:rPr>
          <w:rFonts w:hint="eastAsia"/>
        </w:rPr>
        <w:t>-7</w:t>
      </w:r>
      <w:r>
        <w:rPr>
          <w:rFonts w:hint="eastAsia"/>
        </w:rPr>
        <w:t>中虚线十字的位置达到最高。如此，我们可以假设每次测量时的系统噪声不变，输出端的变化皆由气室弯曲、气体浓度的改变造成。</w:t>
      </w:r>
    </w:p>
    <w:p w14:paraId="4A972E32" w14:textId="43C8CB5E" w:rsidR="00EF52B6" w:rsidRDefault="00EF52B6" w:rsidP="00EF52B6">
      <w:pPr>
        <w:pStyle w:val="2"/>
        <w:spacing w:line="300" w:lineRule="auto"/>
        <w:ind w:firstLine="482"/>
        <w:rPr>
          <w:rFonts w:ascii="Times New Roman" w:eastAsia="宋体" w:hAnsi="Times New Roman"/>
          <w:sz w:val="24"/>
        </w:rPr>
      </w:pPr>
      <w:bookmarkStart w:id="47" w:name="_Toc445735542"/>
      <w:r>
        <w:rPr>
          <w:rFonts w:ascii="Times New Roman" w:eastAsia="宋体" w:hAnsi="Times New Roman" w:hint="eastAsia"/>
          <w:sz w:val="24"/>
        </w:rPr>
        <w:t>3.5</w:t>
      </w:r>
      <w:r>
        <w:rPr>
          <w:rFonts w:ascii="Times New Roman" w:eastAsia="宋体" w:hAnsi="Times New Roman" w:hint="eastAsia"/>
          <w:sz w:val="24"/>
        </w:rPr>
        <w:t>本章小结</w:t>
      </w:r>
      <w:bookmarkEnd w:id="47"/>
    </w:p>
    <w:p w14:paraId="7620AD4B" w14:textId="77777777" w:rsidR="00EF52B6" w:rsidRDefault="00EF52B6" w:rsidP="001E6740">
      <w:pPr>
        <w:spacing w:line="300" w:lineRule="auto"/>
        <w:ind w:firstLineChars="200" w:firstLine="480"/>
      </w:pPr>
    </w:p>
    <w:p w14:paraId="5EA51D31" w14:textId="77777777" w:rsidR="00EF52B6" w:rsidRPr="00530933" w:rsidRDefault="00EF52B6" w:rsidP="001E6740">
      <w:pPr>
        <w:spacing w:line="300" w:lineRule="auto"/>
        <w:ind w:firstLineChars="200" w:firstLine="480"/>
      </w:pPr>
    </w:p>
    <w:p w14:paraId="4A57E4E0" w14:textId="3DD3D594" w:rsidR="00306607" w:rsidRPr="0090582D" w:rsidRDefault="00BD3FE7" w:rsidP="0090582D">
      <w:pPr>
        <w:rPr>
          <w:rFonts w:ascii="Times New Roman" w:eastAsia="宋体" w:hAnsi="Times New Roman"/>
          <w:sz w:val="32"/>
        </w:rPr>
      </w:pPr>
      <w:r>
        <w:rPr>
          <w:rFonts w:ascii="Times New Roman" w:eastAsia="宋体" w:hAnsi="Times New Roman"/>
          <w:sz w:val="32"/>
        </w:rPr>
        <w:br w:type="page"/>
      </w:r>
    </w:p>
    <w:p w14:paraId="61E3FA62" w14:textId="0CA8ABCF" w:rsidR="00DE5488" w:rsidRPr="00C63E69" w:rsidRDefault="00DE5488" w:rsidP="00DE5488">
      <w:pPr>
        <w:pStyle w:val="1"/>
        <w:spacing w:line="360" w:lineRule="auto"/>
        <w:ind w:firstLine="643"/>
        <w:jc w:val="center"/>
        <w:rPr>
          <w:rFonts w:ascii="Times New Roman" w:eastAsia="宋体" w:hAnsi="Times New Roman"/>
          <w:sz w:val="32"/>
        </w:rPr>
      </w:pPr>
      <w:bookmarkStart w:id="48" w:name="_Toc445735543"/>
      <w:r w:rsidRPr="00C63E69">
        <w:rPr>
          <w:rFonts w:ascii="Times New Roman" w:eastAsia="宋体" w:hAnsi="Times New Roman" w:hint="eastAsia"/>
          <w:sz w:val="32"/>
        </w:rPr>
        <w:t>第</w:t>
      </w:r>
      <w:r w:rsidR="0090582D">
        <w:rPr>
          <w:rFonts w:ascii="Times New Roman" w:eastAsia="宋体" w:hAnsi="Times New Roman" w:hint="eastAsia"/>
          <w:sz w:val="32"/>
        </w:rPr>
        <w:t>四</w:t>
      </w:r>
      <w:r w:rsidRPr="00C63E69">
        <w:rPr>
          <w:rFonts w:ascii="Times New Roman" w:eastAsia="宋体" w:hAnsi="Times New Roman" w:hint="eastAsia"/>
          <w:sz w:val="32"/>
        </w:rPr>
        <w:t>章</w:t>
      </w:r>
      <w:r w:rsidR="00EE4568" w:rsidRPr="00C63E69">
        <w:rPr>
          <w:rFonts w:ascii="Times New Roman" w:eastAsia="宋体" w:hAnsi="Times New Roman" w:hint="eastAsia"/>
          <w:sz w:val="32"/>
        </w:rPr>
        <w:t xml:space="preserve"> </w:t>
      </w:r>
      <w:r w:rsidR="00843490" w:rsidRPr="00C63E69">
        <w:rPr>
          <w:rFonts w:ascii="Times New Roman" w:eastAsia="宋体" w:hAnsi="Times New Roman" w:hint="eastAsia"/>
          <w:sz w:val="32"/>
        </w:rPr>
        <w:t>系统实验与理论结果</w:t>
      </w:r>
      <w:bookmarkEnd w:id="48"/>
    </w:p>
    <w:p w14:paraId="02095EBE" w14:textId="2096869B" w:rsidR="00DE5488" w:rsidRDefault="0090582D" w:rsidP="00843490">
      <w:pPr>
        <w:pStyle w:val="2"/>
        <w:spacing w:line="276" w:lineRule="auto"/>
        <w:ind w:firstLine="482"/>
        <w:rPr>
          <w:rFonts w:ascii="Times New Roman" w:eastAsia="宋体" w:hAnsi="Times New Roman"/>
          <w:sz w:val="24"/>
        </w:rPr>
      </w:pPr>
      <w:bookmarkStart w:id="49" w:name="_Toc445735544"/>
      <w:r>
        <w:rPr>
          <w:rFonts w:ascii="Times New Roman" w:eastAsia="宋体" w:hAnsi="Times New Roman"/>
          <w:sz w:val="24"/>
        </w:rPr>
        <w:t>4</w:t>
      </w:r>
      <w:r w:rsidR="00843490" w:rsidRPr="00C63E69">
        <w:rPr>
          <w:rFonts w:ascii="Times New Roman" w:eastAsia="宋体" w:hAnsi="Times New Roman" w:hint="eastAsia"/>
          <w:sz w:val="24"/>
        </w:rPr>
        <w:t xml:space="preserve">.1 </w:t>
      </w:r>
      <w:r w:rsidR="00843490" w:rsidRPr="00C63E69">
        <w:rPr>
          <w:rFonts w:ascii="Times New Roman" w:eastAsia="宋体" w:hAnsi="Times New Roman" w:hint="eastAsia"/>
          <w:sz w:val="24"/>
        </w:rPr>
        <w:t>概述</w:t>
      </w:r>
      <w:bookmarkEnd w:id="49"/>
    </w:p>
    <w:p w14:paraId="3913D6CC" w14:textId="3294DE5D" w:rsidR="00DC4D2B" w:rsidRDefault="00DC4D2B" w:rsidP="006D30AA">
      <w:pPr>
        <w:spacing w:line="360" w:lineRule="auto"/>
        <w:ind w:firstLineChars="200" w:firstLine="480"/>
      </w:pPr>
      <w:r w:rsidRPr="0087506A">
        <w:t>实验结果表明</w:t>
      </w:r>
      <w:r w:rsidRPr="0087506A">
        <w:rPr>
          <w:rFonts w:hint="eastAsia"/>
        </w:rPr>
        <w:t>，</w:t>
      </w:r>
      <w:r w:rsidRPr="0087506A">
        <w:t>该系统能够有效的对甲烷气体浓度进行检测</w:t>
      </w:r>
      <w:r w:rsidRPr="0087506A">
        <w:rPr>
          <w:rFonts w:hint="eastAsia"/>
        </w:rPr>
        <w:t>，</w:t>
      </w:r>
      <w:r w:rsidR="0082130D">
        <w:rPr>
          <w:rFonts w:hint="eastAsia"/>
        </w:rPr>
        <w:t>如</w:t>
      </w:r>
      <w:r w:rsidRPr="0087506A">
        <w:t>图</w:t>
      </w:r>
      <w:r w:rsidR="0082130D">
        <w:t>4-1</w:t>
      </w:r>
      <w:r w:rsidR="0082130D">
        <w:t>所示</w:t>
      </w:r>
      <w:r w:rsidRPr="0087506A">
        <w:rPr>
          <w:rFonts w:hint="eastAsia"/>
        </w:rPr>
        <w:t>。</w:t>
      </w:r>
    </w:p>
    <w:p w14:paraId="5E268B2B" w14:textId="4CDCBF5C" w:rsidR="006D30AA" w:rsidRPr="0087506A" w:rsidRDefault="006D30AA" w:rsidP="00DC4D2B">
      <w:pPr>
        <w:spacing w:line="360" w:lineRule="auto"/>
        <w:ind w:firstLineChars="200" w:firstLine="480"/>
        <w:jc w:val="center"/>
      </w:pPr>
      <w:r>
        <w:rPr>
          <w:noProof/>
        </w:rPr>
        <w:drawing>
          <wp:inline distT="0" distB="0" distL="0" distR="0" wp14:anchorId="4B06CD72" wp14:editId="4BA603DD">
            <wp:extent cx="4320000" cy="319982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000" cy="3199829"/>
                    </a:xfrm>
                    <a:prstGeom prst="rect">
                      <a:avLst/>
                    </a:prstGeom>
                    <a:noFill/>
                  </pic:spPr>
                </pic:pic>
              </a:graphicData>
            </a:graphic>
          </wp:inline>
        </w:drawing>
      </w:r>
    </w:p>
    <w:p w14:paraId="49242A2C" w14:textId="6369B0A0" w:rsidR="00DC4D2B" w:rsidRPr="0087506A" w:rsidRDefault="00DC4D2B" w:rsidP="00B70E63">
      <w:pPr>
        <w:spacing w:line="480" w:lineRule="auto"/>
        <w:ind w:firstLineChars="200" w:firstLine="480"/>
        <w:jc w:val="center"/>
        <w:rPr>
          <w:rFonts w:ascii="Times New Roman" w:eastAsia="宋体" w:hAnsi="Times New Roman"/>
        </w:rPr>
      </w:pPr>
      <w:r w:rsidRPr="0087506A">
        <w:rPr>
          <w:rFonts w:ascii="Times New Roman" w:eastAsia="宋体" w:hAnsi="Times New Roman"/>
        </w:rPr>
        <w:t>图</w:t>
      </w:r>
      <w:r w:rsidR="0087506A">
        <w:rPr>
          <w:rFonts w:ascii="Times New Roman" w:eastAsia="宋体" w:hAnsi="Times New Roman"/>
        </w:rPr>
        <w:t>4-1</w:t>
      </w:r>
      <w:r w:rsidRPr="0087506A">
        <w:rPr>
          <w:rFonts w:ascii="Times New Roman" w:eastAsia="宋体" w:hAnsi="Times New Roman" w:hint="eastAsia"/>
        </w:rPr>
        <w:t xml:space="preserve">. </w:t>
      </w:r>
      <w:r w:rsidRPr="0087506A">
        <w:rPr>
          <w:rFonts w:ascii="Times New Roman" w:eastAsia="宋体" w:hAnsi="Times New Roman" w:hint="eastAsia"/>
        </w:rPr>
        <w:t>甲烷</w:t>
      </w:r>
      <w:r w:rsidRPr="0087506A">
        <w:rPr>
          <w:rFonts w:ascii="Times New Roman" w:eastAsia="宋体" w:hAnsi="Times New Roman"/>
        </w:rPr>
        <w:t>气体传感系统检测</w:t>
      </w:r>
    </w:p>
    <w:p w14:paraId="276584D6" w14:textId="53D29963" w:rsidR="0082130D" w:rsidRPr="0087506A" w:rsidRDefault="0082130D" w:rsidP="0082130D">
      <w:pPr>
        <w:spacing w:line="360" w:lineRule="auto"/>
        <w:ind w:firstLineChars="200" w:firstLine="480"/>
      </w:pPr>
      <w:r w:rsidRPr="0087506A">
        <w:rPr>
          <w:rFonts w:hint="eastAsia"/>
        </w:rPr>
        <w:t>由图</w:t>
      </w:r>
      <w:r>
        <w:t>4-1</w:t>
      </w:r>
      <w:r w:rsidRPr="0087506A">
        <w:rPr>
          <w:rFonts w:hint="eastAsia"/>
        </w:rPr>
        <w:t>.c</w:t>
      </w:r>
      <w:r w:rsidRPr="0087506A">
        <w:rPr>
          <w:rFonts w:hint="eastAsia"/>
        </w:rPr>
        <w:t>可知，甲烷吸收峰的主峰在</w:t>
      </w:r>
      <w:r w:rsidRPr="0087506A">
        <w:rPr>
          <w:rFonts w:hint="eastAsia"/>
        </w:rPr>
        <w:t>3.33</w:t>
      </w:r>
      <m:oMath>
        <m:r>
          <w:rPr>
            <w:rFonts w:ascii="Cambria Math" w:hAnsi="Cambria Math"/>
          </w:rPr>
          <m:t>μm</m:t>
        </m:r>
      </m:oMath>
      <w:r w:rsidRPr="0087506A">
        <w:t>左右</w:t>
      </w:r>
      <w:r w:rsidRPr="0087506A">
        <w:rPr>
          <w:rFonts w:hint="eastAsia"/>
        </w:rPr>
        <w:t>，</w:t>
      </w:r>
      <w:r w:rsidRPr="0087506A">
        <w:t>而旁瓣则占据了</w:t>
      </w:r>
      <w:r w:rsidRPr="0087506A">
        <w:rPr>
          <w:rFonts w:hint="eastAsia"/>
        </w:rPr>
        <w:t>3.15</w:t>
      </w:r>
      <m:oMath>
        <m:r>
          <w:rPr>
            <w:rFonts w:ascii="Cambria Math" w:hAnsi="Cambria Math"/>
          </w:rPr>
          <m:t>μm</m:t>
        </m:r>
      </m:oMath>
      <w:r w:rsidRPr="0087506A">
        <w:t>至</w:t>
      </w:r>
      <w:r w:rsidRPr="0087506A">
        <w:rPr>
          <w:rFonts w:hint="eastAsia"/>
        </w:rPr>
        <w:t>3.5</w:t>
      </w:r>
      <m:oMath>
        <m:r>
          <w:rPr>
            <w:rFonts w:ascii="Cambria Math" w:hAnsi="Cambria Math"/>
          </w:rPr>
          <m:t>μm</m:t>
        </m:r>
      </m:oMath>
      <w:r w:rsidRPr="0087506A">
        <w:t>的波段</w:t>
      </w:r>
      <w:r w:rsidRPr="0087506A">
        <w:rPr>
          <w:rFonts w:hint="eastAsia"/>
        </w:rPr>
        <w:t>。</w:t>
      </w:r>
      <w:r w:rsidRPr="0087506A">
        <w:t>气体浓度越强</w:t>
      </w:r>
      <w:r w:rsidRPr="0087506A">
        <w:rPr>
          <w:rFonts w:hint="eastAsia"/>
        </w:rPr>
        <w:t>，</w:t>
      </w:r>
      <w:r w:rsidRPr="0087506A">
        <w:t>主峰增加趋势降低</w:t>
      </w:r>
      <w:r w:rsidRPr="0087506A">
        <w:rPr>
          <w:rFonts w:hint="eastAsia"/>
        </w:rPr>
        <w:t>，</w:t>
      </w:r>
      <w:r w:rsidRPr="0087506A">
        <w:t>但旁瓣逐渐明显并增高</w:t>
      </w:r>
      <w:r w:rsidRPr="0087506A">
        <w:rPr>
          <w:rFonts w:hint="eastAsia"/>
        </w:rPr>
        <w:t>。</w:t>
      </w:r>
      <w:r w:rsidRPr="0087506A">
        <w:t>在计算峰值时</w:t>
      </w:r>
      <w:r w:rsidRPr="0087506A">
        <w:rPr>
          <w:rFonts w:hint="eastAsia"/>
        </w:rPr>
        <w:t>，</w:t>
      </w:r>
      <w:r w:rsidRPr="0087506A">
        <w:t>笔者比较了最大值</w:t>
      </w:r>
      <w:r w:rsidRPr="0087506A">
        <w:rPr>
          <w:rFonts w:hint="eastAsia"/>
        </w:rPr>
        <w:t>(</w:t>
      </w:r>
      <w:r w:rsidRPr="0087506A">
        <w:rPr>
          <w:rFonts w:hint="eastAsia"/>
        </w:rPr>
        <w:t>吸收峰顶端数值</w:t>
      </w:r>
      <w:r w:rsidRPr="0087506A">
        <w:rPr>
          <w:rFonts w:hint="eastAsia"/>
        </w:rPr>
        <w:t>)</w:t>
      </w:r>
      <w:r w:rsidRPr="0087506A">
        <w:rPr>
          <w:rFonts w:hint="eastAsia"/>
        </w:rPr>
        <w:t>、主峰面积、主峰加旁瓣面积三种计量方式。在信噪比较差的情况下，由于基线不稳定，旁瓣很容易淹没在噪声中，因此通过计量吸收峰的最大值来表征吸收是更优并且更简便的方案。当信噪比情况良好时，若检测浓度较低则不需要考虑旁瓣影响，反之则将旁瓣波段起伏计入吸收峰面积。</w:t>
      </w:r>
      <w:r w:rsidR="006D30AA" w:rsidRPr="006D30AA">
        <w:rPr>
          <w:rFonts w:hint="eastAsia"/>
          <w:i/>
          <w:highlight w:val="yellow"/>
        </w:rPr>
        <w:t>详细比较见</w:t>
      </w:r>
      <w:r w:rsidR="006D30AA" w:rsidRPr="006D30AA">
        <w:rPr>
          <w:rFonts w:hint="eastAsia"/>
          <w:i/>
          <w:highlight w:val="yellow"/>
        </w:rPr>
        <w:t>4.5</w:t>
      </w:r>
      <w:r w:rsidR="006D30AA" w:rsidRPr="006D30AA">
        <w:rPr>
          <w:rFonts w:hint="eastAsia"/>
          <w:i/>
          <w:highlight w:val="yellow"/>
        </w:rPr>
        <w:t>小节。</w:t>
      </w:r>
      <w:r w:rsidRPr="0087506A">
        <w:rPr>
          <w:rFonts w:hint="eastAsia"/>
        </w:rPr>
        <w:t>本文中，为了保证数据的可比性，全都采用了</w:t>
      </w:r>
      <w:r w:rsidRPr="0087506A">
        <w:rPr>
          <w:rFonts w:hint="eastAsia"/>
        </w:rPr>
        <w:t>3.15</w:t>
      </w:r>
      <m:oMath>
        <m:r>
          <w:rPr>
            <w:rFonts w:ascii="Cambria Math" w:hAnsi="Cambria Math"/>
          </w:rPr>
          <m:t>μm</m:t>
        </m:r>
      </m:oMath>
      <w:r w:rsidRPr="0087506A">
        <w:t>至</w:t>
      </w:r>
      <w:r w:rsidRPr="0087506A">
        <w:t>3.5</w:t>
      </w:r>
      <m:oMath>
        <m:r>
          <w:rPr>
            <w:rFonts w:ascii="Cambria Math" w:hAnsi="Cambria Math"/>
          </w:rPr>
          <m:t>μm</m:t>
        </m:r>
      </m:oMath>
      <w:r w:rsidRPr="0087506A">
        <w:t>的吸收峰面积积分。</w:t>
      </w:r>
      <w:r w:rsidRPr="0087506A">
        <w:rPr>
          <w:rFonts w:hint="eastAsia"/>
        </w:rPr>
        <w:t>由图</w:t>
      </w:r>
      <w:r>
        <w:t>4-1</w:t>
      </w:r>
      <w:r w:rsidRPr="0087506A">
        <w:rPr>
          <w:rFonts w:hint="eastAsia"/>
        </w:rPr>
        <w:t>.d</w:t>
      </w:r>
      <w:r w:rsidRPr="0087506A">
        <w:t>可知</w:t>
      </w:r>
      <w:r w:rsidRPr="0087506A">
        <w:rPr>
          <w:rFonts w:hint="eastAsia"/>
        </w:rPr>
        <w:t>，甲烷在</w:t>
      </w:r>
      <w:r w:rsidRPr="0087506A">
        <w:rPr>
          <w:rFonts w:hint="eastAsia"/>
        </w:rPr>
        <w:t>7.6</w:t>
      </w:r>
      <m:oMath>
        <m:r>
          <w:rPr>
            <w:rFonts w:ascii="Cambria Math" w:hAnsi="Cambria Math"/>
          </w:rPr>
          <m:t>μm</m:t>
        </m:r>
      </m:oMath>
      <w:r w:rsidRPr="0087506A">
        <w:rPr>
          <w:rFonts w:hint="eastAsia"/>
        </w:rPr>
        <w:t>处的</w:t>
      </w:r>
      <w:r w:rsidRPr="0087506A">
        <w:t>吸收峰也可被清晰检测</w:t>
      </w:r>
      <w:r w:rsidRPr="0087506A">
        <w:rPr>
          <w:rFonts w:hint="eastAsia"/>
        </w:rPr>
        <w:t>。只要安排得当，该传感系统亦可应用于多气体检测。</w:t>
      </w:r>
    </w:p>
    <w:p w14:paraId="4B2F0DF2" w14:textId="77777777" w:rsidR="00D30BE3" w:rsidRDefault="00D30BE3" w:rsidP="00D30BE3">
      <w:pPr>
        <w:jc w:val="center"/>
        <w:rPr>
          <w:rFonts w:ascii="Times New Roman" w:eastAsia="宋体" w:hAnsi="Times New Roman"/>
          <w:sz w:val="32"/>
        </w:rPr>
      </w:pPr>
      <w:r w:rsidRPr="00726C62">
        <w:rPr>
          <w:rFonts w:ascii="Times New Roman" w:eastAsia="宋体" w:hAnsi="Times New Roman"/>
          <w:noProof/>
          <w:sz w:val="32"/>
        </w:rPr>
        <w:drawing>
          <wp:inline distT="0" distB="0" distL="0" distR="0" wp14:anchorId="3DDC5BA8" wp14:editId="49B5114D">
            <wp:extent cx="2520000" cy="19201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0000" cy="1920110"/>
                    </a:xfrm>
                    <a:prstGeom prst="rect">
                      <a:avLst/>
                    </a:prstGeom>
                    <a:noFill/>
                    <a:ln>
                      <a:noFill/>
                    </a:ln>
                  </pic:spPr>
                </pic:pic>
              </a:graphicData>
            </a:graphic>
          </wp:inline>
        </w:drawing>
      </w:r>
    </w:p>
    <w:p w14:paraId="6736D6D3" w14:textId="77777777" w:rsidR="00D30BE3" w:rsidRPr="0087506A" w:rsidRDefault="00D30BE3" w:rsidP="00D30BE3">
      <w:pPr>
        <w:spacing w:line="360" w:lineRule="auto"/>
        <w:ind w:firstLineChars="200" w:firstLine="480"/>
      </w:pPr>
      <w:r w:rsidRPr="0087506A">
        <w:t>由于</w:t>
      </w:r>
      <w:r w:rsidRPr="0087506A">
        <w:rPr>
          <w:rFonts w:hint="eastAsia"/>
        </w:rPr>
        <w:t>配气仪在</w:t>
      </w:r>
      <w:r w:rsidRPr="0087506A">
        <w:rPr>
          <w:rFonts w:hint="eastAsia"/>
        </w:rPr>
        <w:t>5000pp</w:t>
      </w:r>
      <w:r w:rsidRPr="0087506A">
        <w:t>m</w:t>
      </w:r>
      <w:r w:rsidRPr="0087506A">
        <w:rPr>
          <w:rFonts w:hint="eastAsia"/>
        </w:rPr>
        <w:t>甲烷（氮气）及</w:t>
      </w:r>
      <w:r w:rsidRPr="0087506A">
        <w:rPr>
          <w:rFonts w:hint="eastAsia"/>
        </w:rPr>
        <w:t>1000ml</w:t>
      </w:r>
      <w:r w:rsidRPr="0087506A">
        <w:rPr>
          <w:rFonts w:hint="eastAsia"/>
        </w:rPr>
        <w:t>流量的情况下最低可配浓度为</w:t>
      </w:r>
      <w:r w:rsidRPr="0087506A">
        <w:rPr>
          <w:rFonts w:hint="eastAsia"/>
        </w:rPr>
        <w:t>5</w:t>
      </w:r>
      <w:r w:rsidRPr="0087506A">
        <w:t>0</w:t>
      </w:r>
      <w:r w:rsidRPr="0087506A">
        <w:rPr>
          <w:rFonts w:hint="eastAsia"/>
        </w:rPr>
        <w:t>ppm</w:t>
      </w:r>
      <w:r w:rsidRPr="0087506A">
        <w:rPr>
          <w:rFonts w:hint="eastAsia"/>
        </w:rPr>
        <w:t>，所以我们通过噪声幅值与信号比来估计最低可测量极限。在弯曲半径为</w:t>
      </w:r>
      <w:r w:rsidRPr="0087506A">
        <w:rPr>
          <w:rFonts w:hint="eastAsia"/>
        </w:rPr>
        <w:t>38c</w:t>
      </w:r>
      <w:r w:rsidRPr="0087506A">
        <w:t>m</w:t>
      </w:r>
      <w:r w:rsidRPr="0087506A">
        <w:rPr>
          <w:rFonts w:hint="eastAsia"/>
        </w:rPr>
        <w:t>的情况下，吸收峰区域基线抖动范围为</w:t>
      </w:r>
      <w:r w:rsidRPr="0087506A">
        <w:rPr>
          <w:rFonts w:hint="eastAsia"/>
        </w:rPr>
        <w:t>0.16dB</w:t>
      </w:r>
      <w:r w:rsidRPr="0087506A">
        <w:rPr>
          <w:rFonts w:hint="eastAsia"/>
        </w:rPr>
        <w:t>。以低浓度范围线性拟合曲线计算可知检测极限小于</w:t>
      </w:r>
      <w:r w:rsidRPr="0087506A">
        <w:rPr>
          <w:rFonts w:hint="eastAsia"/>
        </w:rPr>
        <w:t>1ppm</w:t>
      </w:r>
      <w:r w:rsidRPr="0087506A">
        <w:rPr>
          <w:rFonts w:hint="eastAsia"/>
        </w:rPr>
        <w:t>。</w:t>
      </w:r>
    </w:p>
    <w:p w14:paraId="6E5C7A44" w14:textId="77777777" w:rsidR="001457FB" w:rsidRPr="00D30BE3" w:rsidRDefault="001457FB" w:rsidP="001457FB">
      <w:pPr>
        <w:spacing w:line="300" w:lineRule="auto"/>
        <w:ind w:firstLineChars="200" w:firstLine="480"/>
      </w:pPr>
    </w:p>
    <w:p w14:paraId="4413D5A3" w14:textId="7EE8679A" w:rsidR="00843490" w:rsidRPr="00C63E69" w:rsidRDefault="0090582D" w:rsidP="00843490">
      <w:pPr>
        <w:pStyle w:val="2"/>
        <w:spacing w:line="276" w:lineRule="auto"/>
        <w:ind w:firstLine="482"/>
        <w:rPr>
          <w:rFonts w:ascii="Times New Roman" w:eastAsia="宋体" w:hAnsi="Times New Roman"/>
          <w:sz w:val="24"/>
        </w:rPr>
      </w:pPr>
      <w:bookmarkStart w:id="50" w:name="_Toc445735545"/>
      <w:r>
        <w:rPr>
          <w:rFonts w:ascii="Times New Roman" w:eastAsia="宋体" w:hAnsi="Times New Roman"/>
          <w:sz w:val="24"/>
        </w:rPr>
        <w:t>4</w:t>
      </w:r>
      <w:r w:rsidR="00843490" w:rsidRPr="00C63E69">
        <w:rPr>
          <w:rFonts w:ascii="Times New Roman" w:eastAsia="宋体" w:hAnsi="Times New Roman" w:hint="eastAsia"/>
          <w:sz w:val="24"/>
        </w:rPr>
        <w:t xml:space="preserve">.2 </w:t>
      </w:r>
      <w:r w:rsidR="00843490" w:rsidRPr="00C63E69">
        <w:rPr>
          <w:rFonts w:ascii="Times New Roman" w:eastAsia="宋体" w:hAnsi="Times New Roman" w:hint="eastAsia"/>
          <w:sz w:val="24"/>
        </w:rPr>
        <w:t>气体浓度检测实验</w:t>
      </w:r>
      <w:bookmarkEnd w:id="50"/>
    </w:p>
    <w:p w14:paraId="102D9021" w14:textId="77777777" w:rsidR="00887B9C" w:rsidRPr="00887B9C" w:rsidRDefault="00887B9C" w:rsidP="00887B9C"/>
    <w:p w14:paraId="57C351D8" w14:textId="6156A13F" w:rsidR="00843490" w:rsidRPr="00C63E69" w:rsidRDefault="0090582D" w:rsidP="00B106CA">
      <w:pPr>
        <w:pStyle w:val="3"/>
      </w:pPr>
      <w:bookmarkStart w:id="51" w:name="_Toc445735546"/>
      <w:r>
        <w:t>4</w:t>
      </w:r>
      <w:r w:rsidR="00843490" w:rsidRPr="00C63E69">
        <w:rPr>
          <w:rFonts w:hint="eastAsia"/>
        </w:rPr>
        <w:t xml:space="preserve">.2.1 </w:t>
      </w:r>
      <w:r w:rsidR="00843490" w:rsidRPr="00C63E69">
        <w:rPr>
          <w:rFonts w:hint="eastAsia"/>
        </w:rPr>
        <w:t>信噪比参数影响</w:t>
      </w:r>
      <w:bookmarkEnd w:id="51"/>
    </w:p>
    <w:p w14:paraId="181666B7" w14:textId="43698D5F" w:rsidR="00843490" w:rsidRPr="00C63E69" w:rsidRDefault="0090582D" w:rsidP="00B106CA">
      <w:pPr>
        <w:pStyle w:val="3"/>
      </w:pPr>
      <w:bookmarkStart w:id="52" w:name="_Toc445735547"/>
      <w:r>
        <w:t>4</w:t>
      </w:r>
      <w:r w:rsidR="00843490" w:rsidRPr="00C63E69">
        <w:rPr>
          <w:rFonts w:hint="eastAsia"/>
        </w:rPr>
        <w:t xml:space="preserve">.2.2 </w:t>
      </w:r>
      <w:r w:rsidR="00843490" w:rsidRPr="00C63E69">
        <w:rPr>
          <w:rFonts w:hint="eastAsia"/>
        </w:rPr>
        <w:t>弯曲半径参数影响</w:t>
      </w:r>
      <w:bookmarkEnd w:id="52"/>
    </w:p>
    <w:p w14:paraId="4A64DF73" w14:textId="0514798E" w:rsidR="00843490" w:rsidRPr="00C63E69" w:rsidRDefault="0090582D" w:rsidP="00B106CA">
      <w:pPr>
        <w:pStyle w:val="3"/>
      </w:pPr>
      <w:bookmarkStart w:id="53" w:name="_Toc445735548"/>
      <w:r>
        <w:t>4</w:t>
      </w:r>
      <w:r w:rsidR="00843490" w:rsidRPr="00C63E69">
        <w:rPr>
          <w:rFonts w:hint="eastAsia"/>
        </w:rPr>
        <w:t xml:space="preserve">.2.3 </w:t>
      </w:r>
      <w:r w:rsidR="009A371F" w:rsidRPr="00C63E69">
        <w:rPr>
          <w:rFonts w:hint="eastAsia"/>
        </w:rPr>
        <w:t>弯曲长度参数影响</w:t>
      </w:r>
      <w:bookmarkEnd w:id="53"/>
    </w:p>
    <w:p w14:paraId="11C0874C" w14:textId="797DFF71" w:rsidR="00F07FF3" w:rsidRDefault="0090582D" w:rsidP="00F07FF3">
      <w:pPr>
        <w:pStyle w:val="2"/>
        <w:spacing w:line="276" w:lineRule="auto"/>
        <w:ind w:firstLine="482"/>
        <w:rPr>
          <w:rFonts w:ascii="Times New Roman" w:eastAsia="宋体" w:hAnsi="Times New Roman"/>
          <w:sz w:val="24"/>
        </w:rPr>
      </w:pPr>
      <w:bookmarkStart w:id="54" w:name="_Toc445735549"/>
      <w:r>
        <w:rPr>
          <w:rFonts w:ascii="Times New Roman" w:eastAsia="宋体" w:hAnsi="Times New Roman"/>
          <w:sz w:val="24"/>
        </w:rPr>
        <w:t>4</w:t>
      </w:r>
      <w:r w:rsidR="009A371F" w:rsidRPr="00C63E69">
        <w:rPr>
          <w:rFonts w:ascii="Times New Roman" w:eastAsia="宋体" w:hAnsi="Times New Roman" w:hint="eastAsia"/>
          <w:sz w:val="24"/>
        </w:rPr>
        <w:t>.</w:t>
      </w:r>
      <w:r w:rsidR="005D02FC">
        <w:rPr>
          <w:rFonts w:ascii="Times New Roman" w:eastAsia="宋体" w:hAnsi="Times New Roman"/>
          <w:sz w:val="24"/>
        </w:rPr>
        <w:t>3</w:t>
      </w:r>
      <w:r w:rsidR="009A371F" w:rsidRPr="00C63E69">
        <w:rPr>
          <w:rFonts w:ascii="Times New Roman" w:eastAsia="宋体" w:hAnsi="Times New Roman" w:hint="eastAsia"/>
          <w:sz w:val="24"/>
        </w:rPr>
        <w:t xml:space="preserve"> </w:t>
      </w:r>
      <w:r w:rsidR="009A371F" w:rsidRPr="00C63E69">
        <w:rPr>
          <w:rFonts w:ascii="Times New Roman" w:eastAsia="宋体" w:hAnsi="Times New Roman" w:hint="eastAsia"/>
          <w:sz w:val="24"/>
        </w:rPr>
        <w:t>系统响应时间分析</w:t>
      </w:r>
      <w:bookmarkEnd w:id="54"/>
    </w:p>
    <w:p w14:paraId="7C461C11" w14:textId="0CD50513" w:rsidR="004008EE" w:rsidRDefault="004008EE" w:rsidP="004008EE">
      <w:pPr>
        <w:pStyle w:val="3"/>
      </w:pPr>
      <w:bookmarkStart w:id="55" w:name="_Toc445735550"/>
      <w:r>
        <w:rPr>
          <w:rFonts w:hint="eastAsia"/>
        </w:rPr>
        <w:t>4</w:t>
      </w:r>
      <w:r>
        <w:t>.</w:t>
      </w:r>
      <w:r w:rsidR="005D02FC">
        <w:t>3</w:t>
      </w:r>
      <w:r>
        <w:t xml:space="preserve">.1 </w:t>
      </w:r>
      <w:r>
        <w:t>自由扩散定律</w:t>
      </w:r>
      <w:bookmarkEnd w:id="55"/>
    </w:p>
    <w:p w14:paraId="550C40C6" w14:textId="62865AC0" w:rsidR="00F07FF3" w:rsidRDefault="005724FB" w:rsidP="00F07FF3">
      <w:pPr>
        <w:spacing w:line="300" w:lineRule="auto"/>
        <w:ind w:firstLineChars="200" w:firstLine="480"/>
      </w:pPr>
      <w:r>
        <w:t>由菲克定律可知</w:t>
      </w:r>
      <w:r>
        <w:rPr>
          <w:rFonts w:hint="eastAsia"/>
        </w:rPr>
        <w:t>，</w:t>
      </w:r>
      <w:r w:rsidR="00D747FF">
        <w:rPr>
          <w:rFonts w:hint="eastAsia"/>
        </w:rPr>
        <w:t>单位时间内通过垂直于扩散方向的单位截面积的扩散流量与该截面积处的浓度梯度成正比</w:t>
      </w:r>
      <w:r w:rsidR="00D747FF" w:rsidRPr="00D747FF">
        <w:rPr>
          <w:vertAlign w:val="superscript"/>
        </w:rPr>
        <w:fldChar w:fldCharType="begin"/>
      </w:r>
      <w:r w:rsidR="00D57787">
        <w:rPr>
          <w:vertAlign w:val="superscript"/>
        </w:rPr>
        <w:instrText xml:space="preserve"> ADDIN EN.CITE &lt;EndNote&gt;&lt;Cite&gt;&lt;Author&gt;Crank&lt;/Author&gt;&lt;Year&gt;1956&lt;/Year&gt;&lt;RecNum&gt;62&lt;/RecNum&gt;&lt;DisplayText&gt;[23]&lt;/DisplayText&gt;&lt;record&gt;&lt;rec-number&gt;62&lt;/rec-number&gt;&lt;foreign-keys&gt;&lt;key app="EN" db-id="022pr5w2d2re9oe2zz25wtsw9e9xtts9e29z"&gt;62&lt;/key&gt;&lt;/foreign-keys&gt;&lt;ref-type name="Journal Article"&gt;17&lt;/ref-type&gt;&lt;contributors&gt;&lt;authors&gt;&lt;author&gt;Crank, J.&lt;/author&gt;&lt;/authors&gt;&lt;/contributors&gt;&lt;titles&gt;&lt;title&gt;The mathematics of diffusion&lt;/title&gt;&lt;secondary-title&gt;Mathematical Gazette&lt;/secondary-title&gt;&lt;/titles&gt;&lt;periodical&gt;&lt;full-title&gt;Mathematical Gazette&lt;/full-title&gt;&lt;/periodical&gt;&lt;pages&gt;1-10&lt;/pages&gt;&lt;volume&gt;8&lt;/volume&gt;&lt;number&gt;3&lt;/number&gt;&lt;dates&gt;&lt;year&gt;1956&lt;/year&gt;&lt;/dates&gt;&lt;urls&gt;&lt;/urls&gt;&lt;/record&gt;&lt;/Cite&gt;&lt;/EndNote&gt;</w:instrText>
      </w:r>
      <w:r w:rsidR="00D747FF" w:rsidRPr="00D747FF">
        <w:rPr>
          <w:vertAlign w:val="superscript"/>
        </w:rPr>
        <w:fldChar w:fldCharType="separate"/>
      </w:r>
      <w:r w:rsidR="00D57787">
        <w:rPr>
          <w:noProof/>
          <w:vertAlign w:val="superscript"/>
        </w:rPr>
        <w:t>[</w:t>
      </w:r>
      <w:hyperlink w:anchor="_ENREF_23" w:tooltip="Crank, 1956 #62" w:history="1">
        <w:r w:rsidR="00D57787">
          <w:rPr>
            <w:noProof/>
            <w:vertAlign w:val="superscript"/>
          </w:rPr>
          <w:t>23</w:t>
        </w:r>
      </w:hyperlink>
      <w:r w:rsidR="00D57787">
        <w:rPr>
          <w:noProof/>
          <w:vertAlign w:val="superscript"/>
        </w:rPr>
        <w:t>]</w:t>
      </w:r>
      <w:r w:rsidR="00D747FF" w:rsidRPr="00D747FF">
        <w:rPr>
          <w:vertAlign w:val="superscript"/>
        </w:rPr>
        <w:fldChar w:fldCharType="end"/>
      </w:r>
    </w:p>
    <w:p w14:paraId="5D59CB56" w14:textId="7EB67766" w:rsidR="005724FB" w:rsidRDefault="005724FB" w:rsidP="005724FB">
      <w:pPr>
        <w:wordWrap w:val="0"/>
        <w:spacing w:line="300" w:lineRule="auto"/>
        <w:ind w:firstLineChars="200" w:firstLine="480"/>
        <w:jc w:val="right"/>
      </w:pPr>
      <m:oMath>
        <m:r>
          <w:rPr>
            <w:rFonts w:ascii="Cambria Math" w:hAnsi="Cambria Math"/>
          </w:rPr>
          <m:t>J</m:t>
        </m:r>
        <m:r>
          <m:rPr>
            <m:sty m:val="p"/>
          </m:rPr>
          <w:rPr>
            <w:rFonts w:ascii="Cambria Math" w:hAnsi="Cambria Math"/>
          </w:rPr>
          <m:t>= -</m:t>
        </m:r>
        <m:r>
          <w:rPr>
            <w:rFonts w:ascii="Cambria Math" w:hAnsi="Cambria Math"/>
          </w:rPr>
          <m:t>D</m:t>
        </m:r>
        <m:f>
          <m:fPr>
            <m:ctrlPr>
              <w:rPr>
                <w:rFonts w:ascii="Cambria Math" w:hAnsi="Cambria Math"/>
              </w:rPr>
            </m:ctrlPr>
          </m:fPr>
          <m:num>
            <m:r>
              <w:rPr>
                <w:rFonts w:ascii="Cambria Math" w:hAnsi="Cambria Math"/>
              </w:rPr>
              <m:t>∂C</m:t>
            </m:r>
          </m:num>
          <m:den>
            <m:r>
              <w:rPr>
                <w:rFonts w:ascii="Cambria Math" w:hAnsi="Cambria Math"/>
              </w:rPr>
              <m:t>∂x</m:t>
            </m:r>
          </m:den>
        </m:f>
      </m:oMath>
      <w:r w:rsidRPr="005724FB">
        <w:rPr>
          <w:rFonts w:hint="eastAsia"/>
        </w:rPr>
        <w:t xml:space="preserve"> </w:t>
      </w:r>
      <w:r>
        <w:t xml:space="preserve">                                              </w:t>
      </w:r>
      <w:r>
        <w:rPr>
          <w:rFonts w:hint="eastAsia"/>
        </w:rPr>
        <w:t>（）</w:t>
      </w:r>
    </w:p>
    <w:p w14:paraId="390F72B9" w14:textId="05543475" w:rsidR="00CA3374" w:rsidRDefault="00CA3374" w:rsidP="00CA3374">
      <w:pPr>
        <w:spacing w:line="300" w:lineRule="auto"/>
        <w:ind w:firstLineChars="200" w:firstLine="480"/>
      </w:pPr>
      <w:r>
        <w:rPr>
          <w:rFonts w:hint="eastAsia"/>
        </w:rPr>
        <w:t>其中，</w:t>
      </w:r>
      <w:r>
        <w:rPr>
          <w:rFonts w:hint="eastAsia"/>
          <w:i/>
        </w:rPr>
        <w:t>C</w:t>
      </w:r>
      <w:r>
        <w:rPr>
          <w:rFonts w:hint="eastAsia"/>
        </w:rPr>
        <w:t>为物质浓度。</w:t>
      </w:r>
    </w:p>
    <w:p w14:paraId="2EFE247F" w14:textId="300E4143" w:rsidR="005724FB" w:rsidRDefault="00D747FF" w:rsidP="005724FB">
      <w:pPr>
        <w:spacing w:line="300" w:lineRule="auto"/>
        <w:ind w:firstLineChars="200" w:firstLine="480"/>
      </w:pPr>
      <w:r>
        <w:rPr>
          <w:rFonts w:hint="eastAsia"/>
        </w:rPr>
        <w:t>将</w:t>
      </w:r>
      <w:r w:rsidR="00CA3374">
        <w:rPr>
          <w:rFonts w:hint="eastAsia"/>
        </w:rPr>
        <w:t>此定理应用于</w:t>
      </w:r>
      <w:r w:rsidR="00CA3374">
        <w:rPr>
          <w:rFonts w:hint="eastAsia"/>
        </w:rPr>
        <w:t>A</w:t>
      </w:r>
      <w:r w:rsidR="00CA3374">
        <w:rPr>
          <w:rFonts w:hint="eastAsia"/>
        </w:rPr>
        <w:t>，</w:t>
      </w:r>
      <w:r w:rsidR="00CA3374">
        <w:rPr>
          <w:rFonts w:hint="eastAsia"/>
        </w:rPr>
        <w:t>B</w:t>
      </w:r>
      <w:r w:rsidR="00CA3374">
        <w:rPr>
          <w:rFonts w:hint="eastAsia"/>
        </w:rPr>
        <w:t>两种混合物质，则物质</w:t>
      </w:r>
      <w:r w:rsidR="00CA3374">
        <w:rPr>
          <w:rFonts w:hint="eastAsia"/>
        </w:rPr>
        <w:t>A</w:t>
      </w:r>
      <w:r w:rsidR="00CA3374">
        <w:rPr>
          <w:rFonts w:hint="eastAsia"/>
        </w:rPr>
        <w:t>的扩散速度符合公式，即菲克第一定律。</w:t>
      </w:r>
    </w:p>
    <w:p w14:paraId="7F96FFB5" w14:textId="36E8B2C9" w:rsidR="00CA3374" w:rsidRDefault="005F356A" w:rsidP="00CA3374">
      <w:pPr>
        <w:wordWrap w:val="0"/>
        <w:spacing w:line="300" w:lineRule="auto"/>
        <w:ind w:firstLineChars="200" w:firstLine="480"/>
        <w:jc w:val="right"/>
      </w:pPr>
      <m:oMath>
        <m:sSub>
          <m:sSubPr>
            <m:ctrlPr>
              <w:rPr>
                <w:rFonts w:ascii="Cambria Math" w:hAnsi="Cambria Math"/>
              </w:rPr>
            </m:ctrlPr>
          </m:sSubPr>
          <m:e>
            <m:r>
              <w:rPr>
                <w:rFonts w:ascii="Cambria Math" w:hAnsi="Cambria Math"/>
              </w:rPr>
              <m:t>J</m:t>
            </m:r>
          </m:e>
          <m:sub>
            <m:r>
              <w:rPr>
                <w:rFonts w:ascii="Cambria Math" w:hAnsi="Cambria Math"/>
              </w:rPr>
              <m:t>A</m:t>
            </m:r>
          </m:sub>
        </m:sSub>
        <m:r>
          <w:rPr>
            <w:rFonts w:ascii="Cambria Math" w:hAnsi="Cambria Math"/>
          </w:rPr>
          <m:t>= -</m:t>
        </m:r>
        <m:sSub>
          <m:sSubPr>
            <m:ctrlPr>
              <w:rPr>
                <w:rFonts w:ascii="Cambria Math" w:hAnsi="Cambria Math"/>
                <w:i/>
              </w:rPr>
            </m:ctrlPr>
          </m:sSubPr>
          <m:e>
            <m:r>
              <w:rPr>
                <w:rFonts w:ascii="Cambria Math" w:hAnsi="Cambria Math"/>
              </w:rPr>
              <m:t>D</m:t>
            </m:r>
          </m:e>
          <m:sub>
            <m:r>
              <w:rPr>
                <w:rFonts w:ascii="Cambria Math" w:hAnsi="Cambria Math"/>
              </w:rPr>
              <m:t>AB</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A</m:t>
                </m:r>
              </m:sub>
            </m:sSub>
          </m:num>
          <m:den>
            <m:r>
              <w:rPr>
                <w:rFonts w:ascii="Cambria Math" w:hAnsi="Cambria Math"/>
              </w:rPr>
              <m:t>∂x</m:t>
            </m:r>
          </m:den>
        </m:f>
      </m:oMath>
      <w:r w:rsidR="00CA3374">
        <w:rPr>
          <w:rFonts w:hint="eastAsia"/>
        </w:rPr>
        <w:t xml:space="preserve"> </w:t>
      </w:r>
      <w:r w:rsidR="00CA3374">
        <w:t xml:space="preserve">                                            </w:t>
      </w:r>
      <w:r w:rsidR="00CA3374">
        <w:rPr>
          <w:rFonts w:hint="eastAsia"/>
        </w:rPr>
        <w:t>（）</w:t>
      </w:r>
    </w:p>
    <w:p w14:paraId="181FACFA" w14:textId="1736191C" w:rsidR="00CA3374" w:rsidRDefault="00CA3374" w:rsidP="00CA3374">
      <w:pPr>
        <w:spacing w:line="300" w:lineRule="auto"/>
        <w:ind w:firstLineChars="200" w:firstLine="480"/>
      </w:pPr>
      <w:r>
        <w:t>我们将</w:t>
      </w:r>
      <m:oMath>
        <m:sSub>
          <m:sSubPr>
            <m:ctrlPr>
              <w:rPr>
                <w:rFonts w:ascii="Cambria Math" w:hAnsi="Cambria Math"/>
              </w:rPr>
            </m:ctrlPr>
          </m:sSubPr>
          <m:e>
            <m:r>
              <w:rPr>
                <w:rFonts w:ascii="Cambria Math" w:hAnsi="Cambria Math"/>
              </w:rPr>
              <m:t>D</m:t>
            </m:r>
          </m:e>
          <m:sub>
            <m:r>
              <w:rPr>
                <w:rFonts w:ascii="Cambria Math" w:hAnsi="Cambria Math"/>
              </w:rPr>
              <m:t>AB</m:t>
            </m:r>
          </m:sub>
        </m:sSub>
      </m:oMath>
      <w:r>
        <w:rPr>
          <w:rFonts w:hint="eastAsia"/>
        </w:rPr>
        <w:t>称为扩散系数。</w:t>
      </w:r>
    </w:p>
    <w:p w14:paraId="1E5F069B" w14:textId="3CB1FC91" w:rsidR="00E24D67" w:rsidRPr="004F44F1" w:rsidRDefault="005F356A" w:rsidP="00CA3374">
      <w:pPr>
        <w:spacing w:line="300" w:lineRule="auto"/>
        <w:ind w:firstLineChars="200" w:firstLine="480"/>
      </w:pPr>
      <m:oMathPara>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hint="eastAsia"/>
            </w:rPr>
            <m:t>=</m:t>
          </m:r>
          <m:f>
            <m:fPr>
              <m:ctrlPr>
                <w:rPr>
                  <w:rFonts w:ascii="Cambria Math" w:hAnsi="Cambria Math"/>
                </w:rPr>
              </m:ctrlPr>
            </m:fPr>
            <m:num>
              <m:r>
                <w:rPr>
                  <w:rFonts w:ascii="Cambria Math" w:hAnsi="Cambria Math"/>
                </w:rPr>
                <m:t>∂</m:t>
              </m:r>
            </m:num>
            <m:den>
              <m:r>
                <w:rPr>
                  <w:rFonts w:ascii="Cambria Math" w:hAnsi="Cambria Math"/>
                </w:rPr>
                <m:t>∂x</m:t>
              </m:r>
            </m:den>
          </m:f>
          <m:r>
            <m:rPr>
              <m:sty m:val="p"/>
            </m:rPr>
            <w:rPr>
              <w:rFonts w:ascii="Cambria Math" w:hAnsi="Cambria Math" w:hint="eastAsia"/>
            </w:rPr>
            <m:t>(</m:t>
          </m:r>
          <m:r>
            <w:rPr>
              <w:rFonts w:ascii="Cambria Math" w:hAnsi="Cambria Math" w:hint="eastAsia"/>
            </w:rPr>
            <m:t>D</m:t>
          </m:r>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hint="eastAsia"/>
            </w:rPr>
            <m:t>)</m:t>
          </m:r>
        </m:oMath>
      </m:oMathPara>
    </w:p>
    <w:p w14:paraId="01701B9D" w14:textId="77777777" w:rsidR="004F44F1" w:rsidRPr="00E24D67" w:rsidRDefault="004F44F1" w:rsidP="00CA3374">
      <w:pPr>
        <w:spacing w:line="300" w:lineRule="auto"/>
        <w:ind w:firstLineChars="200" w:firstLine="480"/>
      </w:pPr>
    </w:p>
    <w:p w14:paraId="13330F0F" w14:textId="2BE6A58D" w:rsidR="00E24D67" w:rsidRDefault="005F356A" w:rsidP="00CA3374">
      <w:pPr>
        <w:spacing w:line="300" w:lineRule="auto"/>
        <w:ind w:firstLineChars="200" w:firstLine="480"/>
      </w:pPr>
      <m:oMathPara>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2DEA6B14" w14:textId="322E1207" w:rsidR="00CA3374" w:rsidRDefault="00B70E63" w:rsidP="00CA3374">
      <w:pPr>
        <w:spacing w:line="300" w:lineRule="auto"/>
        <w:ind w:firstLineChars="200" w:firstLine="480"/>
      </w:pPr>
      <w:r>
        <w:rPr>
          <w:rFonts w:hint="eastAsia"/>
        </w:rPr>
        <w:t>最常来估算气体扩散系数</w:t>
      </w:r>
      <w:r w:rsidRPr="00B70E63">
        <w:rPr>
          <w:rFonts w:hint="eastAsia"/>
          <w:i/>
        </w:rPr>
        <w:t>D</w:t>
      </w:r>
      <w:r w:rsidRPr="00B70E63">
        <w:rPr>
          <w:rFonts w:hint="eastAsia"/>
          <w:i/>
          <w:vertAlign w:val="subscript"/>
        </w:rPr>
        <w:t>AB</w:t>
      </w:r>
      <w:r>
        <w:rPr>
          <w:rFonts w:hint="eastAsia"/>
        </w:rPr>
        <w:t>的公式为</w:t>
      </w:r>
      <w:r w:rsidR="00CA3374">
        <w:rPr>
          <w:rFonts w:hint="eastAsia"/>
        </w:rPr>
        <w:t>Chapman-Enskog</w:t>
      </w:r>
      <w:r w:rsidR="00CA3374">
        <w:rPr>
          <w:rFonts w:hint="eastAsia"/>
        </w:rPr>
        <w:t>理论</w:t>
      </w:r>
      <w:r>
        <w:rPr>
          <w:rFonts w:hint="eastAsia"/>
        </w:rPr>
        <w:t>：</w:t>
      </w:r>
    </w:p>
    <w:p w14:paraId="51FA509A" w14:textId="4B4CCAC0" w:rsidR="00CA3374" w:rsidRDefault="0071217F" w:rsidP="00BA295D">
      <w:pPr>
        <w:wordWrap w:val="0"/>
        <w:spacing w:line="300" w:lineRule="auto"/>
        <w:ind w:firstLineChars="200" w:firstLine="480"/>
        <w:jc w:val="right"/>
      </w:pPr>
      <m:oMath>
        <m:r>
          <w:rPr>
            <w:rFonts w:ascii="Cambria Math" w:hAnsi="Cambria Math"/>
          </w:rPr>
          <m:t>D</m:t>
        </m:r>
        <m:r>
          <m:rPr>
            <m:sty m:val="p"/>
          </m:rPr>
          <w:rPr>
            <w:rFonts w:ascii="Cambria Math" w:hAnsi="Cambria Math"/>
          </w:rPr>
          <m:t xml:space="preserve">= </m:t>
        </m:r>
        <m:f>
          <m:fPr>
            <m:ctrlPr>
              <w:rPr>
                <w:rFonts w:ascii="Cambria Math" w:hAnsi="Cambria Math"/>
              </w:rPr>
            </m:ctrlPr>
          </m:fPr>
          <m:num>
            <m:r>
              <w:rPr>
                <w:rFonts w:ascii="Cambria Math" w:hAnsi="Cambria Math"/>
              </w:rPr>
              <m:t>1.86×</m:t>
            </m:r>
            <m:sSup>
              <m:sSupPr>
                <m:ctrlPr>
                  <w:rPr>
                    <w:rFonts w:ascii="Cambria Math" w:hAnsi="Cambria Math"/>
                    <w:i/>
                  </w:rPr>
                </m:ctrlPr>
              </m:sSupPr>
              <m:e>
                <m:r>
                  <w:rPr>
                    <w:rFonts w:ascii="Cambria Math" w:hAnsi="Cambria Math"/>
                  </w:rPr>
                  <m:t>10</m:t>
                </m:r>
              </m:e>
              <m:sup>
                <m:r>
                  <w:rPr>
                    <w:rFonts w:ascii="Cambria Math" w:hAnsi="Cambria Math"/>
                  </w:rPr>
                  <m:t>-3</m:t>
                </m:r>
              </m:sup>
            </m:sSup>
            <m:sSup>
              <m:sSupPr>
                <m:ctrlPr>
                  <w:rPr>
                    <w:rFonts w:ascii="Cambria Math" w:hAnsi="Cambria Math"/>
                    <w:i/>
                  </w:rPr>
                </m:ctrlPr>
              </m:sSupPr>
              <m:e>
                <m:r>
                  <w:rPr>
                    <w:rFonts w:ascii="Cambria Math" w:hAnsi="Cambria Math"/>
                  </w:rPr>
                  <m:t>T</m:t>
                </m:r>
              </m:e>
              <m:sup>
                <m:f>
                  <m:fPr>
                    <m:ctrlPr>
                      <w:rPr>
                        <w:rFonts w:ascii="Cambria Math" w:hAnsi="Cambria Math"/>
                        <w:i/>
                      </w:rPr>
                    </m:ctrlPr>
                  </m:fPr>
                  <m:num>
                    <m:r>
                      <w:rPr>
                        <w:rFonts w:ascii="Cambria Math" w:hAnsi="Cambria Math"/>
                      </w:rPr>
                      <m:t>3</m:t>
                    </m:r>
                  </m:num>
                  <m:den>
                    <m:r>
                      <w:rPr>
                        <w:rFonts w:ascii="Cambria Math" w:hAnsi="Cambria Math"/>
                      </w:rPr>
                      <m:t>2</m:t>
                    </m:r>
                  </m:den>
                </m:f>
              </m:sup>
            </m:sSup>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num>
          <m:den>
            <m:r>
              <w:rPr>
                <w:rFonts w:ascii="Cambria Math" w:hAnsi="Cambria Math"/>
              </w:rPr>
              <m:t>p</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12</m:t>
                    </m:r>
                  </m:sub>
                </m:sSub>
              </m:e>
              <m:sup>
                <m:r>
                  <w:rPr>
                    <w:rFonts w:ascii="Cambria Math" w:hAnsi="Cambria Math"/>
                  </w:rPr>
                  <m:t>2</m:t>
                </m:r>
              </m:sup>
            </m:sSup>
            <m:r>
              <m:rPr>
                <m:sty m:val="p"/>
              </m:rPr>
              <w:rPr>
                <w:rFonts w:ascii="Cambria Math" w:hAnsi="Cambria Math"/>
              </w:rPr>
              <m:t>Ω</m:t>
            </m:r>
          </m:den>
        </m:f>
      </m:oMath>
      <w:r w:rsidR="00BA295D">
        <w:rPr>
          <w:rFonts w:hint="eastAsia"/>
        </w:rPr>
        <w:t xml:space="preserve"> </w:t>
      </w:r>
      <w:r w:rsidR="00BA295D">
        <w:t xml:space="preserve">                                 </w:t>
      </w:r>
      <w:r w:rsidR="00BA295D">
        <w:rPr>
          <w:rFonts w:hint="eastAsia"/>
        </w:rPr>
        <w:t>（）</w:t>
      </w:r>
    </w:p>
    <w:p w14:paraId="5C0AFCA4" w14:textId="77CEFDE0" w:rsidR="00BA295D" w:rsidRDefault="00BA295D" w:rsidP="00BA295D">
      <w:pPr>
        <w:spacing w:line="300" w:lineRule="auto"/>
        <w:ind w:right="240" w:firstLineChars="200" w:firstLine="480"/>
      </w:pPr>
      <w:r>
        <w:t>其中</w:t>
      </w:r>
      <w:r>
        <w:rPr>
          <w:rFonts w:hint="eastAsia"/>
        </w:rPr>
        <w:t>，</w:t>
      </w:r>
      <w:r>
        <w:t>T</w:t>
      </w:r>
      <w:r>
        <w:t>为绝对温度</w:t>
      </w:r>
      <w:r>
        <w:rPr>
          <w:rFonts w:hint="eastAsia"/>
        </w:rPr>
        <w:t>，</w:t>
      </w:r>
      <w:r>
        <w:t>p</w:t>
      </w:r>
      <w:r>
        <w:t>为大气压</w:t>
      </w:r>
      <w:r>
        <w:rPr>
          <w:rFonts w:hint="eastAsia"/>
        </w:rPr>
        <w:t>，</w:t>
      </w:r>
      <w:r>
        <w:t>M</w:t>
      </w:r>
      <w:r>
        <w:t>为分子量</w:t>
      </w:r>
      <w:r>
        <w:rPr>
          <w:rFonts w:hint="eastAsia"/>
        </w:rPr>
        <w:t>。</w:t>
      </w:r>
      <w:r w:rsidR="00B70E63" w:rsidRPr="00B70E63">
        <w:rPr>
          <w:rFonts w:hint="eastAsia"/>
          <w:highlight w:val="yellow"/>
        </w:rPr>
        <w:t>表</w:t>
      </w:r>
      <w:r w:rsidR="00B70E63" w:rsidRPr="00B70E63">
        <w:rPr>
          <w:rFonts w:hint="eastAsia"/>
          <w:highlight w:val="yellow"/>
        </w:rPr>
        <w:t>4</w:t>
      </w:r>
      <w:r w:rsidR="00B70E63">
        <w:t xml:space="preserve"> </w:t>
      </w:r>
      <w:r w:rsidR="00B70E63">
        <w:t>中展示了室温常压下</w:t>
      </w:r>
      <w:r w:rsidR="00B70E63">
        <w:rPr>
          <w:rFonts w:hint="eastAsia"/>
        </w:rPr>
        <w:t>，</w:t>
      </w:r>
      <w:r w:rsidR="00B70E63">
        <w:t>部分气体的扩散系数实验数据</w:t>
      </w:r>
      <w:r w:rsidR="00B70E63">
        <w:rPr>
          <w:rFonts w:hint="eastAsia"/>
        </w:rPr>
        <w:t>。</w:t>
      </w:r>
    </w:p>
    <w:p w14:paraId="7D334EAD" w14:textId="025110B5" w:rsidR="00DE3E62" w:rsidRDefault="00B70E63" w:rsidP="00B70E63">
      <w:pPr>
        <w:spacing w:beforeLines="100" w:before="240" w:line="300" w:lineRule="auto"/>
        <w:ind w:right="238" w:firstLineChars="200" w:firstLine="480"/>
        <w:jc w:val="center"/>
      </w:pPr>
      <w:r>
        <w:rPr>
          <w:rFonts w:hint="eastAsia"/>
        </w:rPr>
        <w:t>表</w:t>
      </w:r>
      <w:r w:rsidR="00F86F43">
        <w:rPr>
          <w:rFonts w:hint="eastAsia"/>
        </w:rPr>
        <w:t>4-1</w:t>
      </w:r>
      <w:r w:rsidR="00F86F43">
        <w:t xml:space="preserve"> </w:t>
      </w:r>
      <w:r w:rsidR="00F86F43">
        <w:t>常温常压下气体扩散系数实验</w:t>
      </w:r>
      <w:r w:rsidR="00F86F43">
        <w:rPr>
          <w:rFonts w:hint="eastAsia"/>
        </w:rPr>
        <w:t>数据</w:t>
      </w:r>
    </w:p>
    <w:tbl>
      <w:tblPr>
        <w:tblStyle w:val="50"/>
        <w:tblW w:w="7137" w:type="dxa"/>
        <w:jc w:val="center"/>
        <w:tblLayout w:type="fixed"/>
        <w:tblLook w:val="00A0" w:firstRow="1" w:lastRow="0" w:firstColumn="1" w:lastColumn="0" w:noHBand="0" w:noVBand="0"/>
      </w:tblPr>
      <w:tblGrid>
        <w:gridCol w:w="1853"/>
        <w:gridCol w:w="2177"/>
        <w:gridCol w:w="3107"/>
      </w:tblGrid>
      <w:tr w:rsidR="00B70E63" w:rsidRPr="00B70E63" w14:paraId="3BABE0CA" w14:textId="77777777" w:rsidTr="00F86F4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53" w:type="dxa"/>
          </w:tcPr>
          <w:p w14:paraId="45BDA068" w14:textId="4A37B3C6" w:rsidR="00B70E63" w:rsidRPr="00B70E63" w:rsidRDefault="00B70E63" w:rsidP="00B70E63">
            <w:pPr>
              <w:ind w:right="238"/>
              <w:rPr>
                <w:rFonts w:ascii="Times New Roman" w:hAnsi="Times New Roman" w:cs="Times New Roman"/>
              </w:rPr>
            </w:pPr>
            <w:r w:rsidRPr="00B70E63">
              <w:rPr>
                <w:rFonts w:ascii="Times New Roman" w:hAnsi="Times New Roman" w:cs="Times New Roman"/>
              </w:rPr>
              <w:t>Gas Pair</w:t>
            </w:r>
          </w:p>
        </w:tc>
        <w:tc>
          <w:tcPr>
            <w:cnfStyle w:val="000010000000" w:firstRow="0" w:lastRow="0" w:firstColumn="0" w:lastColumn="0" w:oddVBand="1" w:evenVBand="0" w:oddHBand="0" w:evenHBand="0" w:firstRowFirstColumn="0" w:firstRowLastColumn="0" w:lastRowFirstColumn="0" w:lastRowLastColumn="0"/>
            <w:tcW w:w="2177" w:type="dxa"/>
          </w:tcPr>
          <w:p w14:paraId="16BF8BF4" w14:textId="434AA322" w:rsidR="00B70E63" w:rsidRPr="00B70E63" w:rsidRDefault="00B70E63" w:rsidP="00B70E63">
            <w:pPr>
              <w:ind w:right="238"/>
              <w:rPr>
                <w:rFonts w:ascii="Times New Roman" w:hAnsi="Times New Roman" w:cs="Times New Roman"/>
              </w:rPr>
            </w:pPr>
            <w:r w:rsidRPr="00B70E63">
              <w:rPr>
                <w:rFonts w:ascii="Times New Roman" w:hAnsi="Times New Roman" w:cs="Times New Roman"/>
              </w:rPr>
              <w:t>Temperature/K</w:t>
            </w:r>
          </w:p>
        </w:tc>
        <w:tc>
          <w:tcPr>
            <w:tcW w:w="3107" w:type="dxa"/>
          </w:tcPr>
          <w:p w14:paraId="4D68BEC5" w14:textId="504B8FDC" w:rsidR="00B70E63" w:rsidRPr="00B70E63" w:rsidRDefault="00B70E63" w:rsidP="00B70E63">
            <w:pPr>
              <w:ind w:right="238"/>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Diffusion index/(cm</w:t>
            </w:r>
            <w:r w:rsidRPr="00B70E63">
              <w:rPr>
                <w:rFonts w:ascii="Times New Roman" w:hAnsi="Times New Roman" w:cs="Times New Roman"/>
                <w:vertAlign w:val="superscript"/>
              </w:rPr>
              <w:t>2</w:t>
            </w:r>
            <w:r w:rsidRPr="00B70E63">
              <w:rPr>
                <w:rFonts w:ascii="Times New Roman" w:hAnsi="Times New Roman" w:cs="Times New Roman"/>
              </w:rPr>
              <w:t>/s)</w:t>
            </w:r>
          </w:p>
        </w:tc>
      </w:tr>
      <w:tr w:rsidR="00B70E63" w:rsidRPr="00B70E63" w14:paraId="7E91745B" w14:textId="77777777" w:rsidTr="00F86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3" w:type="dxa"/>
          </w:tcPr>
          <w:p w14:paraId="4BDB7734" w14:textId="0A512D03" w:rsidR="00B70E63" w:rsidRPr="00B70E63" w:rsidRDefault="00B70E63" w:rsidP="00B70E63">
            <w:pPr>
              <w:ind w:right="238"/>
              <w:rPr>
                <w:rFonts w:ascii="Times New Roman" w:hAnsi="Times New Roman" w:cs="Times New Roman"/>
                <w:vertAlign w:val="subscript"/>
              </w:rPr>
            </w:pPr>
            <w:r w:rsidRPr="00B70E63">
              <w:rPr>
                <w:rFonts w:ascii="Times New Roman" w:hAnsi="Times New Roman" w:cs="Times New Roman"/>
              </w:rPr>
              <w:t>Air-CH</w:t>
            </w:r>
            <w:r w:rsidRPr="00B70E63">
              <w:rPr>
                <w:rFonts w:ascii="Times New Roman" w:hAnsi="Times New Roman" w:cs="Times New Roman"/>
                <w:vertAlign w:val="subscript"/>
              </w:rPr>
              <w:t>4</w:t>
            </w:r>
          </w:p>
        </w:tc>
        <w:tc>
          <w:tcPr>
            <w:cnfStyle w:val="000010000000" w:firstRow="0" w:lastRow="0" w:firstColumn="0" w:lastColumn="0" w:oddVBand="1" w:evenVBand="0" w:oddHBand="0" w:evenHBand="0" w:firstRowFirstColumn="0" w:firstRowLastColumn="0" w:lastRowFirstColumn="0" w:lastRowLastColumn="0"/>
            <w:tcW w:w="2177" w:type="dxa"/>
          </w:tcPr>
          <w:p w14:paraId="3D78ED38" w14:textId="2161384A" w:rsidR="00B70E63" w:rsidRPr="00B70E63" w:rsidRDefault="00B70E63" w:rsidP="00B70E63">
            <w:pPr>
              <w:ind w:right="238"/>
              <w:rPr>
                <w:rFonts w:ascii="Times New Roman" w:hAnsi="Times New Roman" w:cs="Times New Roman"/>
              </w:rPr>
            </w:pPr>
            <w:r w:rsidRPr="00B70E63">
              <w:rPr>
                <w:rFonts w:ascii="Times New Roman" w:hAnsi="Times New Roman" w:cs="Times New Roman"/>
              </w:rPr>
              <w:t>282</w:t>
            </w:r>
          </w:p>
        </w:tc>
        <w:tc>
          <w:tcPr>
            <w:tcW w:w="3107" w:type="dxa"/>
          </w:tcPr>
          <w:p w14:paraId="63314353" w14:textId="11390FEA" w:rsidR="00B70E63" w:rsidRPr="00B70E63" w:rsidRDefault="00B70E63" w:rsidP="00B70E63">
            <w:pPr>
              <w:ind w:right="23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0.196</w:t>
            </w:r>
          </w:p>
        </w:tc>
      </w:tr>
      <w:tr w:rsidR="00B70E63" w:rsidRPr="00B70E63" w14:paraId="2F7F3D0E" w14:textId="77777777" w:rsidTr="00F86F43">
        <w:trPr>
          <w:jc w:val="center"/>
        </w:trPr>
        <w:tc>
          <w:tcPr>
            <w:cnfStyle w:val="001000000000" w:firstRow="0" w:lastRow="0" w:firstColumn="1" w:lastColumn="0" w:oddVBand="0" w:evenVBand="0" w:oddHBand="0" w:evenHBand="0" w:firstRowFirstColumn="0" w:firstRowLastColumn="0" w:lastRowFirstColumn="0" w:lastRowLastColumn="0"/>
            <w:tcW w:w="1853" w:type="dxa"/>
          </w:tcPr>
          <w:p w14:paraId="2D29CD42" w14:textId="3D0AC740" w:rsidR="00B70E63" w:rsidRPr="00B70E63" w:rsidRDefault="00B70E63" w:rsidP="00B70E63">
            <w:pPr>
              <w:ind w:right="238"/>
              <w:rPr>
                <w:rFonts w:ascii="Times New Roman" w:hAnsi="Times New Roman" w:cs="Times New Roman"/>
                <w:vertAlign w:val="subscript"/>
              </w:rPr>
            </w:pPr>
            <w:r w:rsidRPr="00B70E63">
              <w:rPr>
                <w:rFonts w:ascii="Times New Roman" w:hAnsi="Times New Roman" w:cs="Times New Roman"/>
              </w:rPr>
              <w:t>Air-CO</w:t>
            </w:r>
            <w:r w:rsidRPr="00B70E63">
              <w:rPr>
                <w:rFonts w:ascii="Times New Roman" w:hAnsi="Times New Roman" w:cs="Times New Roman"/>
                <w:vertAlign w:val="subscript"/>
              </w:rPr>
              <w:t>2</w:t>
            </w:r>
          </w:p>
        </w:tc>
        <w:tc>
          <w:tcPr>
            <w:cnfStyle w:val="000010000000" w:firstRow="0" w:lastRow="0" w:firstColumn="0" w:lastColumn="0" w:oddVBand="1" w:evenVBand="0" w:oddHBand="0" w:evenHBand="0" w:firstRowFirstColumn="0" w:firstRowLastColumn="0" w:lastRowFirstColumn="0" w:lastRowLastColumn="0"/>
            <w:tcW w:w="2177" w:type="dxa"/>
          </w:tcPr>
          <w:p w14:paraId="37B41CBE" w14:textId="29B94474" w:rsidR="00B70E63" w:rsidRPr="00B70E63" w:rsidRDefault="00B70E63" w:rsidP="00B70E63">
            <w:pPr>
              <w:ind w:right="238"/>
              <w:rPr>
                <w:rFonts w:ascii="Times New Roman" w:hAnsi="Times New Roman" w:cs="Times New Roman"/>
              </w:rPr>
            </w:pPr>
            <w:r w:rsidRPr="00B70E63">
              <w:rPr>
                <w:rFonts w:ascii="Times New Roman" w:hAnsi="Times New Roman" w:cs="Times New Roman"/>
              </w:rPr>
              <w:t>282</w:t>
            </w:r>
          </w:p>
        </w:tc>
        <w:tc>
          <w:tcPr>
            <w:tcW w:w="3107" w:type="dxa"/>
          </w:tcPr>
          <w:p w14:paraId="13BF6E9B" w14:textId="7DDAD52B" w:rsidR="00B70E63" w:rsidRPr="00B70E63" w:rsidRDefault="00B70E63" w:rsidP="00B70E63">
            <w:pPr>
              <w:ind w:right="23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7.016</w:t>
            </w:r>
          </w:p>
        </w:tc>
      </w:tr>
      <w:tr w:rsidR="00B70E63" w:rsidRPr="00B70E63" w14:paraId="1AA812E8" w14:textId="77777777" w:rsidTr="00F86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3" w:type="dxa"/>
          </w:tcPr>
          <w:p w14:paraId="3F55FD0E" w14:textId="3F0EC9F2" w:rsidR="00B70E63" w:rsidRPr="00B70E63" w:rsidRDefault="00B70E63" w:rsidP="00B70E63">
            <w:pPr>
              <w:ind w:right="238"/>
              <w:rPr>
                <w:rFonts w:ascii="Times New Roman" w:hAnsi="Times New Roman" w:cs="Times New Roman"/>
              </w:rPr>
            </w:pPr>
            <w:r w:rsidRPr="00B70E63">
              <w:rPr>
                <w:rFonts w:ascii="Times New Roman" w:hAnsi="Times New Roman" w:cs="Times New Roman"/>
              </w:rPr>
              <w:t>Air</w:t>
            </w:r>
            <w:bookmarkStart w:id="56" w:name="OLE_LINK34"/>
            <w:bookmarkStart w:id="57" w:name="OLE_LINK35"/>
            <w:r w:rsidRPr="00B70E63">
              <w:rPr>
                <w:rFonts w:ascii="Times New Roman" w:hAnsi="Times New Roman" w:cs="Times New Roman"/>
              </w:rPr>
              <w:t>-benzene</w:t>
            </w:r>
            <w:bookmarkEnd w:id="56"/>
            <w:bookmarkEnd w:id="57"/>
          </w:p>
        </w:tc>
        <w:tc>
          <w:tcPr>
            <w:cnfStyle w:val="000010000000" w:firstRow="0" w:lastRow="0" w:firstColumn="0" w:lastColumn="0" w:oddVBand="1" w:evenVBand="0" w:oddHBand="0" w:evenHBand="0" w:firstRowFirstColumn="0" w:firstRowLastColumn="0" w:lastRowFirstColumn="0" w:lastRowLastColumn="0"/>
            <w:tcW w:w="2177" w:type="dxa"/>
          </w:tcPr>
          <w:p w14:paraId="60D9DA0D" w14:textId="4383DA40" w:rsidR="00B70E63" w:rsidRPr="00B70E63" w:rsidRDefault="00B70E63" w:rsidP="00B70E63">
            <w:pPr>
              <w:ind w:right="238"/>
              <w:rPr>
                <w:rFonts w:ascii="Times New Roman" w:hAnsi="Times New Roman" w:cs="Times New Roman"/>
              </w:rPr>
            </w:pPr>
            <w:r w:rsidRPr="00B70E63">
              <w:rPr>
                <w:rFonts w:ascii="Times New Roman" w:hAnsi="Times New Roman" w:cs="Times New Roman"/>
              </w:rPr>
              <w:t>298.2</w:t>
            </w:r>
          </w:p>
        </w:tc>
        <w:tc>
          <w:tcPr>
            <w:tcW w:w="3107" w:type="dxa"/>
          </w:tcPr>
          <w:p w14:paraId="208F0801" w14:textId="4F30C230" w:rsidR="00B70E63" w:rsidRPr="00B70E63" w:rsidRDefault="00B70E63" w:rsidP="00B70E63">
            <w:pPr>
              <w:ind w:right="23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0.096</w:t>
            </w:r>
          </w:p>
        </w:tc>
      </w:tr>
      <w:tr w:rsidR="00B70E63" w:rsidRPr="00B70E63" w14:paraId="7AB497DF" w14:textId="77777777" w:rsidTr="00F86F43">
        <w:trPr>
          <w:jc w:val="center"/>
        </w:trPr>
        <w:tc>
          <w:tcPr>
            <w:cnfStyle w:val="001000000000" w:firstRow="0" w:lastRow="0" w:firstColumn="1" w:lastColumn="0" w:oddVBand="0" w:evenVBand="0" w:oddHBand="0" w:evenHBand="0" w:firstRowFirstColumn="0" w:firstRowLastColumn="0" w:lastRowFirstColumn="0" w:lastRowLastColumn="0"/>
            <w:tcW w:w="1853" w:type="dxa"/>
          </w:tcPr>
          <w:p w14:paraId="3CEA0E45" w14:textId="598309C2" w:rsidR="00B70E63" w:rsidRPr="00B70E63" w:rsidRDefault="00B70E63" w:rsidP="00B70E63">
            <w:pPr>
              <w:ind w:right="238"/>
              <w:rPr>
                <w:rFonts w:ascii="Times New Roman" w:hAnsi="Times New Roman" w:cs="Times New Roman"/>
              </w:rPr>
            </w:pPr>
            <w:r w:rsidRPr="00B70E63">
              <w:rPr>
                <w:rFonts w:ascii="Times New Roman" w:hAnsi="Times New Roman" w:cs="Times New Roman"/>
              </w:rPr>
              <w:t>Air- toluene</w:t>
            </w:r>
          </w:p>
        </w:tc>
        <w:tc>
          <w:tcPr>
            <w:cnfStyle w:val="000010000000" w:firstRow="0" w:lastRow="0" w:firstColumn="0" w:lastColumn="0" w:oddVBand="1" w:evenVBand="0" w:oddHBand="0" w:evenHBand="0" w:firstRowFirstColumn="0" w:firstRowLastColumn="0" w:lastRowFirstColumn="0" w:lastRowLastColumn="0"/>
            <w:tcW w:w="2177" w:type="dxa"/>
          </w:tcPr>
          <w:p w14:paraId="7A324B8C" w14:textId="3458A75C" w:rsidR="00B70E63" w:rsidRPr="00B70E63" w:rsidRDefault="00B70E63" w:rsidP="00B70E63">
            <w:pPr>
              <w:ind w:right="238"/>
              <w:rPr>
                <w:rFonts w:ascii="Times New Roman" w:hAnsi="Times New Roman" w:cs="Times New Roman"/>
              </w:rPr>
            </w:pPr>
            <w:r w:rsidRPr="00B70E63">
              <w:rPr>
                <w:rFonts w:ascii="Times New Roman" w:hAnsi="Times New Roman" w:cs="Times New Roman"/>
              </w:rPr>
              <w:t>299.1</w:t>
            </w:r>
          </w:p>
        </w:tc>
        <w:tc>
          <w:tcPr>
            <w:tcW w:w="3107" w:type="dxa"/>
          </w:tcPr>
          <w:p w14:paraId="76893BEF" w14:textId="1C96971D" w:rsidR="00B70E63" w:rsidRPr="00B70E63" w:rsidRDefault="00B70E63" w:rsidP="00B70E63">
            <w:pPr>
              <w:ind w:right="23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0.086</w:t>
            </w:r>
          </w:p>
        </w:tc>
      </w:tr>
      <w:tr w:rsidR="00B70E63" w:rsidRPr="00B70E63" w14:paraId="707CC8ED" w14:textId="77777777" w:rsidTr="00F86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3" w:type="dxa"/>
          </w:tcPr>
          <w:p w14:paraId="24BEE87C" w14:textId="5764C07E" w:rsidR="00B70E63" w:rsidRPr="00B70E63" w:rsidRDefault="00B70E63" w:rsidP="00B70E63">
            <w:pPr>
              <w:ind w:right="238"/>
              <w:rPr>
                <w:rFonts w:ascii="Times New Roman" w:hAnsi="Times New Roman" w:cs="Times New Roman"/>
                <w:vertAlign w:val="subscript"/>
              </w:rPr>
            </w:pPr>
            <w:r w:rsidRPr="00B70E63">
              <w:rPr>
                <w:rFonts w:ascii="Times New Roman" w:hAnsi="Times New Roman" w:cs="Times New Roman"/>
              </w:rPr>
              <w:t>CO-N</w:t>
            </w:r>
            <w:r w:rsidRPr="00B70E63">
              <w:rPr>
                <w:rFonts w:ascii="Times New Roman" w:hAnsi="Times New Roman" w:cs="Times New Roman"/>
                <w:vertAlign w:val="subscript"/>
              </w:rPr>
              <w:t>2</w:t>
            </w:r>
          </w:p>
        </w:tc>
        <w:tc>
          <w:tcPr>
            <w:cnfStyle w:val="000010000000" w:firstRow="0" w:lastRow="0" w:firstColumn="0" w:lastColumn="0" w:oddVBand="1" w:evenVBand="0" w:oddHBand="0" w:evenHBand="0" w:firstRowFirstColumn="0" w:firstRowLastColumn="0" w:lastRowFirstColumn="0" w:lastRowLastColumn="0"/>
            <w:tcW w:w="2177" w:type="dxa"/>
          </w:tcPr>
          <w:p w14:paraId="4AE9AF78" w14:textId="67387FF0" w:rsidR="00B70E63" w:rsidRPr="00B70E63" w:rsidRDefault="00B70E63" w:rsidP="00B70E63">
            <w:pPr>
              <w:ind w:right="238"/>
              <w:rPr>
                <w:rFonts w:ascii="Times New Roman" w:hAnsi="Times New Roman" w:cs="Times New Roman"/>
              </w:rPr>
            </w:pPr>
            <w:r w:rsidRPr="00B70E63">
              <w:rPr>
                <w:rFonts w:ascii="Times New Roman" w:hAnsi="Times New Roman" w:cs="Times New Roman"/>
              </w:rPr>
              <w:t>295.8</w:t>
            </w:r>
          </w:p>
        </w:tc>
        <w:tc>
          <w:tcPr>
            <w:tcW w:w="3107" w:type="dxa"/>
          </w:tcPr>
          <w:p w14:paraId="01FD60F2" w14:textId="631AF0F6" w:rsidR="00B70E63" w:rsidRPr="00B70E63" w:rsidRDefault="00B70E63" w:rsidP="00B70E63">
            <w:pPr>
              <w:ind w:right="23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0.212</w:t>
            </w:r>
          </w:p>
        </w:tc>
      </w:tr>
      <w:tr w:rsidR="00B70E63" w:rsidRPr="00B70E63" w14:paraId="238D4670" w14:textId="77777777" w:rsidTr="00F86F43">
        <w:trPr>
          <w:jc w:val="center"/>
        </w:trPr>
        <w:tc>
          <w:tcPr>
            <w:cnfStyle w:val="001000000000" w:firstRow="0" w:lastRow="0" w:firstColumn="1" w:lastColumn="0" w:oddVBand="0" w:evenVBand="0" w:oddHBand="0" w:evenHBand="0" w:firstRowFirstColumn="0" w:firstRowLastColumn="0" w:lastRowFirstColumn="0" w:lastRowLastColumn="0"/>
            <w:tcW w:w="1853" w:type="dxa"/>
          </w:tcPr>
          <w:p w14:paraId="1491BFAB" w14:textId="6B71FCF1" w:rsidR="00B70E63" w:rsidRPr="00B70E63" w:rsidRDefault="00B70E63" w:rsidP="00B70E63">
            <w:pPr>
              <w:ind w:right="238"/>
              <w:rPr>
                <w:rFonts w:ascii="Times New Roman" w:hAnsi="Times New Roman" w:cs="Times New Roman"/>
                <w:vertAlign w:val="subscript"/>
              </w:rPr>
            </w:pPr>
            <w:r>
              <w:rPr>
                <w:rFonts w:ascii="Times New Roman" w:hAnsi="Times New Roman" w:cs="Times New Roman" w:hint="eastAsia"/>
              </w:rPr>
              <w:t>CO</w:t>
            </w:r>
            <w:r>
              <w:rPr>
                <w:rFonts w:ascii="Times New Roman" w:hAnsi="Times New Roman" w:cs="Times New Roman"/>
                <w:vertAlign w:val="subscript"/>
              </w:rPr>
              <w:t>2</w:t>
            </w:r>
            <w:r>
              <w:rPr>
                <w:rFonts w:ascii="Times New Roman" w:hAnsi="Times New Roman" w:cs="Times New Roman"/>
              </w:rPr>
              <w:t>-N</w:t>
            </w:r>
            <w:r>
              <w:rPr>
                <w:rFonts w:ascii="Times New Roman" w:hAnsi="Times New Roman" w:cs="Times New Roman"/>
                <w:vertAlign w:val="subscript"/>
              </w:rPr>
              <w:t>2</w:t>
            </w:r>
          </w:p>
        </w:tc>
        <w:tc>
          <w:tcPr>
            <w:cnfStyle w:val="000010000000" w:firstRow="0" w:lastRow="0" w:firstColumn="0" w:lastColumn="0" w:oddVBand="1" w:evenVBand="0" w:oddHBand="0" w:evenHBand="0" w:firstRowFirstColumn="0" w:firstRowLastColumn="0" w:lastRowFirstColumn="0" w:lastRowLastColumn="0"/>
            <w:tcW w:w="2177" w:type="dxa"/>
          </w:tcPr>
          <w:p w14:paraId="3672ACB5" w14:textId="1B1BCDF0" w:rsidR="00B70E63" w:rsidRPr="00B70E63" w:rsidRDefault="00B70E63" w:rsidP="00B70E63">
            <w:pPr>
              <w:ind w:right="238"/>
              <w:rPr>
                <w:rFonts w:ascii="Times New Roman" w:hAnsi="Times New Roman" w:cs="Times New Roman"/>
              </w:rPr>
            </w:pPr>
            <w:r>
              <w:rPr>
                <w:rFonts w:ascii="Times New Roman" w:hAnsi="Times New Roman" w:cs="Times New Roman" w:hint="eastAsia"/>
              </w:rPr>
              <w:t>298.2</w:t>
            </w:r>
          </w:p>
        </w:tc>
        <w:tc>
          <w:tcPr>
            <w:tcW w:w="3107" w:type="dxa"/>
          </w:tcPr>
          <w:p w14:paraId="68586E53" w14:textId="1B9B06AE" w:rsidR="00B70E63" w:rsidRPr="00B70E63" w:rsidRDefault="00B70E63" w:rsidP="00B70E63">
            <w:pPr>
              <w:ind w:right="23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0.165</w:t>
            </w:r>
          </w:p>
        </w:tc>
      </w:tr>
      <w:tr w:rsidR="00B70E63" w:rsidRPr="00B70E63" w14:paraId="462ABDFF" w14:textId="77777777" w:rsidTr="00F86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3" w:type="dxa"/>
          </w:tcPr>
          <w:p w14:paraId="042FF8AC" w14:textId="6DDE44E7" w:rsidR="00B70E63" w:rsidRPr="00B70E63" w:rsidRDefault="00B70E63" w:rsidP="00B70E63">
            <w:pPr>
              <w:ind w:right="238"/>
              <w:rPr>
                <w:rFonts w:ascii="Times New Roman" w:hAnsi="Times New Roman" w:cs="Times New Roman"/>
              </w:rPr>
            </w:pPr>
            <w:r>
              <w:rPr>
                <w:rFonts w:ascii="Times New Roman" w:hAnsi="Times New Roman" w:cs="Times New Roman" w:hint="eastAsia"/>
              </w:rPr>
              <w:t>N</w:t>
            </w:r>
            <w:r>
              <w:rPr>
                <w:rFonts w:ascii="Times New Roman" w:hAnsi="Times New Roman" w:cs="Times New Roman"/>
                <w:vertAlign w:val="subscript"/>
              </w:rPr>
              <w:t>2</w:t>
            </w:r>
            <w:r>
              <w:rPr>
                <w:rFonts w:ascii="Times New Roman" w:hAnsi="Times New Roman" w:cs="Times New Roman"/>
              </w:rPr>
              <w:t>-benzene</w:t>
            </w:r>
          </w:p>
        </w:tc>
        <w:tc>
          <w:tcPr>
            <w:cnfStyle w:val="000010000000" w:firstRow="0" w:lastRow="0" w:firstColumn="0" w:lastColumn="0" w:oddVBand="1" w:evenVBand="0" w:oddHBand="0" w:evenHBand="0" w:firstRowFirstColumn="0" w:firstRowLastColumn="0" w:lastRowFirstColumn="0" w:lastRowLastColumn="0"/>
            <w:tcW w:w="2177" w:type="dxa"/>
          </w:tcPr>
          <w:p w14:paraId="3F639EFF" w14:textId="14B8308E" w:rsidR="00B70E63" w:rsidRPr="00B70E63" w:rsidRDefault="00B70E63" w:rsidP="00B70E63">
            <w:pPr>
              <w:ind w:right="238"/>
              <w:rPr>
                <w:rFonts w:ascii="Times New Roman" w:hAnsi="Times New Roman" w:cs="Times New Roman"/>
              </w:rPr>
            </w:pPr>
            <w:r>
              <w:rPr>
                <w:rFonts w:ascii="Times New Roman" w:hAnsi="Times New Roman" w:cs="Times New Roman" w:hint="eastAsia"/>
              </w:rPr>
              <w:t>311.3</w:t>
            </w:r>
          </w:p>
        </w:tc>
        <w:tc>
          <w:tcPr>
            <w:tcW w:w="3107" w:type="dxa"/>
          </w:tcPr>
          <w:p w14:paraId="6BD78589" w14:textId="255BF79C" w:rsidR="00B70E63" w:rsidRPr="00B70E63" w:rsidRDefault="00B70E63" w:rsidP="00B70E63">
            <w:pPr>
              <w:ind w:right="23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0.102</w:t>
            </w:r>
          </w:p>
        </w:tc>
      </w:tr>
      <w:tr w:rsidR="00B70E63" w:rsidRPr="00B70E63" w14:paraId="0C6FFB76" w14:textId="77777777" w:rsidTr="00F86F43">
        <w:trPr>
          <w:jc w:val="center"/>
        </w:trPr>
        <w:tc>
          <w:tcPr>
            <w:cnfStyle w:val="001000000000" w:firstRow="0" w:lastRow="0" w:firstColumn="1" w:lastColumn="0" w:oddVBand="0" w:evenVBand="0" w:oddHBand="0" w:evenHBand="0" w:firstRowFirstColumn="0" w:firstRowLastColumn="0" w:lastRowFirstColumn="0" w:lastRowLastColumn="0"/>
            <w:tcW w:w="1853" w:type="dxa"/>
          </w:tcPr>
          <w:p w14:paraId="26E92C30" w14:textId="6129C949" w:rsidR="00B70E63" w:rsidRPr="00B70E63" w:rsidRDefault="00B70E63" w:rsidP="00B70E63">
            <w:pPr>
              <w:ind w:right="238"/>
              <w:rPr>
                <w:rFonts w:ascii="Times New Roman" w:hAnsi="Times New Roman" w:cs="Times New Roman"/>
              </w:rPr>
            </w:pPr>
            <w:r>
              <w:rPr>
                <w:rFonts w:ascii="Times New Roman" w:hAnsi="Times New Roman" w:cs="Times New Roman" w:hint="eastAsia"/>
              </w:rPr>
              <w:t>N</w:t>
            </w:r>
            <w:r>
              <w:rPr>
                <w:rFonts w:ascii="Times New Roman" w:hAnsi="Times New Roman" w:cs="Times New Roman"/>
                <w:vertAlign w:val="subscript"/>
              </w:rPr>
              <w:t>2</w:t>
            </w:r>
            <w:r>
              <w:rPr>
                <w:rFonts w:ascii="Times New Roman" w:hAnsi="Times New Roman" w:cs="Times New Roman"/>
              </w:rPr>
              <w:t>-C</w:t>
            </w:r>
            <w:r>
              <w:rPr>
                <w:rFonts w:ascii="Times New Roman" w:hAnsi="Times New Roman" w:cs="Times New Roman"/>
                <w:vertAlign w:val="subscript"/>
              </w:rPr>
              <w:t>2</w:t>
            </w:r>
            <w:r>
              <w:rPr>
                <w:rFonts w:ascii="Times New Roman" w:hAnsi="Times New Roman" w:cs="Times New Roman"/>
              </w:rPr>
              <w:t>H</w:t>
            </w:r>
            <w:r>
              <w:rPr>
                <w:rFonts w:ascii="Times New Roman" w:hAnsi="Times New Roman" w:cs="Times New Roman"/>
                <w:vertAlign w:val="subscript"/>
              </w:rPr>
              <w:t>4</w:t>
            </w:r>
          </w:p>
        </w:tc>
        <w:tc>
          <w:tcPr>
            <w:cnfStyle w:val="000010000000" w:firstRow="0" w:lastRow="0" w:firstColumn="0" w:lastColumn="0" w:oddVBand="1" w:evenVBand="0" w:oddHBand="0" w:evenHBand="0" w:firstRowFirstColumn="0" w:firstRowLastColumn="0" w:lastRowFirstColumn="0" w:lastRowLastColumn="0"/>
            <w:tcW w:w="2177" w:type="dxa"/>
          </w:tcPr>
          <w:p w14:paraId="5A50FBBC" w14:textId="792B6C2F" w:rsidR="00B70E63" w:rsidRPr="00B70E63" w:rsidRDefault="00B70E63" w:rsidP="00B70E63">
            <w:pPr>
              <w:ind w:right="238"/>
              <w:rPr>
                <w:rFonts w:ascii="Times New Roman" w:hAnsi="Times New Roman" w:cs="Times New Roman"/>
              </w:rPr>
            </w:pPr>
            <w:r>
              <w:rPr>
                <w:rFonts w:ascii="Times New Roman" w:hAnsi="Times New Roman" w:cs="Times New Roman" w:hint="eastAsia"/>
              </w:rPr>
              <w:t>298.0</w:t>
            </w:r>
          </w:p>
        </w:tc>
        <w:tc>
          <w:tcPr>
            <w:tcW w:w="3107" w:type="dxa"/>
          </w:tcPr>
          <w:p w14:paraId="6FD65461" w14:textId="5436F091" w:rsidR="00B70E63" w:rsidRPr="00B70E63" w:rsidRDefault="00B70E63" w:rsidP="00B70E63">
            <w:pPr>
              <w:ind w:right="23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0.163</w:t>
            </w:r>
          </w:p>
        </w:tc>
      </w:tr>
    </w:tbl>
    <w:p w14:paraId="0F495D43" w14:textId="77777777" w:rsidR="00DE3E62" w:rsidRDefault="00DE3E62" w:rsidP="00BA295D">
      <w:pPr>
        <w:spacing w:line="300" w:lineRule="auto"/>
        <w:ind w:right="240" w:firstLineChars="200" w:firstLine="480"/>
      </w:pPr>
    </w:p>
    <w:p w14:paraId="2EB85379" w14:textId="543E4418" w:rsidR="004008EE" w:rsidRDefault="004008EE" w:rsidP="004008EE">
      <w:pPr>
        <w:pStyle w:val="3"/>
      </w:pPr>
      <w:bookmarkStart w:id="58" w:name="_Toc445735551"/>
      <w:r>
        <w:rPr>
          <w:rFonts w:hint="eastAsia"/>
        </w:rPr>
        <w:t>4</w:t>
      </w:r>
      <w:r>
        <w:t>.</w:t>
      </w:r>
      <w:r w:rsidR="005D02FC">
        <w:t>3</w:t>
      </w:r>
      <w:r>
        <w:t xml:space="preserve">.2 </w:t>
      </w:r>
      <w:r>
        <w:rPr>
          <w:rFonts w:hint="eastAsia"/>
        </w:rPr>
        <w:t>气体</w:t>
      </w:r>
      <w:r>
        <w:t>逃逸时间</w:t>
      </w:r>
      <w:bookmarkEnd w:id="58"/>
    </w:p>
    <w:p w14:paraId="48FD09BB" w14:textId="58E12DB6" w:rsidR="004008EE" w:rsidRDefault="004008EE" w:rsidP="00BA295D">
      <w:pPr>
        <w:spacing w:line="300" w:lineRule="auto"/>
        <w:ind w:right="240" w:firstLineChars="200" w:firstLine="480"/>
      </w:pPr>
      <w:r>
        <w:t>前人曾研究过</w:t>
      </w:r>
      <w:r>
        <w:t>B</w:t>
      </w:r>
      <w:r>
        <w:t>气体自由扩散进入充有</w:t>
      </w:r>
      <w:r>
        <w:t>A</w:t>
      </w:r>
      <w:r>
        <w:t>气体的光纤内的二元气体自由扩散模型</w:t>
      </w:r>
      <w:r w:rsidRPr="00DE3E62">
        <w:rPr>
          <w:vertAlign w:val="superscript"/>
        </w:rPr>
        <w:fldChar w:fldCharType="begin"/>
      </w:r>
      <w:r w:rsidR="00D57787">
        <w:rPr>
          <w:rFonts w:hint="eastAsia"/>
          <w:vertAlign w:val="superscript"/>
        </w:rPr>
        <w:instrText xml:space="preserve"> ADDIN EN.CITE &lt;EndNote&gt;&lt;Cite&gt;&lt;Author&gt;</w:instrText>
      </w:r>
      <w:r w:rsidR="00D57787">
        <w:rPr>
          <w:rFonts w:hint="eastAsia"/>
          <w:vertAlign w:val="superscript"/>
        </w:rPr>
        <w:instrText>陆维佳</w:instrText>
      </w:r>
      <w:r w:rsidR="00D57787">
        <w:rPr>
          <w:rFonts w:hint="eastAsia"/>
          <w:vertAlign w:val="superscript"/>
        </w:rPr>
        <w:instrText>&lt;/Author&gt;&lt;Year&gt;2012&lt;/Year&gt;&lt;RecNum&gt;47&lt;/RecNum&gt;&lt;DisplayText&gt;[24]&lt;/DisplayText&gt;&lt;record&gt;&lt;rec-number&gt;47&lt;/rec-number&gt;&lt;foreign-keys&gt;&lt;key app="EN" db-id="022pr5w2d2re9oe2zz25wtsw9e9xtts9e29z"&gt;47&lt;/key&gt;&lt;/foreign-keys&gt;&lt;ref-type name="Journal Article"&gt;17&lt;/ref-type&gt;&lt;contributors&gt;&lt;authors&gt;&lt;author&gt;</w:instrText>
      </w:r>
      <w:r w:rsidR="00D57787">
        <w:rPr>
          <w:rFonts w:hint="eastAsia"/>
          <w:vertAlign w:val="superscript"/>
        </w:rPr>
        <w:instrText>陆维佳</w:instrText>
      </w:r>
      <w:r w:rsidR="00D57787">
        <w:rPr>
          <w:rFonts w:hint="eastAsia"/>
          <w:vertAlign w:val="superscript"/>
        </w:rPr>
        <w:instrText>&lt;/author&gt;&lt;author&gt;</w:instrText>
      </w:r>
      <w:r w:rsidR="00D57787">
        <w:rPr>
          <w:rFonts w:hint="eastAsia"/>
          <w:vertAlign w:val="superscript"/>
        </w:rPr>
        <w:instrText>周佳琦</w:instrText>
      </w:r>
      <w:r w:rsidR="00D57787">
        <w:rPr>
          <w:rFonts w:hint="eastAsia"/>
          <w:vertAlign w:val="superscript"/>
        </w:rPr>
        <w:instrText>&lt;/author&gt;&lt;author&gt;</w:instrText>
      </w:r>
      <w:r w:rsidR="00D57787">
        <w:rPr>
          <w:rFonts w:hint="eastAsia"/>
          <w:vertAlign w:val="superscript"/>
        </w:rPr>
        <w:instrText>赵华新</w:instrText>
      </w:r>
      <w:r w:rsidR="00D57787">
        <w:rPr>
          <w:rFonts w:hint="eastAsia"/>
          <w:vertAlign w:val="superscript"/>
        </w:rPr>
        <w:instrText>&lt;/author&gt;&lt;author&gt;</w:instrText>
      </w:r>
      <w:r w:rsidR="00D57787">
        <w:rPr>
          <w:rFonts w:hint="eastAsia"/>
          <w:vertAlign w:val="superscript"/>
        </w:rPr>
        <w:instrText>石艺尉</w:instrText>
      </w:r>
      <w:r w:rsidR="00D57787">
        <w:rPr>
          <w:rFonts w:hint="eastAsia"/>
          <w:vertAlign w:val="superscript"/>
        </w:rPr>
        <w:instrText>&lt;/author&gt;&lt;/authors&gt;&lt;/contributors&gt;&lt;titles&gt;&lt;title&gt;</w:instrText>
      </w:r>
      <w:r w:rsidR="00D57787">
        <w:rPr>
          <w:rFonts w:hint="eastAsia"/>
          <w:vertAlign w:val="superscript"/>
        </w:rPr>
        <w:instrText>波导式气体吸收池时间响应特性</w:instrText>
      </w:r>
      <w:r w:rsidR="00D57787">
        <w:rPr>
          <w:rFonts w:hint="eastAsia"/>
          <w:vertAlign w:val="superscript"/>
        </w:rPr>
        <w:instrText>&lt;/title&gt;&lt;secondary-title&gt;</w:instrText>
      </w:r>
      <w:r w:rsidR="00D57787">
        <w:rPr>
          <w:rFonts w:hint="eastAsia"/>
          <w:vertAlign w:val="superscript"/>
        </w:rPr>
        <w:instrText>光电工程</w:instrText>
      </w:r>
      <w:r w:rsidR="00D57787">
        <w:rPr>
          <w:rFonts w:hint="eastAsia"/>
          <w:vertAlign w:val="superscript"/>
        </w:rPr>
        <w:instrText>&lt;/secondary-title&gt;&lt;/titles&gt;&lt;periodical&gt;&lt;full-title&gt;</w:instrText>
      </w:r>
      <w:r w:rsidR="00D57787">
        <w:rPr>
          <w:rFonts w:hint="eastAsia"/>
          <w:vertAlign w:val="superscript"/>
        </w:rPr>
        <w:instrText>光电工程</w:instrText>
      </w:r>
      <w:r w:rsidR="00D57787">
        <w:rPr>
          <w:rFonts w:hint="eastAsia"/>
          <w:vertAlign w:val="superscript"/>
        </w:rPr>
        <w:instrText>&lt;/full-title&gt;&lt;/periodical&gt;&lt;pages&gt;114-120&lt;/pages&gt;&lt;volume&gt;39&lt;/volume&gt;&lt;number&gt;4&lt;/number&gt;&lt;dates&gt;&lt;year&gt;2012&lt;/year&gt;&lt;/dates&gt;&lt;urls&gt;&lt;/urls&gt;&lt;/record&gt;&lt;/Cite&gt;&lt;/EndNote&gt;</w:instrText>
      </w:r>
      <w:r w:rsidRPr="00DE3E62">
        <w:rPr>
          <w:vertAlign w:val="superscript"/>
        </w:rPr>
        <w:fldChar w:fldCharType="separate"/>
      </w:r>
      <w:r w:rsidR="00D57787">
        <w:rPr>
          <w:noProof/>
          <w:vertAlign w:val="superscript"/>
        </w:rPr>
        <w:t>[</w:t>
      </w:r>
      <w:hyperlink w:anchor="_ENREF_24" w:tooltip="陆维佳, 2012 #47" w:history="1">
        <w:r w:rsidR="00D57787">
          <w:rPr>
            <w:noProof/>
            <w:vertAlign w:val="superscript"/>
          </w:rPr>
          <w:t>24</w:t>
        </w:r>
      </w:hyperlink>
      <w:r w:rsidR="00D57787">
        <w:rPr>
          <w:noProof/>
          <w:vertAlign w:val="superscript"/>
        </w:rPr>
        <w:t>]</w:t>
      </w:r>
      <w:r w:rsidRPr="00DE3E62">
        <w:rPr>
          <w:vertAlign w:val="superscript"/>
        </w:rPr>
        <w:fldChar w:fldCharType="end"/>
      </w:r>
      <w:r w:rsidR="00DE3E62">
        <w:rPr>
          <w:rFonts w:hint="eastAsia"/>
        </w:rPr>
        <w:t>。</w:t>
      </w:r>
      <w:r w:rsidR="004F44F1">
        <w:rPr>
          <w:rFonts w:hint="eastAsia"/>
        </w:rPr>
        <w:t>在此，我们用相似的方法模拟并实验了某一浓度</w:t>
      </w:r>
      <w:r w:rsidR="004F44F1" w:rsidRPr="004F44F1">
        <w:rPr>
          <w:rFonts w:hint="eastAsia"/>
          <w:i/>
        </w:rPr>
        <w:t>C</w:t>
      </w:r>
      <w:r w:rsidR="004F44F1" w:rsidRPr="004F44F1">
        <w:rPr>
          <w:i/>
          <w:vertAlign w:val="subscript"/>
        </w:rPr>
        <w:t>0</w:t>
      </w:r>
      <w:r w:rsidR="004F44F1">
        <w:rPr>
          <w:rFonts w:hint="eastAsia"/>
        </w:rPr>
        <w:t>下，甲烷气体从</w:t>
      </w:r>
      <w:r w:rsidR="004F44F1">
        <w:rPr>
          <w:rFonts w:hint="eastAsia"/>
        </w:rPr>
        <w:t>1m</w:t>
      </w:r>
      <w:r w:rsidR="004F44F1">
        <w:rPr>
          <w:rFonts w:hint="eastAsia"/>
        </w:rPr>
        <w:t>长的</w:t>
      </w:r>
      <w:r w:rsidR="004F44F1">
        <w:rPr>
          <w:rFonts w:hint="eastAsia"/>
        </w:rPr>
        <w:t>Ag/AgI</w:t>
      </w:r>
      <w:r w:rsidR="004F44F1">
        <w:rPr>
          <w:rFonts w:hint="eastAsia"/>
        </w:rPr>
        <w:t>光纤逃逸至空气中的速度。</w:t>
      </w:r>
    </w:p>
    <w:p w14:paraId="3A0C0512" w14:textId="01440497" w:rsidR="004F44F1" w:rsidRDefault="004F44F1" w:rsidP="00BA295D">
      <w:pPr>
        <w:spacing w:line="300" w:lineRule="auto"/>
        <w:ind w:right="240" w:firstLineChars="200" w:firstLine="480"/>
        <w:rPr>
          <w:rFonts w:ascii="Times New Roman" w:hAnsi="Times New Roman" w:cs="Times New Roman"/>
        </w:rPr>
      </w:pPr>
      <w:r w:rsidRPr="004F44F1">
        <w:rPr>
          <w:rFonts w:ascii="Times New Roman" w:hAnsi="Times New Roman" w:cs="Times New Roman"/>
        </w:rPr>
        <w:t>根据公式（</w:t>
      </w:r>
      <w:r w:rsidRPr="004F44F1">
        <w:rPr>
          <w:rFonts w:ascii="Times New Roman" w:hAnsi="Times New Roman" w:cs="Times New Roman"/>
        </w:rPr>
        <w:t>4-</w:t>
      </w:r>
      <w:r w:rsidRPr="004F44F1">
        <w:rPr>
          <w:rFonts w:ascii="Times New Roman" w:hAnsi="Times New Roman" w:cs="Times New Roman"/>
        </w:rPr>
        <w:t>），结合边界条件：</w:t>
      </w:r>
      <w:bookmarkStart w:id="59" w:name="OLE_LINK36"/>
      <w:bookmarkStart w:id="60" w:name="OLE_LINK37"/>
      <m:oMath>
        <m:r>
          <w:rPr>
            <w:rFonts w:ascii="Cambria Math" w:hAnsi="Cambria Math" w:cs="Times New Roman"/>
          </w:rPr>
          <m:t>C</m:t>
        </m:r>
        <m:d>
          <m:dPr>
            <m:ctrlPr>
              <w:rPr>
                <w:rFonts w:ascii="Cambria Math" w:hAnsi="Cambria Math" w:cs="Times New Roman"/>
                <w:i/>
              </w:rPr>
            </m:ctrlPr>
          </m:dPr>
          <m:e>
            <m:r>
              <w:rPr>
                <w:rFonts w:ascii="Cambria Math" w:hAnsi="Cambria Math" w:cs="Times New Roman"/>
              </w:rPr>
              <m:t>0,0</m:t>
            </m:r>
          </m:e>
        </m:d>
        <m:r>
          <w:rPr>
            <w:rFonts w:ascii="Cambria Math" w:hAnsi="Cambria Math" w:cs="Times New Roman"/>
          </w:rPr>
          <m:t>=0</m:t>
        </m:r>
      </m:oMath>
      <w:bookmarkEnd w:id="59"/>
      <w:bookmarkEnd w:id="60"/>
      <w:r>
        <w:rPr>
          <w:rFonts w:ascii="Times New Roman" w:hAnsi="Times New Roman" w:cs="Times New Roman" w:hint="eastAsia"/>
        </w:rPr>
        <w:t>，</w:t>
      </w:r>
      <w:r w:rsidRPr="004F44F1">
        <w:rPr>
          <w:rFonts w:ascii="Times New Roman" w:hAnsi="Times New Roman" w:cs="Times New Roman"/>
        </w:rPr>
        <w:t xml:space="preserve"> </w:t>
      </w:r>
      <m:oMath>
        <m:r>
          <w:rPr>
            <w:rFonts w:ascii="Cambria Math" w:hAnsi="Cambria Math" w:cs="Times New Roman"/>
          </w:rPr>
          <m:t>C</m:t>
        </m:r>
        <m:d>
          <m:dPr>
            <m:ctrlPr>
              <w:rPr>
                <w:rFonts w:ascii="Cambria Math" w:hAnsi="Cambria Math" w:cs="Times New Roman"/>
                <w:i/>
              </w:rPr>
            </m:ctrlPr>
          </m:dPr>
          <m:e>
            <m:r>
              <w:rPr>
                <w:rFonts w:ascii="Cambria Math" w:hAnsi="Cambria Math" w:cs="Times New Roman"/>
              </w:rPr>
              <m:t>x,0</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w:r>
        <w:rPr>
          <w:rFonts w:ascii="Times New Roman" w:hAnsi="Times New Roman" w:cs="Times New Roman" w:hint="eastAsia"/>
        </w:rPr>
        <w:t>，</w:t>
      </w:r>
      <m:oMath>
        <m:r>
          <w:rPr>
            <w:rFonts w:ascii="Cambria Math" w:hAnsi="Cambria Math" w:cs="Times New Roman"/>
          </w:rPr>
          <m:t>C</m:t>
        </m:r>
        <m:d>
          <m:dPr>
            <m:ctrlPr>
              <w:rPr>
                <w:rFonts w:ascii="Cambria Math" w:hAnsi="Cambria Math" w:cs="Times New Roman"/>
                <w:i/>
              </w:rPr>
            </m:ctrlPr>
          </m:dPr>
          <m:e>
            <m:r>
              <w:rPr>
                <w:rFonts w:ascii="Cambria Math" w:hAnsi="Cambria Math" w:cs="Times New Roman"/>
              </w:rPr>
              <m:t>l,0</m:t>
            </m:r>
          </m:e>
        </m:d>
        <m:r>
          <w:rPr>
            <w:rFonts w:ascii="Cambria Math" w:hAnsi="Cambria Math" w:cs="Times New Roman"/>
          </w:rPr>
          <m:t>=0</m:t>
        </m:r>
      </m:oMath>
      <w:r>
        <w:rPr>
          <w:rFonts w:ascii="Times New Roman" w:hAnsi="Times New Roman" w:cs="Times New Roman" w:hint="eastAsia"/>
        </w:rPr>
        <w:t>，其中</w:t>
      </w:r>
      <m:oMath>
        <m:r>
          <w:rPr>
            <w:rFonts w:ascii="Cambria Math" w:hAnsi="Cambria Math" w:cs="Times New Roman"/>
          </w:rPr>
          <m:t>0&lt;x&lt;l</m:t>
        </m:r>
      </m:oMath>
      <w:r>
        <w:rPr>
          <w:rFonts w:ascii="Times New Roman" w:hAnsi="Times New Roman" w:cs="Times New Roman" w:hint="eastAsia"/>
        </w:rPr>
        <w:t>。</w:t>
      </w:r>
      <w:r w:rsidR="00E16DFD">
        <w:rPr>
          <w:rFonts w:ascii="Times New Roman" w:hAnsi="Times New Roman" w:cs="Times New Roman" w:hint="eastAsia"/>
        </w:rPr>
        <w:t>我们可以得到光纤内部气体浓度随着时间变化而不断降低的表达式</w:t>
      </w:r>
      <w:r w:rsidR="00F47C35" w:rsidRPr="00F47C35">
        <w:rPr>
          <w:rFonts w:ascii="Times New Roman" w:hAnsi="Times New Roman" w:cs="Times New Roman"/>
          <w:vertAlign w:val="superscript"/>
        </w:rPr>
        <w:fldChar w:fldCharType="begin"/>
      </w:r>
      <w:r w:rsidR="00D57787">
        <w:rPr>
          <w:rFonts w:ascii="Times New Roman" w:hAnsi="Times New Roman" w:cs="Times New Roman"/>
          <w:vertAlign w:val="superscript"/>
        </w:rPr>
        <w:instrText xml:space="preserve"> ADDIN EN.CITE &lt;EndNote&gt;&lt;Cite&gt;&lt;Author&gt;Crank&lt;/Author&gt;&lt;Year&gt;1956&lt;/Year&gt;&lt;RecNum&gt;62&lt;/RecNum&gt;&lt;DisplayText&gt;[23, 25]&lt;/DisplayText&gt;&lt;record&gt;&lt;rec-number&gt;62&lt;/rec-number&gt;&lt;foreign-keys&gt;&lt;key app="EN" db-id="022pr5w2d2re9oe2zz25wtsw9e9xtts9e29z"&gt;62&lt;/key&gt;&lt;/foreign-keys&gt;&lt;ref-type name="Journal Article"&gt;17&lt;/ref-type&gt;&lt;contributors&gt;&lt;authors&gt;&lt;author&gt;Crank, J.&lt;/author&gt;&lt;/authors&gt;&lt;/contributors&gt;&lt;titles&gt;&lt;title&gt;The mathematics of diffusion&lt;/title&gt;&lt;secondary-title&gt;Mathematical Gazette&lt;/secondary-title&gt;&lt;/titles&gt;&lt;periodical&gt;&lt;full-title&gt;Mathematical Gazette&lt;/full-title&gt;&lt;/periodical&gt;&lt;pages&gt;1-10&lt;/pages&gt;&lt;volume&gt;8&lt;/volume&gt;&lt;number&gt;3&lt;/number&gt;&lt;dates&gt;&lt;year&gt;1956&lt;/year&gt;&lt;/dates&gt;&lt;urls&gt;&lt;/urls&gt;&lt;/record&gt;&lt;/Cite&gt;&lt;Cite&gt;&lt;Author&gt;Cussler&lt;/Author&gt;&lt;Year&gt;1984&lt;/Year&gt;&lt;RecNum&gt;63&lt;/RecNum&gt;&lt;record&gt;&lt;rec-number&gt;63&lt;/rec-number&gt;&lt;foreign-keys&gt;&lt;key app="EN" db-id="022pr5w2d2re9oe2zz25wtsw9e9xtts9e29z"&gt;63&lt;/key&gt;&lt;/foreign-keys&gt;&lt;ref-type name="Book"&gt;6&lt;/ref-type&gt;&lt;contributors&gt;&lt;authors&gt;&lt;author&gt;Cussler, E. L.&lt;/author&gt;&lt;author&gt;Cussler, E. L.&lt;/author&gt;&lt;/authors&gt;&lt;/contributors&gt;&lt;titles&gt;&lt;title&gt;Diffusion, mass transfer in fluid systems&lt;/title&gt;&lt;/titles&gt;&lt;dates&gt;&lt;year&gt;1984&lt;/year&gt;&lt;/dates&gt;&lt;publisher&gt;Cambridge University Press&lt;/publisher&gt;&lt;urls&gt;&lt;/urls&gt;&lt;/record&gt;&lt;/Cite&gt;&lt;/EndNote&gt;</w:instrText>
      </w:r>
      <w:r w:rsidR="00F47C35" w:rsidRPr="00F47C35">
        <w:rPr>
          <w:rFonts w:ascii="Times New Roman" w:hAnsi="Times New Roman" w:cs="Times New Roman"/>
          <w:vertAlign w:val="superscript"/>
        </w:rPr>
        <w:fldChar w:fldCharType="separate"/>
      </w:r>
      <w:r w:rsidR="00D57787">
        <w:rPr>
          <w:rFonts w:ascii="Times New Roman" w:hAnsi="Times New Roman" w:cs="Times New Roman"/>
          <w:noProof/>
          <w:vertAlign w:val="superscript"/>
        </w:rPr>
        <w:t>[</w:t>
      </w:r>
      <w:hyperlink w:anchor="_ENREF_23" w:tooltip="Crank, 1956 #62" w:history="1">
        <w:r w:rsidR="00D57787">
          <w:rPr>
            <w:rFonts w:ascii="Times New Roman" w:hAnsi="Times New Roman" w:cs="Times New Roman"/>
            <w:noProof/>
            <w:vertAlign w:val="superscript"/>
          </w:rPr>
          <w:t>23</w:t>
        </w:r>
      </w:hyperlink>
      <w:r w:rsidR="00D57787">
        <w:rPr>
          <w:rFonts w:ascii="Times New Roman" w:hAnsi="Times New Roman" w:cs="Times New Roman"/>
          <w:noProof/>
          <w:vertAlign w:val="superscript"/>
        </w:rPr>
        <w:t xml:space="preserve">, </w:t>
      </w:r>
      <w:hyperlink w:anchor="_ENREF_25" w:tooltip="Cussler, 1984 #63" w:history="1">
        <w:r w:rsidR="00D57787">
          <w:rPr>
            <w:rFonts w:ascii="Times New Roman" w:hAnsi="Times New Roman" w:cs="Times New Roman"/>
            <w:noProof/>
            <w:vertAlign w:val="superscript"/>
          </w:rPr>
          <w:t>25</w:t>
        </w:r>
      </w:hyperlink>
      <w:r w:rsidR="00D57787">
        <w:rPr>
          <w:rFonts w:ascii="Times New Roman" w:hAnsi="Times New Roman" w:cs="Times New Roman"/>
          <w:noProof/>
          <w:vertAlign w:val="superscript"/>
        </w:rPr>
        <w:t>]</w:t>
      </w:r>
      <w:r w:rsidR="00F47C35" w:rsidRPr="00F47C35">
        <w:rPr>
          <w:rFonts w:ascii="Times New Roman" w:hAnsi="Times New Roman" w:cs="Times New Roman"/>
          <w:vertAlign w:val="superscript"/>
        </w:rPr>
        <w:fldChar w:fldCharType="end"/>
      </w:r>
      <w:r w:rsidR="00E16DFD">
        <w:rPr>
          <w:rFonts w:ascii="Times New Roman" w:hAnsi="Times New Roman" w:cs="Times New Roman" w:hint="eastAsia"/>
        </w:rPr>
        <w:t>：</w:t>
      </w:r>
    </w:p>
    <w:p w14:paraId="2576126E" w14:textId="41398B2A" w:rsidR="00E16DFD" w:rsidRPr="00335A3A" w:rsidRDefault="00F47C35" w:rsidP="009A0129">
      <w:pPr>
        <w:spacing w:line="300" w:lineRule="auto"/>
        <w:ind w:left="720" w:right="240" w:firstLineChars="300" w:firstLine="720"/>
        <w:rPr>
          <w:rFonts w:ascii="Times New Roman" w:hAnsi="Times New Roman" w:cs="Times New Roman"/>
        </w:rPr>
      </w:pPr>
      <m:oMath>
        <m:r>
          <w:rPr>
            <w:rFonts w:ascii="Cambria Math" w:hAnsi="Cambria Math" w:cs="Times New Roman" w:hint="eastAsia"/>
          </w:rPr>
          <m:t>C</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4</m:t>
            </m:r>
          </m:num>
          <m:den>
            <m:r>
              <w:rPr>
                <w:rFonts w:ascii="Cambria Math" w:hAnsi="Cambria Math" w:cs="Times New Roman"/>
              </w:rPr>
              <m:t>π</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n=1,3,5</m:t>
            </m:r>
          </m:sub>
          <m:sup>
            <m:r>
              <w:rPr>
                <w:rFonts w:ascii="Cambria Math" w:hAnsi="Cambria Math" w:cs="Times New Roman"/>
              </w:rPr>
              <m:t>∞</m:t>
            </m:r>
          </m:sup>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e>
        </m:nary>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nπx</m:t>
                </m:r>
              </m:num>
              <m:den>
                <m:r>
                  <w:rPr>
                    <w:rFonts w:ascii="Cambria Math" w:hAnsi="Cambria Math" w:cs="Times New Roman"/>
                  </w:rPr>
                  <m:t>L</m:t>
                </m:r>
              </m:den>
            </m:f>
            <m:r>
              <w:rPr>
                <w:rFonts w:ascii="Cambria Math" w:hAnsi="Cambria Math" w:cs="Times New Roman"/>
              </w:rPr>
              <m:t>)</m:t>
            </m:r>
          </m:e>
        </m:func>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sSup>
              <m:sSupPr>
                <m:ctrlPr>
                  <w:rPr>
                    <w:rFonts w:ascii="Cambria Math" w:hAnsi="Cambria Math" w:cs="Times New Roman"/>
                    <w:i/>
                  </w:rPr>
                </m:ctrlPr>
              </m:sSup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nπ</m:t>
                    </m:r>
                  </m:num>
                  <m:den>
                    <m:r>
                      <w:rPr>
                        <w:rFonts w:ascii="Cambria Math" w:hAnsi="Cambria Math" w:cs="Times New Roman"/>
                      </w:rPr>
                      <m:t>L</m:t>
                    </m:r>
                  </m:den>
                </m:f>
                <m:r>
                  <w:rPr>
                    <w:rFonts w:ascii="Cambria Math" w:hAnsi="Cambria Math" w:cs="Times New Roman"/>
                  </w:rPr>
                  <m:t>)</m:t>
                </m:r>
              </m:e>
              <m:sup>
                <m:r>
                  <w:rPr>
                    <w:rFonts w:ascii="Cambria Math" w:hAnsi="Cambria Math" w:cs="Times New Roman"/>
                  </w:rPr>
                  <m:t>2</m:t>
                </m:r>
              </m:sup>
            </m:sSup>
          </m:sup>
        </m:sSup>
        <m:r>
          <w:rPr>
            <w:rFonts w:ascii="Cambria Math" w:hAnsi="Cambria Math" w:cs="Times New Roman"/>
          </w:rPr>
          <m:t>Dt)</m:t>
        </m:r>
      </m:oMath>
      <w:r w:rsidR="009A0129">
        <w:rPr>
          <w:rFonts w:ascii="Times New Roman" w:hAnsi="Times New Roman" w:cs="Times New Roman" w:hint="eastAsia"/>
        </w:rPr>
        <w:t xml:space="preserve"> </w:t>
      </w:r>
      <w:r w:rsidR="009A0129">
        <w:rPr>
          <w:rFonts w:ascii="Times New Roman" w:hAnsi="Times New Roman" w:cs="Times New Roman"/>
        </w:rPr>
        <w:tab/>
        <w:t xml:space="preserve">       (4-2)</w:t>
      </w:r>
    </w:p>
    <w:p w14:paraId="1F72A515" w14:textId="77777777" w:rsidR="00335A3A" w:rsidRPr="009A0129" w:rsidRDefault="00335A3A" w:rsidP="00BA295D">
      <w:pPr>
        <w:spacing w:line="300" w:lineRule="auto"/>
        <w:ind w:right="240" w:firstLineChars="200" w:firstLine="480"/>
        <w:rPr>
          <w:rFonts w:ascii="Times New Roman" w:hAnsi="Times New Roman" w:cs="Times New Roman"/>
        </w:rPr>
      </w:pPr>
    </w:p>
    <w:p w14:paraId="19FF49B4" w14:textId="403A3ED9" w:rsidR="00DE3E62" w:rsidRDefault="00335A3A" w:rsidP="00335A3A">
      <w:pPr>
        <w:spacing w:line="300" w:lineRule="auto"/>
        <w:ind w:right="240" w:firstLineChars="200" w:firstLine="480"/>
        <w:jc w:val="center"/>
      </w:pPr>
      <w:r>
        <w:rPr>
          <w:noProof/>
        </w:rPr>
        <w:drawing>
          <wp:inline distT="0" distB="0" distL="0" distR="0" wp14:anchorId="61AC94A4" wp14:editId="1589EA72">
            <wp:extent cx="2520000" cy="84914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000" cy="849140"/>
                    </a:xfrm>
                    <a:prstGeom prst="rect">
                      <a:avLst/>
                    </a:prstGeom>
                    <a:noFill/>
                  </pic:spPr>
                </pic:pic>
              </a:graphicData>
            </a:graphic>
          </wp:inline>
        </w:drawing>
      </w:r>
    </w:p>
    <w:p w14:paraId="66F3C232" w14:textId="3AC9FA88" w:rsidR="00A43DDE" w:rsidRPr="00BA295D" w:rsidRDefault="00A43DDE" w:rsidP="00335A3A">
      <w:pPr>
        <w:spacing w:line="300" w:lineRule="auto"/>
        <w:ind w:right="240" w:firstLineChars="200" w:firstLine="480"/>
        <w:jc w:val="center"/>
      </w:pPr>
      <w:r>
        <w:t>图</w:t>
      </w:r>
    </w:p>
    <w:p w14:paraId="1D2BF62C" w14:textId="090721DC" w:rsidR="00887B9C" w:rsidRDefault="00887B9C" w:rsidP="00F07FF3">
      <w:pPr>
        <w:spacing w:line="300" w:lineRule="auto"/>
        <w:ind w:firstLineChars="200" w:firstLine="480"/>
        <w:jc w:val="center"/>
      </w:pPr>
      <w:r w:rsidRPr="00887B9C">
        <w:rPr>
          <w:rFonts w:hint="eastAsia"/>
          <w:noProof/>
        </w:rPr>
        <w:drawing>
          <wp:inline distT="0" distB="0" distL="0" distR="0" wp14:anchorId="48590092" wp14:editId="5E35D19A">
            <wp:extent cx="2406015" cy="183249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r="4511"/>
                    <a:stretch/>
                  </pic:blipFill>
                  <pic:spPr bwMode="auto">
                    <a:xfrm>
                      <a:off x="0" y="0"/>
                      <a:ext cx="2406321" cy="1832727"/>
                    </a:xfrm>
                    <a:prstGeom prst="rect">
                      <a:avLst/>
                    </a:prstGeom>
                    <a:noFill/>
                    <a:ln>
                      <a:noFill/>
                    </a:ln>
                    <a:extLst>
                      <a:ext uri="{53640926-AAD7-44D8-BBD7-CCE9431645EC}">
                        <a14:shadowObscured xmlns:a14="http://schemas.microsoft.com/office/drawing/2010/main"/>
                      </a:ext>
                    </a:extLst>
                  </pic:spPr>
                </pic:pic>
              </a:graphicData>
            </a:graphic>
          </wp:inline>
        </w:drawing>
      </w:r>
      <w:r w:rsidRPr="00887B9C">
        <w:rPr>
          <w:rFonts w:hint="eastAsia"/>
          <w:noProof/>
        </w:rPr>
        <w:drawing>
          <wp:inline distT="0" distB="0" distL="0" distR="0" wp14:anchorId="71AAA40D" wp14:editId="6CE4B23D">
            <wp:extent cx="2393950" cy="18471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4990"/>
                    <a:stretch/>
                  </pic:blipFill>
                  <pic:spPr bwMode="auto">
                    <a:xfrm>
                      <a:off x="0" y="0"/>
                      <a:ext cx="2394254" cy="1847402"/>
                    </a:xfrm>
                    <a:prstGeom prst="rect">
                      <a:avLst/>
                    </a:prstGeom>
                    <a:noFill/>
                    <a:ln>
                      <a:noFill/>
                    </a:ln>
                    <a:extLst>
                      <a:ext uri="{53640926-AAD7-44D8-BBD7-CCE9431645EC}">
                        <a14:shadowObscured xmlns:a14="http://schemas.microsoft.com/office/drawing/2010/main"/>
                      </a:ext>
                    </a:extLst>
                  </pic:spPr>
                </pic:pic>
              </a:graphicData>
            </a:graphic>
          </wp:inline>
        </w:drawing>
      </w:r>
    </w:p>
    <w:p w14:paraId="394C154D" w14:textId="7E690450" w:rsidR="00887B9C" w:rsidRDefault="00887B9C" w:rsidP="00F07FF3">
      <w:pPr>
        <w:spacing w:line="300" w:lineRule="auto"/>
        <w:ind w:firstLineChars="200" w:firstLine="480"/>
        <w:jc w:val="center"/>
      </w:pPr>
      <w:r>
        <w:t>图</w:t>
      </w:r>
      <w:r>
        <w:rPr>
          <w:rFonts w:hint="eastAsia"/>
        </w:rPr>
        <w:t>4-</w:t>
      </w:r>
    </w:p>
    <w:p w14:paraId="34B44FE1" w14:textId="4D0CFD24" w:rsidR="00887B9C" w:rsidRDefault="00335A3A" w:rsidP="00335A3A">
      <w:pPr>
        <w:spacing w:line="300" w:lineRule="auto"/>
        <w:ind w:firstLineChars="200" w:firstLine="480"/>
      </w:pPr>
      <w:r>
        <w:t>从图中可以看出</w:t>
      </w:r>
      <w:r>
        <w:rPr>
          <w:rFonts w:hint="eastAsia"/>
        </w:rPr>
        <w:t>，</w:t>
      </w:r>
      <w:r w:rsidR="00AF7946">
        <w:t>2000ppm</w:t>
      </w:r>
      <w:r w:rsidR="00AF7946">
        <w:t>的初始气体逃逸速度</w:t>
      </w:r>
      <w:r w:rsidR="00AF7946">
        <w:rPr>
          <w:rFonts w:hint="eastAsia"/>
        </w:rPr>
        <w:t>，</w:t>
      </w:r>
      <w:r w:rsidR="00AF7946">
        <w:t>即气体浓度降低的速率比</w:t>
      </w:r>
      <w:r w:rsidR="00AF7946">
        <w:rPr>
          <w:rFonts w:hint="eastAsia"/>
        </w:rPr>
        <w:t>1000ppm</w:t>
      </w:r>
      <w:r w:rsidR="00AF7946">
        <w:rPr>
          <w:rFonts w:hint="eastAsia"/>
        </w:rPr>
        <w:t>要快。</w:t>
      </w:r>
      <w:r w:rsidR="00DB3802">
        <w:rPr>
          <w:rFonts w:hint="eastAsia"/>
        </w:rPr>
        <w:t>在长度为</w:t>
      </w:r>
      <w:r w:rsidR="00DB3802">
        <w:rPr>
          <w:rFonts w:hint="eastAsia"/>
        </w:rPr>
        <w:t>1</w:t>
      </w:r>
      <w:r w:rsidR="00DB3802">
        <w:rPr>
          <w:rFonts w:hint="eastAsia"/>
        </w:rPr>
        <w:t>米，内径为</w:t>
      </w:r>
      <w:r w:rsidR="00AE4EF1">
        <w:t>7</w:t>
      </w:r>
      <w:r w:rsidR="00DB3802">
        <w:rPr>
          <w:rFonts w:hint="eastAsia"/>
        </w:rPr>
        <w:t>00</w:t>
      </w:r>
      <w:r w:rsidR="00DB3802">
        <w:rPr>
          <w:rFonts w:ascii="宋体" w:eastAsia="宋体" w:hAnsi="宋体" w:hint="eastAsia"/>
        </w:rPr>
        <w:t>µ</w:t>
      </w:r>
      <w:r w:rsidR="00DB3802">
        <w:t>m</w:t>
      </w:r>
      <w:r w:rsidR="00DB3802">
        <w:t>的波导中</w:t>
      </w:r>
      <w:r w:rsidR="00AF7946">
        <w:rPr>
          <w:rFonts w:hint="eastAsia"/>
        </w:rPr>
        <w:t>2000ppm</w:t>
      </w:r>
      <w:r w:rsidR="00AF7946">
        <w:rPr>
          <w:rFonts w:hint="eastAsia"/>
        </w:rPr>
        <w:t>的</w:t>
      </w:r>
      <w:r w:rsidR="00DB3802">
        <w:rPr>
          <w:rFonts w:hint="eastAsia"/>
        </w:rPr>
        <w:t>甲烷</w:t>
      </w:r>
      <w:r w:rsidR="00AF7946">
        <w:rPr>
          <w:rFonts w:hint="eastAsia"/>
        </w:rPr>
        <w:t>气体经过</w:t>
      </w:r>
      <w:r w:rsidR="00AF7946">
        <w:rPr>
          <w:rFonts w:hint="eastAsia"/>
        </w:rPr>
        <w:t>20</w:t>
      </w:r>
      <w:r w:rsidR="00AF7946">
        <w:rPr>
          <w:rFonts w:hint="eastAsia"/>
        </w:rPr>
        <w:t>分钟降至</w:t>
      </w:r>
      <w:r w:rsidR="00AF7946">
        <w:rPr>
          <w:rFonts w:hint="eastAsia"/>
        </w:rPr>
        <w:t>1000ml</w:t>
      </w:r>
      <w:r w:rsidR="00DB3802">
        <w:rPr>
          <w:rFonts w:hint="eastAsia"/>
        </w:rPr>
        <w:t>；</w:t>
      </w:r>
      <w:r w:rsidR="00AF7946">
        <w:rPr>
          <w:rFonts w:hint="eastAsia"/>
        </w:rPr>
        <w:t>100</w:t>
      </w:r>
      <w:r w:rsidR="00AF7946">
        <w:t>0ppm</w:t>
      </w:r>
      <w:r w:rsidR="00AF7946">
        <w:t>的气体经过</w:t>
      </w:r>
      <w:r w:rsidR="00AF7946">
        <w:rPr>
          <w:rFonts w:hint="eastAsia"/>
        </w:rPr>
        <w:t>15</w:t>
      </w:r>
      <w:r w:rsidR="00AF7946">
        <w:rPr>
          <w:rFonts w:hint="eastAsia"/>
        </w:rPr>
        <w:t>分钟降至</w:t>
      </w:r>
      <w:r w:rsidR="00AF7946">
        <w:rPr>
          <w:rFonts w:hint="eastAsia"/>
        </w:rPr>
        <w:t>500ppm</w:t>
      </w:r>
      <w:r w:rsidR="00DB3802">
        <w:rPr>
          <w:rFonts w:hint="eastAsia"/>
        </w:rPr>
        <w:t>；</w:t>
      </w:r>
      <w:r w:rsidR="00DB3802">
        <w:rPr>
          <w:rFonts w:hint="eastAsia"/>
        </w:rPr>
        <w:t>500ppm</w:t>
      </w:r>
      <w:r w:rsidR="00DB3802">
        <w:rPr>
          <w:rFonts w:hint="eastAsia"/>
        </w:rPr>
        <w:t>的气体需要花费一个多小时才能完全扩散完毕。</w:t>
      </w:r>
      <w:r w:rsidR="00AF7946">
        <w:rPr>
          <w:rFonts w:hint="eastAsia"/>
        </w:rPr>
        <w:t>这是因为由上述公式可知，气体浓度差越大自由扩散的速率也就越快。因此，我们可以得出气体逃逸速度随着浓度的下降而不断变缓的结论。</w:t>
      </w:r>
    </w:p>
    <w:p w14:paraId="6AADBCB8" w14:textId="72E75C76" w:rsidR="00DB3802" w:rsidRDefault="00712E2E" w:rsidP="00335A3A">
      <w:pPr>
        <w:spacing w:line="300" w:lineRule="auto"/>
        <w:ind w:firstLineChars="200" w:firstLine="480"/>
      </w:pPr>
      <w:r>
        <w:rPr>
          <w:rFonts w:hint="eastAsia"/>
        </w:rPr>
        <w:t>由于扩散相应时间与波导长度满足关系式：</w:t>
      </w:r>
    </w:p>
    <w:p w14:paraId="30D320EA" w14:textId="17E9C27A" w:rsidR="00712E2E" w:rsidRDefault="005F356A" w:rsidP="00AE4EF1">
      <w:pPr>
        <w:spacing w:line="300" w:lineRule="auto"/>
        <w:ind w:firstLineChars="200" w:firstLine="480"/>
        <w:jc w:val="right"/>
      </w:pPr>
      <m:oMath>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D</m:t>
            </m:r>
          </m:den>
        </m:f>
      </m:oMath>
      <w:r w:rsidR="00AE4EF1">
        <w:tab/>
      </w:r>
      <w:r w:rsidR="00AE4EF1">
        <w:tab/>
      </w:r>
      <w:r w:rsidR="00AE4EF1">
        <w:tab/>
      </w:r>
      <w:r w:rsidR="00AE4EF1">
        <w:tab/>
      </w:r>
      <w:r w:rsidR="00AE4EF1">
        <w:tab/>
      </w:r>
      <w:r w:rsidR="00AE4EF1">
        <w:rPr>
          <w:rFonts w:hint="eastAsia"/>
        </w:rPr>
        <w:t>（</w:t>
      </w:r>
      <w:r w:rsidR="00AE4EF1">
        <w:rPr>
          <w:rFonts w:hint="eastAsia"/>
        </w:rPr>
        <w:t>4-n</w:t>
      </w:r>
      <w:r w:rsidR="00AE4EF1">
        <w:rPr>
          <w:rFonts w:hint="eastAsia"/>
        </w:rPr>
        <w:t>）</w:t>
      </w:r>
    </w:p>
    <w:p w14:paraId="0C9B918E" w14:textId="1F2ABCCB" w:rsidR="00317848" w:rsidRDefault="00AE4EF1" w:rsidP="00335A3A">
      <w:pPr>
        <w:spacing w:line="300" w:lineRule="auto"/>
        <w:ind w:firstLineChars="200" w:firstLine="480"/>
      </w:pPr>
      <w:r>
        <w:rPr>
          <w:rFonts w:hint="eastAsia"/>
        </w:rPr>
        <w:t>波导长度越长，就能够更长时间的保留气体。这一性质对于气体检测来说是有益处的。</w:t>
      </w:r>
    </w:p>
    <w:p w14:paraId="45997304" w14:textId="0219094C" w:rsidR="00AE4EF1" w:rsidRPr="00AE4EF1" w:rsidRDefault="00AE4EF1" w:rsidP="00335A3A">
      <w:pPr>
        <w:spacing w:line="300" w:lineRule="auto"/>
        <w:ind w:firstLineChars="200" w:firstLine="480"/>
      </w:pPr>
      <w:r>
        <w:t>另外</w:t>
      </w:r>
      <w:r>
        <w:rPr>
          <w:rFonts w:hint="eastAsia"/>
        </w:rPr>
        <w:t>，在</w:t>
      </w:r>
      <w:r>
        <w:t>实验中</w:t>
      </w:r>
      <w:r>
        <w:rPr>
          <w:rFonts w:hint="eastAsia"/>
        </w:rPr>
        <w:t>笔者</w:t>
      </w:r>
      <w:r>
        <w:t>亦有尝试探讨气体充满响应时间</w:t>
      </w:r>
      <w:r>
        <w:rPr>
          <w:rFonts w:hint="eastAsia"/>
        </w:rPr>
        <w:t>。</w:t>
      </w:r>
      <w:r>
        <w:t>然而</w:t>
      </w:r>
      <w:r>
        <w:rPr>
          <w:rFonts w:hint="eastAsia"/>
        </w:rPr>
        <w:t>，</w:t>
      </w:r>
      <w:r>
        <w:t>由于空芯光纤的容积太小</w:t>
      </w:r>
      <w:r w:rsidR="00BC5DBC">
        <w:rPr>
          <w:rFonts w:hint="eastAsia"/>
        </w:rPr>
        <w:t>——</w:t>
      </w:r>
      <w:r>
        <w:t>7</w:t>
      </w:r>
      <w:r>
        <w:rPr>
          <w:rFonts w:hint="eastAsia"/>
        </w:rPr>
        <w:t>00</w:t>
      </w:r>
      <m:oMath>
        <m:r>
          <w:rPr>
            <w:rFonts w:ascii="Cambria Math" w:hAnsi="Cambria Math"/>
          </w:rPr>
          <m:t>μm</m:t>
        </m:r>
      </m:oMath>
      <w:r>
        <w:rPr>
          <w:rFonts w:ascii="宋体" w:eastAsia="宋体" w:hAnsi="宋体" w:hint="eastAsia"/>
        </w:rPr>
        <w:t>内径1米长的波导容积仅有0.385</w:t>
      </w:r>
      <w:r w:rsidR="00BC5DBC">
        <w:rPr>
          <w:rFonts w:ascii="宋体" w:eastAsia="宋体" w:hAnsi="宋体" w:hint="eastAsia"/>
        </w:rPr>
        <w:t>毫升，即便是200ml/min的流量，充满时间也仅有0.1秒。在现有实验条件下，DTGS检测器的宽谱扫描时间为40次/分钟，0.1秒内的差别无法记录。当然，这也从另一个方面佐证了</w:t>
      </w:r>
      <w:r w:rsidR="00A12ACE">
        <w:rPr>
          <w:rFonts w:ascii="宋体" w:eastAsia="宋体" w:hAnsi="宋体" w:hint="eastAsia"/>
        </w:rPr>
        <w:t>空芯光纤的响应速度快和气体容量小的优势。</w:t>
      </w:r>
    </w:p>
    <w:p w14:paraId="58112F66" w14:textId="3D5AE860" w:rsidR="00173DE6" w:rsidRDefault="0090582D" w:rsidP="00FD2427">
      <w:pPr>
        <w:pStyle w:val="2"/>
        <w:spacing w:line="276" w:lineRule="auto"/>
        <w:ind w:firstLine="482"/>
        <w:rPr>
          <w:rFonts w:ascii="Times New Roman" w:eastAsia="宋体" w:hAnsi="Times New Roman"/>
          <w:sz w:val="24"/>
        </w:rPr>
      </w:pPr>
      <w:bookmarkStart w:id="61" w:name="OLE_LINK15"/>
      <w:bookmarkStart w:id="62" w:name="_Toc445735552"/>
      <w:bookmarkStart w:id="63" w:name="_GoBack"/>
      <w:bookmarkEnd w:id="3"/>
      <w:bookmarkEnd w:id="4"/>
      <w:bookmarkEnd w:id="63"/>
      <w:r>
        <w:rPr>
          <w:rFonts w:ascii="Times New Roman" w:eastAsia="宋体" w:hAnsi="Times New Roman"/>
          <w:sz w:val="24"/>
        </w:rPr>
        <w:t>4</w:t>
      </w:r>
      <w:r w:rsidR="00173DE6" w:rsidRPr="00C63E69">
        <w:rPr>
          <w:rFonts w:ascii="Times New Roman" w:eastAsia="宋体" w:hAnsi="Times New Roman" w:hint="eastAsia"/>
          <w:sz w:val="24"/>
        </w:rPr>
        <w:t>.</w:t>
      </w:r>
      <w:r w:rsidR="005D02FC">
        <w:rPr>
          <w:rFonts w:ascii="Times New Roman" w:eastAsia="宋体" w:hAnsi="Times New Roman"/>
          <w:sz w:val="24"/>
        </w:rPr>
        <w:t>4</w:t>
      </w:r>
      <w:r w:rsidR="00173DE6" w:rsidRPr="00C63E69">
        <w:rPr>
          <w:rFonts w:ascii="Times New Roman" w:eastAsia="宋体" w:hAnsi="Times New Roman" w:hint="eastAsia"/>
          <w:sz w:val="24"/>
        </w:rPr>
        <w:t xml:space="preserve"> </w:t>
      </w:r>
      <w:r w:rsidR="00FD2427" w:rsidRPr="00C63E69">
        <w:rPr>
          <w:rFonts w:ascii="Times New Roman" w:eastAsia="宋体" w:hAnsi="Times New Roman" w:hint="eastAsia"/>
          <w:sz w:val="24"/>
        </w:rPr>
        <w:t>数据处理经验</w:t>
      </w:r>
      <w:bookmarkEnd w:id="62"/>
    </w:p>
    <w:bookmarkEnd w:id="61"/>
    <w:p w14:paraId="253F49BD" w14:textId="77777777" w:rsidR="00F3528D" w:rsidRDefault="00F3528D" w:rsidP="00F3528D"/>
    <w:p w14:paraId="3EDE7B45" w14:textId="3B828F4E" w:rsidR="005D02FC" w:rsidRDefault="005D02FC" w:rsidP="005D02FC">
      <w:pPr>
        <w:pStyle w:val="2"/>
        <w:spacing w:line="276" w:lineRule="auto"/>
        <w:ind w:firstLine="482"/>
        <w:rPr>
          <w:rFonts w:ascii="Times New Roman" w:eastAsia="宋体" w:hAnsi="Times New Roman"/>
          <w:sz w:val="24"/>
        </w:rPr>
      </w:pPr>
      <w:bookmarkStart w:id="64" w:name="_Toc445735553"/>
      <w:r>
        <w:rPr>
          <w:rFonts w:ascii="Times New Roman" w:eastAsia="宋体" w:hAnsi="Times New Roman"/>
          <w:sz w:val="24"/>
        </w:rPr>
        <w:t>4</w:t>
      </w:r>
      <w:r w:rsidRPr="00C63E69">
        <w:rPr>
          <w:rFonts w:ascii="Times New Roman" w:eastAsia="宋体" w:hAnsi="Times New Roman" w:hint="eastAsia"/>
          <w:sz w:val="24"/>
        </w:rPr>
        <w:t>.</w:t>
      </w:r>
      <w:r>
        <w:rPr>
          <w:rFonts w:ascii="Times New Roman" w:eastAsia="宋体" w:hAnsi="Times New Roman"/>
          <w:sz w:val="24"/>
        </w:rPr>
        <w:t>5</w:t>
      </w:r>
      <w:r w:rsidRPr="00C63E69">
        <w:rPr>
          <w:rFonts w:ascii="Times New Roman" w:eastAsia="宋体" w:hAnsi="Times New Roman" w:hint="eastAsia"/>
          <w:sz w:val="24"/>
        </w:rPr>
        <w:t xml:space="preserve"> </w:t>
      </w:r>
      <w:r>
        <w:rPr>
          <w:rFonts w:ascii="Times New Roman" w:eastAsia="宋体" w:hAnsi="Times New Roman" w:hint="eastAsia"/>
          <w:sz w:val="24"/>
        </w:rPr>
        <w:t>本章小结</w:t>
      </w:r>
      <w:bookmarkEnd w:id="64"/>
    </w:p>
    <w:p w14:paraId="0966913D" w14:textId="77777777" w:rsidR="005D02FC" w:rsidRPr="00F3528D" w:rsidRDefault="005D02FC" w:rsidP="00F3528D">
      <w:pPr>
        <w:rPr>
          <w:rFonts w:hint="eastAsia"/>
        </w:rPr>
      </w:pPr>
    </w:p>
    <w:p w14:paraId="50A7813A" w14:textId="0A4E9AFE" w:rsidR="0087506A" w:rsidRPr="0087506A" w:rsidRDefault="00BE6B58" w:rsidP="00D30BE3">
      <w:pPr>
        <w:jc w:val="center"/>
      </w:pPr>
      <w:r>
        <w:rPr>
          <w:rFonts w:ascii="Times New Roman" w:eastAsia="宋体" w:hAnsi="Times New Roman"/>
          <w:sz w:val="32"/>
        </w:rPr>
        <w:br w:type="page"/>
      </w:r>
    </w:p>
    <w:p w14:paraId="57E03D96" w14:textId="77777777" w:rsidR="0087506A" w:rsidRPr="0087506A" w:rsidRDefault="0087506A" w:rsidP="00726C62">
      <w:pPr>
        <w:jc w:val="center"/>
        <w:rPr>
          <w:rFonts w:ascii="Times New Roman" w:eastAsia="宋体" w:hAnsi="Times New Roman"/>
          <w:b/>
          <w:bCs/>
          <w:kern w:val="44"/>
          <w:sz w:val="32"/>
          <w:szCs w:val="44"/>
        </w:rPr>
      </w:pPr>
    </w:p>
    <w:p w14:paraId="3C844A08" w14:textId="6BB24576" w:rsidR="00DE5488" w:rsidRPr="00C63E69" w:rsidRDefault="00DE5488" w:rsidP="00DE5488">
      <w:pPr>
        <w:pStyle w:val="1"/>
        <w:spacing w:line="360" w:lineRule="auto"/>
        <w:ind w:firstLine="643"/>
        <w:jc w:val="center"/>
        <w:rPr>
          <w:rFonts w:ascii="Times New Roman" w:eastAsia="宋体" w:hAnsi="Times New Roman"/>
          <w:sz w:val="32"/>
        </w:rPr>
      </w:pPr>
      <w:bookmarkStart w:id="65" w:name="_Toc445735554"/>
      <w:r w:rsidRPr="00C63E69">
        <w:rPr>
          <w:rFonts w:ascii="Times New Roman" w:eastAsia="宋体" w:hAnsi="Times New Roman" w:hint="eastAsia"/>
          <w:sz w:val="32"/>
        </w:rPr>
        <w:t>第</w:t>
      </w:r>
      <w:r w:rsidR="0090582D">
        <w:rPr>
          <w:rFonts w:ascii="Times New Roman" w:eastAsia="宋体" w:hAnsi="Times New Roman" w:hint="eastAsia"/>
          <w:sz w:val="32"/>
        </w:rPr>
        <w:t>五</w:t>
      </w:r>
      <w:r w:rsidRPr="00C63E69">
        <w:rPr>
          <w:rFonts w:ascii="Times New Roman" w:eastAsia="宋体" w:hAnsi="Times New Roman" w:hint="eastAsia"/>
          <w:sz w:val="32"/>
        </w:rPr>
        <w:t>章</w:t>
      </w:r>
      <w:r w:rsidR="006B50D9" w:rsidRPr="00C63E69">
        <w:rPr>
          <w:rFonts w:ascii="Times New Roman" w:eastAsia="宋体" w:hAnsi="Times New Roman" w:hint="eastAsia"/>
          <w:sz w:val="32"/>
        </w:rPr>
        <w:t>总结</w:t>
      </w:r>
      <w:bookmarkEnd w:id="65"/>
    </w:p>
    <w:p w14:paraId="3A18F8CA" w14:textId="68F569A0" w:rsidR="00DE5488" w:rsidRPr="00C63E69" w:rsidRDefault="0090582D" w:rsidP="006B50D9">
      <w:pPr>
        <w:pStyle w:val="2"/>
        <w:spacing w:line="276" w:lineRule="auto"/>
        <w:ind w:firstLine="482"/>
        <w:rPr>
          <w:rFonts w:ascii="Times New Roman" w:eastAsia="宋体" w:hAnsi="Times New Roman"/>
          <w:sz w:val="24"/>
        </w:rPr>
      </w:pPr>
      <w:bookmarkStart w:id="66" w:name="_Toc445735555"/>
      <w:r>
        <w:rPr>
          <w:rFonts w:ascii="Times New Roman" w:eastAsia="宋体" w:hAnsi="Times New Roman"/>
          <w:sz w:val="24"/>
        </w:rPr>
        <w:t>5</w:t>
      </w:r>
      <w:r w:rsidR="006B50D9" w:rsidRPr="00C63E69">
        <w:rPr>
          <w:rFonts w:ascii="Times New Roman" w:eastAsia="宋体" w:hAnsi="Times New Roman" w:hint="eastAsia"/>
          <w:sz w:val="24"/>
        </w:rPr>
        <w:t xml:space="preserve">.1 </w:t>
      </w:r>
      <w:r w:rsidR="006B50D9" w:rsidRPr="00C63E69">
        <w:rPr>
          <w:rFonts w:ascii="Times New Roman" w:eastAsia="宋体" w:hAnsi="Times New Roman" w:hint="eastAsia"/>
          <w:sz w:val="24"/>
        </w:rPr>
        <w:t>主要结论</w:t>
      </w:r>
      <w:bookmarkEnd w:id="66"/>
    </w:p>
    <w:p w14:paraId="25E0EDC6" w14:textId="5E43DFF3" w:rsidR="006B50D9" w:rsidRPr="00C63E69" w:rsidRDefault="0090582D" w:rsidP="006B50D9">
      <w:pPr>
        <w:pStyle w:val="2"/>
        <w:spacing w:line="276" w:lineRule="auto"/>
        <w:ind w:firstLine="482"/>
        <w:rPr>
          <w:rFonts w:ascii="Times New Roman" w:eastAsia="宋体" w:hAnsi="Times New Roman"/>
          <w:sz w:val="24"/>
        </w:rPr>
      </w:pPr>
      <w:bookmarkStart w:id="67" w:name="_Toc445735556"/>
      <w:r>
        <w:rPr>
          <w:rFonts w:ascii="Times New Roman" w:eastAsia="宋体" w:hAnsi="Times New Roman"/>
          <w:sz w:val="24"/>
        </w:rPr>
        <w:t>5</w:t>
      </w:r>
      <w:r w:rsidR="006B50D9" w:rsidRPr="00C63E69">
        <w:rPr>
          <w:rFonts w:ascii="Times New Roman" w:eastAsia="宋体" w:hAnsi="Times New Roman" w:hint="eastAsia"/>
          <w:sz w:val="24"/>
        </w:rPr>
        <w:t xml:space="preserve">.2 </w:t>
      </w:r>
      <w:r w:rsidR="006B50D9" w:rsidRPr="00C63E69">
        <w:rPr>
          <w:rFonts w:ascii="Times New Roman" w:eastAsia="宋体" w:hAnsi="Times New Roman" w:hint="eastAsia"/>
          <w:sz w:val="24"/>
        </w:rPr>
        <w:t>创新点</w:t>
      </w:r>
      <w:bookmarkEnd w:id="67"/>
    </w:p>
    <w:p w14:paraId="61FA437B" w14:textId="77777777" w:rsidR="006B50D9" w:rsidRPr="00C63E69" w:rsidRDefault="006B50D9" w:rsidP="006B50D9">
      <w:pPr>
        <w:rPr>
          <w:rFonts w:ascii="Times New Roman" w:eastAsia="宋体" w:hAnsi="Times New Roman"/>
        </w:rPr>
      </w:pPr>
    </w:p>
    <w:p w14:paraId="58FBAD4F" w14:textId="50ADA583" w:rsidR="006B50D9" w:rsidRPr="00C63E69" w:rsidRDefault="0090582D" w:rsidP="006B50D9">
      <w:pPr>
        <w:pStyle w:val="2"/>
        <w:spacing w:line="276" w:lineRule="auto"/>
        <w:ind w:firstLine="482"/>
        <w:rPr>
          <w:rFonts w:ascii="Times New Roman" w:eastAsia="宋体" w:hAnsi="Times New Roman"/>
          <w:sz w:val="24"/>
        </w:rPr>
      </w:pPr>
      <w:bookmarkStart w:id="68" w:name="_Toc445735557"/>
      <w:r>
        <w:rPr>
          <w:rFonts w:ascii="Times New Roman" w:eastAsia="宋体" w:hAnsi="Times New Roman" w:hint="eastAsia"/>
          <w:sz w:val="24"/>
        </w:rPr>
        <w:t>5</w:t>
      </w:r>
      <w:r w:rsidR="006B50D9" w:rsidRPr="00C63E69">
        <w:rPr>
          <w:rFonts w:ascii="Times New Roman" w:eastAsia="宋体" w:hAnsi="Times New Roman" w:hint="eastAsia"/>
          <w:sz w:val="24"/>
        </w:rPr>
        <w:t xml:space="preserve">.3 </w:t>
      </w:r>
      <w:r w:rsidR="006B50D9" w:rsidRPr="00C63E69">
        <w:rPr>
          <w:rFonts w:ascii="Times New Roman" w:eastAsia="宋体" w:hAnsi="Times New Roman" w:hint="eastAsia"/>
          <w:sz w:val="24"/>
        </w:rPr>
        <w:t>工作展望</w:t>
      </w:r>
      <w:bookmarkEnd w:id="68"/>
    </w:p>
    <w:p w14:paraId="7C6B7B5A" w14:textId="77777777" w:rsidR="00CA1E3A" w:rsidRPr="00C63E69" w:rsidRDefault="00CA1E3A" w:rsidP="00CA1E3A">
      <w:pPr>
        <w:ind w:firstLine="400"/>
        <w:rPr>
          <w:rFonts w:ascii="Times New Roman" w:eastAsia="宋体" w:hAnsi="Times New Roman" w:cs="Times New Roman"/>
          <w:sz w:val="20"/>
          <w:szCs w:val="20"/>
        </w:rPr>
      </w:pPr>
      <w:r w:rsidRPr="00C63E69">
        <w:rPr>
          <w:rFonts w:ascii="Times New Roman" w:eastAsia="宋体" w:hAnsi="Times New Roman" w:cs="Arial"/>
          <w:color w:val="000000"/>
          <w:sz w:val="20"/>
          <w:szCs w:val="20"/>
          <w:shd w:val="clear" w:color="auto" w:fill="FFFFFF"/>
        </w:rPr>
        <w:t>Cibula E, Donlagic D, Stropnik C. Miniature fiber optic pressure sensor for medical applications[C]// Sensors, 2002. Proceedings of IEEE. IEEE, 2002:711-714 vol.1.</w:t>
      </w:r>
    </w:p>
    <w:p w14:paraId="7379E97B" w14:textId="77777777" w:rsidR="00DE5488" w:rsidRPr="00C63E69" w:rsidRDefault="00DE5488" w:rsidP="00DE5488">
      <w:pPr>
        <w:rPr>
          <w:rFonts w:ascii="Times New Roman" w:eastAsia="宋体" w:hAnsi="Times New Roman"/>
        </w:rPr>
      </w:pPr>
    </w:p>
    <w:p w14:paraId="42683723" w14:textId="77777777" w:rsidR="00CA1E3A" w:rsidRPr="00C63E69" w:rsidRDefault="00CA1E3A" w:rsidP="00DE5488">
      <w:pPr>
        <w:rPr>
          <w:rFonts w:ascii="Times New Roman" w:eastAsia="宋体" w:hAnsi="Times New Roman"/>
        </w:rPr>
      </w:pPr>
    </w:p>
    <w:p w14:paraId="26FF1516" w14:textId="04604167" w:rsidR="00DE5488" w:rsidRPr="00C63E69" w:rsidRDefault="00DE5488" w:rsidP="00DE5488">
      <w:pPr>
        <w:pStyle w:val="1"/>
        <w:spacing w:line="360" w:lineRule="auto"/>
        <w:ind w:firstLine="643"/>
        <w:jc w:val="center"/>
        <w:rPr>
          <w:rFonts w:ascii="Times New Roman" w:eastAsia="宋体" w:hAnsi="Times New Roman"/>
          <w:sz w:val="32"/>
        </w:rPr>
      </w:pPr>
      <w:bookmarkStart w:id="69" w:name="_Toc445735558"/>
      <w:r w:rsidRPr="00C63E69">
        <w:rPr>
          <w:rFonts w:ascii="Times New Roman" w:eastAsia="宋体" w:hAnsi="Times New Roman" w:hint="eastAsia"/>
          <w:sz w:val="32"/>
        </w:rPr>
        <w:t>致谢</w:t>
      </w:r>
      <w:bookmarkEnd w:id="69"/>
    </w:p>
    <w:p w14:paraId="4C00C7A4" w14:textId="77777777" w:rsidR="0034006A" w:rsidRDefault="0034006A" w:rsidP="00C3363F">
      <w:pPr>
        <w:rPr>
          <w:rFonts w:ascii="Times New Roman" w:eastAsia="宋体" w:hAnsi="Times New Roman"/>
        </w:rPr>
      </w:pPr>
    </w:p>
    <w:p w14:paraId="40E31617" w14:textId="41A2E539" w:rsidR="0034006A" w:rsidRPr="00016BE4" w:rsidRDefault="00016BE4" w:rsidP="00016BE4">
      <w:pPr>
        <w:pStyle w:val="1"/>
        <w:spacing w:line="360" w:lineRule="auto"/>
        <w:ind w:firstLine="643"/>
        <w:jc w:val="center"/>
        <w:rPr>
          <w:rFonts w:ascii="Times New Roman" w:eastAsia="宋体" w:hAnsi="Times New Roman" w:hint="eastAsia"/>
          <w:sz w:val="32"/>
        </w:rPr>
      </w:pPr>
      <w:bookmarkStart w:id="70" w:name="_Toc445735559"/>
      <w:r w:rsidRPr="00C63E69">
        <w:rPr>
          <w:rFonts w:ascii="Times New Roman" w:eastAsia="宋体" w:hAnsi="Times New Roman" w:hint="eastAsia"/>
          <w:sz w:val="32"/>
        </w:rPr>
        <w:t>参考文献</w:t>
      </w:r>
      <w:bookmarkEnd w:id="70"/>
    </w:p>
    <w:p w14:paraId="2D0D5A64" w14:textId="77777777" w:rsidR="00D57787" w:rsidRPr="00D57787" w:rsidRDefault="0034006A" w:rsidP="00D57787">
      <w:pPr>
        <w:pStyle w:val="EndNoteBibliography"/>
        <w:ind w:left="720" w:hanging="720"/>
      </w:pPr>
      <w:r>
        <w:rPr>
          <w:rFonts w:ascii="Times New Roman" w:eastAsia="宋体" w:hAnsi="Times New Roman"/>
        </w:rPr>
        <w:fldChar w:fldCharType="begin"/>
      </w:r>
      <w:r>
        <w:rPr>
          <w:rFonts w:ascii="Times New Roman" w:eastAsia="宋体" w:hAnsi="Times New Roman"/>
        </w:rPr>
        <w:instrText xml:space="preserve"> ADDIN EN.REFLIST </w:instrText>
      </w:r>
      <w:r>
        <w:rPr>
          <w:rFonts w:ascii="Times New Roman" w:eastAsia="宋体" w:hAnsi="Times New Roman"/>
        </w:rPr>
        <w:fldChar w:fldCharType="separate"/>
      </w:r>
      <w:bookmarkStart w:id="71" w:name="_ENREF_1"/>
      <w:r w:rsidR="00D57787" w:rsidRPr="00D57787">
        <w:t>1.</w:t>
      </w:r>
      <w:r w:rsidR="00D57787" w:rsidRPr="00D57787">
        <w:tab/>
        <w:t xml:space="preserve">Howell and Peter, </w:t>
      </w:r>
      <w:r w:rsidR="00D57787" w:rsidRPr="00D57787">
        <w:rPr>
          <w:i/>
        </w:rPr>
        <w:t>Signals and systems for speech and hearing</w:t>
      </w:r>
      <w:r w:rsidR="00D57787" w:rsidRPr="00D57787">
        <w:t>. 2011: Emerald.</w:t>
      </w:r>
      <w:bookmarkEnd w:id="71"/>
    </w:p>
    <w:p w14:paraId="73EACD6F" w14:textId="77777777" w:rsidR="00D57787" w:rsidRPr="00D57787" w:rsidRDefault="00D57787" w:rsidP="00D57787">
      <w:pPr>
        <w:pStyle w:val="EndNoteBibliography"/>
        <w:ind w:left="720" w:hanging="720"/>
      </w:pPr>
      <w:bookmarkStart w:id="72" w:name="_ENREF_2"/>
      <w:r w:rsidRPr="00D57787">
        <w:t>2.</w:t>
      </w:r>
      <w:r w:rsidRPr="00D57787">
        <w:tab/>
        <w:t xml:space="preserve">Starr, C., C.A. Evers, and L. Starr, </w:t>
      </w:r>
      <w:r w:rsidRPr="00D57787">
        <w:rPr>
          <w:i/>
        </w:rPr>
        <w:t>Biology : concepts and applications</w:t>
      </w:r>
      <w:r w:rsidRPr="00D57787">
        <w:t>. 2008: Thomson Brooks/Cole. 454-483(30).</w:t>
      </w:r>
      <w:bookmarkEnd w:id="72"/>
    </w:p>
    <w:p w14:paraId="0E3F610B" w14:textId="77777777" w:rsidR="00D57787" w:rsidRPr="00D57787" w:rsidRDefault="00D57787" w:rsidP="00D57787">
      <w:pPr>
        <w:pStyle w:val="EndNoteBibliography"/>
        <w:ind w:left="720" w:hanging="720"/>
      </w:pPr>
      <w:bookmarkStart w:id="73" w:name="_ENREF_3"/>
      <w:r w:rsidRPr="00D57787">
        <w:t>3.</w:t>
      </w:r>
      <w:r w:rsidRPr="00D57787">
        <w:tab/>
        <w:t xml:space="preserve">Kao, K.C. and G.A. Hockham, </w:t>
      </w:r>
      <w:r w:rsidRPr="00D57787">
        <w:rPr>
          <w:i/>
        </w:rPr>
        <w:t>Dielectric-fibre surface waveguides for optical frequencies.</w:t>
      </w:r>
      <w:r w:rsidRPr="00D57787">
        <w:t xml:space="preserve"> Optoelectronics [see also IEE Proceedings-Optoelectronics], IEE Proceedings J, 1986. </w:t>
      </w:r>
      <w:r w:rsidRPr="00D57787">
        <w:rPr>
          <w:b/>
        </w:rPr>
        <w:t>133</w:t>
      </w:r>
      <w:r w:rsidRPr="00D57787">
        <w:t>(7): p. 191-198.</w:t>
      </w:r>
      <w:bookmarkEnd w:id="73"/>
    </w:p>
    <w:p w14:paraId="3568A76B" w14:textId="77777777" w:rsidR="00D57787" w:rsidRPr="00D57787" w:rsidRDefault="00D57787" w:rsidP="00D57787">
      <w:pPr>
        <w:pStyle w:val="EndNoteBibliography"/>
        <w:ind w:left="720" w:hanging="720"/>
      </w:pPr>
      <w:bookmarkStart w:id="74" w:name="_ENREF_4"/>
      <w:r w:rsidRPr="00D57787">
        <w:t>4.</w:t>
      </w:r>
      <w:r w:rsidRPr="00D57787">
        <w:tab/>
        <w:t xml:space="preserve">Kapron, F.P., D.B. Keck, and R.D. Maurer, </w:t>
      </w:r>
      <w:r w:rsidRPr="00D57787">
        <w:rPr>
          <w:i/>
        </w:rPr>
        <w:t>RADIATION LOSSES IN GLASS OPTICAL WAVEGUIDES.</w:t>
      </w:r>
      <w:r w:rsidRPr="00D57787">
        <w:t xml:space="preserve"> Applied Physics Letters, 1970. </w:t>
      </w:r>
      <w:r w:rsidRPr="00D57787">
        <w:rPr>
          <w:b/>
        </w:rPr>
        <w:t>17</w:t>
      </w:r>
      <w:r w:rsidRPr="00D57787">
        <w:t>(10): p. 423-425.</w:t>
      </w:r>
      <w:bookmarkEnd w:id="74"/>
    </w:p>
    <w:p w14:paraId="066C760A" w14:textId="77777777" w:rsidR="00D57787" w:rsidRPr="00D57787" w:rsidRDefault="00D57787" w:rsidP="00D57787">
      <w:pPr>
        <w:pStyle w:val="EndNoteBibliography"/>
        <w:ind w:left="720" w:hanging="720"/>
      </w:pPr>
      <w:bookmarkStart w:id="75" w:name="_ENREF_5"/>
      <w:r w:rsidRPr="00D57787">
        <w:t>5.</w:t>
      </w:r>
      <w:r w:rsidRPr="00D57787">
        <w:tab/>
        <w:t xml:space="preserve">Brackett, C.A., </w:t>
      </w:r>
      <w:r w:rsidRPr="00D57787">
        <w:rPr>
          <w:i/>
        </w:rPr>
        <w:t>Dense wavelength division multiplexing networks: Principles and applications.</w:t>
      </w:r>
      <w:r w:rsidRPr="00D57787">
        <w:t xml:space="preserve"> Selected Areas in Communications, IEEE Journal on, 1990. </w:t>
      </w:r>
      <w:r w:rsidRPr="00D57787">
        <w:rPr>
          <w:b/>
        </w:rPr>
        <w:t>8</w:t>
      </w:r>
      <w:r w:rsidRPr="00D57787">
        <w:t>(6): p. 948-964.</w:t>
      </w:r>
      <w:bookmarkEnd w:id="75"/>
    </w:p>
    <w:p w14:paraId="32A4F5C2" w14:textId="77777777" w:rsidR="00D57787" w:rsidRPr="00D57787" w:rsidRDefault="00D57787" w:rsidP="00D57787">
      <w:pPr>
        <w:pStyle w:val="EndNoteBibliography"/>
        <w:ind w:left="720" w:hanging="720"/>
        <w:rPr>
          <w:rFonts w:hint="eastAsia"/>
        </w:rPr>
      </w:pPr>
      <w:bookmarkStart w:id="76" w:name="_ENREF_6"/>
      <w:r w:rsidRPr="00D57787">
        <w:rPr>
          <w:rFonts w:hint="eastAsia"/>
        </w:rPr>
        <w:t>6.</w:t>
      </w:r>
      <w:r w:rsidRPr="00D57787">
        <w:rPr>
          <w:rFonts w:hint="eastAsia"/>
        </w:rPr>
        <w:tab/>
      </w:r>
      <w:r w:rsidRPr="00D57787">
        <w:rPr>
          <w:rFonts w:hint="eastAsia"/>
        </w:rPr>
        <w:t>施文</w:t>
      </w:r>
      <w:r w:rsidRPr="00D57787">
        <w:rPr>
          <w:rFonts w:hint="eastAsia"/>
        </w:rPr>
        <w:t xml:space="preserve">, </w:t>
      </w:r>
      <w:r w:rsidRPr="00D57787">
        <w:rPr>
          <w:rFonts w:hint="eastAsia"/>
          <w:i/>
        </w:rPr>
        <w:t>有毒有害气体检测仪器原理和应用</w:t>
      </w:r>
      <w:r w:rsidRPr="00D57787">
        <w:rPr>
          <w:rFonts w:hint="eastAsia"/>
        </w:rPr>
        <w:t xml:space="preserve">. 2009: </w:t>
      </w:r>
      <w:r w:rsidRPr="00D57787">
        <w:rPr>
          <w:rFonts w:hint="eastAsia"/>
        </w:rPr>
        <w:t>化学工业出版社</w:t>
      </w:r>
      <w:r w:rsidRPr="00D57787">
        <w:rPr>
          <w:rFonts w:hint="eastAsia"/>
        </w:rPr>
        <w:t>. 66-66.</w:t>
      </w:r>
      <w:bookmarkEnd w:id="76"/>
    </w:p>
    <w:p w14:paraId="502D92AF" w14:textId="77777777" w:rsidR="00D57787" w:rsidRPr="00D57787" w:rsidRDefault="00D57787" w:rsidP="00D57787">
      <w:pPr>
        <w:pStyle w:val="EndNoteBibliography"/>
        <w:ind w:left="720" w:hanging="720"/>
      </w:pPr>
      <w:bookmarkStart w:id="77" w:name="_ENREF_7"/>
      <w:r w:rsidRPr="00D57787">
        <w:t>7.</w:t>
      </w:r>
      <w:r w:rsidRPr="00D57787">
        <w:tab/>
        <w:t xml:space="preserve">Wild, K., </w:t>
      </w:r>
      <w:r w:rsidRPr="00D57787">
        <w:rPr>
          <w:i/>
        </w:rPr>
        <w:t>Gas quality measurement: a gas control revolution?</w:t>
      </w:r>
      <w:r w:rsidRPr="00D57787">
        <w:t xml:space="preserve"> Gas engineering and management, 2000. </w:t>
      </w:r>
      <w:r w:rsidRPr="00D57787">
        <w:rPr>
          <w:b/>
        </w:rPr>
        <w:t>40</w:t>
      </w:r>
      <w:r w:rsidRPr="00D57787">
        <w:t>(JULAOU): p. 12-14.</w:t>
      </w:r>
      <w:bookmarkEnd w:id="77"/>
    </w:p>
    <w:p w14:paraId="4E10C1E4" w14:textId="77777777" w:rsidR="00D57787" w:rsidRPr="00D57787" w:rsidRDefault="00D57787" w:rsidP="00D57787">
      <w:pPr>
        <w:pStyle w:val="EndNoteBibliography"/>
        <w:ind w:left="720" w:hanging="720"/>
        <w:rPr>
          <w:rFonts w:hint="eastAsia"/>
        </w:rPr>
      </w:pPr>
      <w:bookmarkStart w:id="78" w:name="_ENREF_8"/>
      <w:r w:rsidRPr="00D57787">
        <w:rPr>
          <w:rFonts w:hint="eastAsia"/>
        </w:rPr>
        <w:t>8.</w:t>
      </w:r>
      <w:r w:rsidRPr="00D57787">
        <w:rPr>
          <w:rFonts w:hint="eastAsia"/>
        </w:rPr>
        <w:tab/>
      </w:r>
      <w:r w:rsidRPr="00D57787">
        <w:rPr>
          <w:rFonts w:hint="eastAsia"/>
        </w:rPr>
        <w:t>郑龙江</w:t>
      </w:r>
      <w:r w:rsidRPr="00D57787">
        <w:rPr>
          <w:rFonts w:hint="eastAsia"/>
        </w:rPr>
        <w:t xml:space="preserve">, et al., </w:t>
      </w:r>
      <w:r w:rsidRPr="00D57787">
        <w:rPr>
          <w:rFonts w:hint="eastAsia"/>
          <w:i/>
        </w:rPr>
        <w:t>气体浓度检测光学技术的研究现状和发展趋势</w:t>
      </w:r>
      <w:r w:rsidRPr="00D57787">
        <w:rPr>
          <w:rFonts w:hint="eastAsia"/>
          <w:i/>
        </w:rPr>
        <w:t>.</w:t>
      </w:r>
      <w:r w:rsidRPr="00D57787">
        <w:rPr>
          <w:rFonts w:hint="eastAsia"/>
        </w:rPr>
        <w:t xml:space="preserve"> </w:t>
      </w:r>
      <w:r w:rsidRPr="00D57787">
        <w:rPr>
          <w:rFonts w:hint="eastAsia"/>
        </w:rPr>
        <w:t>激光与光电子学进展</w:t>
      </w:r>
      <w:r w:rsidRPr="00D57787">
        <w:rPr>
          <w:rFonts w:hint="eastAsia"/>
        </w:rPr>
        <w:t xml:space="preserve">, 2008. </w:t>
      </w:r>
      <w:r w:rsidRPr="00D57787">
        <w:rPr>
          <w:rFonts w:hint="eastAsia"/>
          <w:b/>
        </w:rPr>
        <w:t>45</w:t>
      </w:r>
      <w:r w:rsidRPr="00D57787">
        <w:rPr>
          <w:rFonts w:hint="eastAsia"/>
        </w:rPr>
        <w:t>(8): p. 24-32.</w:t>
      </w:r>
      <w:bookmarkEnd w:id="78"/>
    </w:p>
    <w:p w14:paraId="20549954" w14:textId="77777777" w:rsidR="00D57787" w:rsidRPr="00D57787" w:rsidRDefault="00D57787" w:rsidP="00D57787">
      <w:pPr>
        <w:pStyle w:val="EndNoteBibliography"/>
        <w:ind w:left="720" w:hanging="720"/>
        <w:rPr>
          <w:rFonts w:hint="eastAsia"/>
        </w:rPr>
      </w:pPr>
      <w:bookmarkStart w:id="79" w:name="_ENREF_9"/>
      <w:r w:rsidRPr="00D57787">
        <w:rPr>
          <w:rFonts w:hint="eastAsia"/>
        </w:rPr>
        <w:t>9.</w:t>
      </w:r>
      <w:r w:rsidRPr="00D57787">
        <w:rPr>
          <w:rFonts w:hint="eastAsia"/>
        </w:rPr>
        <w:tab/>
      </w:r>
      <w:r w:rsidRPr="00D57787">
        <w:rPr>
          <w:rFonts w:hint="eastAsia"/>
        </w:rPr>
        <w:t>黎敏</w:t>
      </w:r>
      <w:r w:rsidRPr="00D57787">
        <w:rPr>
          <w:rFonts w:hint="eastAsia"/>
        </w:rPr>
        <w:t xml:space="preserve">, </w:t>
      </w:r>
      <w:r w:rsidRPr="00D57787">
        <w:rPr>
          <w:rFonts w:hint="eastAsia"/>
          <w:i/>
        </w:rPr>
        <w:t>光纤传感器及其应用技术</w:t>
      </w:r>
      <w:r w:rsidRPr="00D57787">
        <w:rPr>
          <w:rFonts w:hint="eastAsia"/>
        </w:rPr>
        <w:t xml:space="preserve">. 2012: </w:t>
      </w:r>
      <w:r w:rsidRPr="00D57787">
        <w:rPr>
          <w:rFonts w:hint="eastAsia"/>
        </w:rPr>
        <w:t>武汉大学出版社</w:t>
      </w:r>
      <w:r w:rsidRPr="00D57787">
        <w:rPr>
          <w:rFonts w:hint="eastAsia"/>
        </w:rPr>
        <w:t>.</w:t>
      </w:r>
      <w:bookmarkEnd w:id="79"/>
    </w:p>
    <w:p w14:paraId="3D023F8F" w14:textId="77777777" w:rsidR="00D57787" w:rsidRPr="00D57787" w:rsidRDefault="00D57787" w:rsidP="00D57787">
      <w:pPr>
        <w:pStyle w:val="EndNoteBibliography"/>
        <w:ind w:left="720" w:hanging="720"/>
      </w:pPr>
      <w:bookmarkStart w:id="80" w:name="_ENREF_10"/>
      <w:r w:rsidRPr="00D57787">
        <w:t>10.</w:t>
      </w:r>
      <w:r w:rsidRPr="00D57787">
        <w:tab/>
        <w:t xml:space="preserve">Rowan-Robinson, M., </w:t>
      </w:r>
      <w:r w:rsidRPr="00D57787">
        <w:rPr>
          <w:i/>
        </w:rPr>
        <w:t>Night vision: exploring the infrared universe</w:t>
      </w:r>
      <w:r w:rsidRPr="00D57787">
        <w:t>. 2013: Cambridge University Press.</w:t>
      </w:r>
      <w:bookmarkEnd w:id="80"/>
    </w:p>
    <w:p w14:paraId="1A6FDB96" w14:textId="77777777" w:rsidR="00D57787" w:rsidRPr="00D57787" w:rsidRDefault="00D57787" w:rsidP="00D57787">
      <w:pPr>
        <w:pStyle w:val="EndNoteBibliography"/>
        <w:ind w:left="720" w:hanging="720"/>
        <w:rPr>
          <w:rFonts w:hint="eastAsia"/>
        </w:rPr>
      </w:pPr>
      <w:bookmarkStart w:id="81" w:name="_ENREF_11"/>
      <w:r w:rsidRPr="00D57787">
        <w:rPr>
          <w:rFonts w:hint="eastAsia"/>
        </w:rPr>
        <w:t>11.</w:t>
      </w:r>
      <w:r w:rsidRPr="00D57787">
        <w:rPr>
          <w:rFonts w:hint="eastAsia"/>
        </w:rPr>
        <w:tab/>
      </w:r>
      <w:r w:rsidRPr="00D57787">
        <w:rPr>
          <w:rFonts w:hint="eastAsia"/>
        </w:rPr>
        <w:t>王咏涛</w:t>
      </w:r>
      <w:r w:rsidRPr="00D57787">
        <w:rPr>
          <w:rFonts w:hint="eastAsia"/>
        </w:rPr>
        <w:t xml:space="preserve">, </w:t>
      </w:r>
      <w:r w:rsidRPr="00D57787">
        <w:rPr>
          <w:rFonts w:hint="eastAsia"/>
        </w:rPr>
        <w:t>王</w:t>
      </w:r>
      <w:r w:rsidRPr="00D57787">
        <w:rPr>
          <w:rFonts w:hint="eastAsia"/>
        </w:rPr>
        <w:t xml:space="preserve">., </w:t>
      </w:r>
      <w:r w:rsidRPr="00D57787">
        <w:rPr>
          <w:rFonts w:hint="eastAsia"/>
          <w:i/>
        </w:rPr>
        <w:t>红外检测技术</w:t>
      </w:r>
      <w:r w:rsidRPr="00D57787">
        <w:rPr>
          <w:rFonts w:hint="eastAsia"/>
        </w:rPr>
        <w:t xml:space="preserve">. 2006: </w:t>
      </w:r>
      <w:r w:rsidRPr="00D57787">
        <w:rPr>
          <w:rFonts w:hint="eastAsia"/>
        </w:rPr>
        <w:t>化学工业</w:t>
      </w:r>
      <w:r w:rsidRPr="00D57787">
        <w:rPr>
          <w:rFonts w:hint="eastAsia"/>
        </w:rPr>
        <w:t>.</w:t>
      </w:r>
      <w:bookmarkEnd w:id="81"/>
    </w:p>
    <w:p w14:paraId="6F033B67" w14:textId="77777777" w:rsidR="00D57787" w:rsidRPr="00D57787" w:rsidRDefault="00D57787" w:rsidP="00D57787">
      <w:pPr>
        <w:pStyle w:val="EndNoteBibliography"/>
        <w:ind w:left="720" w:hanging="720"/>
        <w:rPr>
          <w:rFonts w:hint="eastAsia"/>
        </w:rPr>
      </w:pPr>
      <w:bookmarkStart w:id="82" w:name="_ENREF_12"/>
      <w:r w:rsidRPr="00D57787">
        <w:rPr>
          <w:rFonts w:hint="eastAsia"/>
        </w:rPr>
        <w:t>12.</w:t>
      </w:r>
      <w:r w:rsidRPr="00D57787">
        <w:rPr>
          <w:rFonts w:hint="eastAsia"/>
        </w:rPr>
        <w:tab/>
      </w:r>
      <w:r w:rsidRPr="00D57787">
        <w:rPr>
          <w:rFonts w:hint="eastAsia"/>
        </w:rPr>
        <w:t>叶险峰</w:t>
      </w:r>
      <w:r w:rsidRPr="00D57787">
        <w:rPr>
          <w:rFonts w:hint="eastAsia"/>
        </w:rPr>
        <w:t xml:space="preserve"> and </w:t>
      </w:r>
      <w:r w:rsidRPr="00D57787">
        <w:rPr>
          <w:rFonts w:hint="eastAsia"/>
        </w:rPr>
        <w:t>汤伟中</w:t>
      </w:r>
      <w:r w:rsidRPr="00D57787">
        <w:rPr>
          <w:rFonts w:hint="eastAsia"/>
        </w:rPr>
        <w:t xml:space="preserve">, </w:t>
      </w:r>
      <w:r w:rsidRPr="00D57787">
        <w:rPr>
          <w:rFonts w:hint="eastAsia"/>
          <w:i/>
        </w:rPr>
        <w:t>CH4</w:t>
      </w:r>
      <w:r w:rsidRPr="00D57787">
        <w:rPr>
          <w:rFonts w:hint="eastAsia"/>
          <w:i/>
        </w:rPr>
        <w:t>气体光纤传感器的研究</w:t>
      </w:r>
      <w:r w:rsidRPr="00D57787">
        <w:rPr>
          <w:rFonts w:hint="eastAsia"/>
          <w:i/>
        </w:rPr>
        <w:t>.</w:t>
      </w:r>
      <w:r w:rsidRPr="00D57787">
        <w:rPr>
          <w:rFonts w:hint="eastAsia"/>
        </w:rPr>
        <w:t xml:space="preserve"> </w:t>
      </w:r>
      <w:r w:rsidRPr="00D57787">
        <w:rPr>
          <w:rFonts w:hint="eastAsia"/>
        </w:rPr>
        <w:t>半导体光电</w:t>
      </w:r>
      <w:r w:rsidRPr="00D57787">
        <w:rPr>
          <w:rFonts w:hint="eastAsia"/>
        </w:rPr>
        <w:t xml:space="preserve">, 2000. </w:t>
      </w:r>
      <w:r w:rsidRPr="00D57787">
        <w:rPr>
          <w:rFonts w:hint="eastAsia"/>
          <w:b/>
        </w:rPr>
        <w:t>21</w:t>
      </w:r>
      <w:r w:rsidRPr="00D57787">
        <w:rPr>
          <w:rFonts w:hint="eastAsia"/>
        </w:rPr>
        <w:t>(3): p. 218-220.</w:t>
      </w:r>
      <w:bookmarkEnd w:id="82"/>
    </w:p>
    <w:p w14:paraId="446DECBB" w14:textId="77777777" w:rsidR="00D57787" w:rsidRPr="00D57787" w:rsidRDefault="00D57787" w:rsidP="00D57787">
      <w:pPr>
        <w:pStyle w:val="EndNoteBibliography"/>
        <w:ind w:left="720" w:hanging="720"/>
      </w:pPr>
      <w:bookmarkStart w:id="83" w:name="_ENREF_13"/>
      <w:r w:rsidRPr="00D57787">
        <w:t>13.</w:t>
      </w:r>
      <w:r w:rsidRPr="00D57787">
        <w:tab/>
        <w:t xml:space="preserve">Garmire, E., T. Mcmahon, and M. Bass, </w:t>
      </w:r>
      <w:r w:rsidRPr="00D57787">
        <w:rPr>
          <w:i/>
        </w:rPr>
        <w:t>Flexible infrared waveguides for high-power transmission.</w:t>
      </w:r>
      <w:r w:rsidRPr="00D57787">
        <w:t xml:space="preserve"> IEEE Journal of Quantum Electronics, 1980. </w:t>
      </w:r>
      <w:r w:rsidRPr="00D57787">
        <w:rPr>
          <w:b/>
        </w:rPr>
        <w:t>16</w:t>
      </w:r>
      <w:r w:rsidRPr="00D57787">
        <w:t>(1): p. 23-32.</w:t>
      </w:r>
      <w:bookmarkEnd w:id="83"/>
    </w:p>
    <w:p w14:paraId="5923E65F" w14:textId="77777777" w:rsidR="00D57787" w:rsidRPr="00D57787" w:rsidRDefault="00D57787" w:rsidP="00D57787">
      <w:pPr>
        <w:pStyle w:val="EndNoteBibliography"/>
        <w:ind w:left="720" w:hanging="720"/>
      </w:pPr>
      <w:bookmarkStart w:id="84" w:name="_ENREF_14"/>
      <w:r w:rsidRPr="00D57787">
        <w:t>14.</w:t>
      </w:r>
      <w:r w:rsidRPr="00D57787">
        <w:tab/>
        <w:t xml:space="preserve">Hongo, A., K. Morosawa, and K. Matsumoto, </w:t>
      </w:r>
      <w:r w:rsidRPr="00D57787">
        <w:rPr>
          <w:i/>
        </w:rPr>
        <w:t>Transmission of kilowatt-class CO(2) laser light through dielectric-coated metallic hollow waveguides for material processing.</w:t>
      </w:r>
      <w:r w:rsidRPr="00D57787">
        <w:t xml:space="preserve"> Appl Opt, 1992. </w:t>
      </w:r>
      <w:r w:rsidRPr="00D57787">
        <w:rPr>
          <w:b/>
        </w:rPr>
        <w:t>31</w:t>
      </w:r>
      <w:r w:rsidRPr="00D57787">
        <w:t>(24): p. 5114-5120.</w:t>
      </w:r>
      <w:bookmarkEnd w:id="84"/>
    </w:p>
    <w:p w14:paraId="157FE7D7" w14:textId="77777777" w:rsidR="00D57787" w:rsidRPr="00D57787" w:rsidRDefault="00D57787" w:rsidP="00D57787">
      <w:pPr>
        <w:pStyle w:val="EndNoteBibliography"/>
        <w:ind w:left="720" w:hanging="720"/>
      </w:pPr>
      <w:bookmarkStart w:id="85" w:name="_ENREF_15"/>
      <w:r w:rsidRPr="00D57787">
        <w:t>15.</w:t>
      </w:r>
      <w:r w:rsidRPr="00D57787">
        <w:tab/>
        <w:t xml:space="preserve">Matsuura, Y., et al., </w:t>
      </w:r>
      <w:r w:rsidRPr="00D57787">
        <w:rPr>
          <w:i/>
        </w:rPr>
        <w:t>Loss characteristics of circular hollow waveguides for incoherent infrared light.</w:t>
      </w:r>
      <w:r w:rsidRPr="00D57787">
        <w:t xml:space="preserve"> Journal of the Optical Society of America A, 1989. </w:t>
      </w:r>
      <w:r w:rsidRPr="00D57787">
        <w:rPr>
          <w:b/>
        </w:rPr>
        <w:t>6</w:t>
      </w:r>
      <w:r w:rsidRPr="00D57787">
        <w:t>(3): p. 423-427.</w:t>
      </w:r>
      <w:bookmarkEnd w:id="85"/>
    </w:p>
    <w:p w14:paraId="25FA16C0" w14:textId="77777777" w:rsidR="00D57787" w:rsidRPr="00D57787" w:rsidRDefault="00D57787" w:rsidP="00D57787">
      <w:pPr>
        <w:pStyle w:val="EndNoteBibliography"/>
        <w:ind w:left="720" w:hanging="720"/>
      </w:pPr>
      <w:bookmarkStart w:id="86" w:name="_ENREF_16"/>
      <w:r w:rsidRPr="00D57787">
        <w:t>16.</w:t>
      </w:r>
      <w:r w:rsidRPr="00D57787">
        <w:tab/>
        <w:t xml:space="preserve">Saito, M., et al., </w:t>
      </w:r>
      <w:r w:rsidRPr="00D57787">
        <w:rPr>
          <w:i/>
        </w:rPr>
        <w:t>Bending losses of incoherent light in circular hollow waveguides.</w:t>
      </w:r>
      <w:r w:rsidRPr="00D57787">
        <w:t xml:space="preserve"> Josa A, 1990. </w:t>
      </w:r>
      <w:r w:rsidRPr="00D57787">
        <w:rPr>
          <w:b/>
        </w:rPr>
        <w:t>7</w:t>
      </w:r>
      <w:r w:rsidRPr="00D57787">
        <w:t>(11): p. 2063-2068.</w:t>
      </w:r>
      <w:bookmarkEnd w:id="86"/>
    </w:p>
    <w:p w14:paraId="3C0893C2" w14:textId="77777777" w:rsidR="00D57787" w:rsidRPr="00D57787" w:rsidRDefault="00D57787" w:rsidP="00D57787">
      <w:pPr>
        <w:pStyle w:val="EndNoteBibliography"/>
        <w:ind w:left="720" w:hanging="720"/>
      </w:pPr>
      <w:bookmarkStart w:id="87" w:name="_ENREF_17"/>
      <w:r w:rsidRPr="00D57787">
        <w:t>17.</w:t>
      </w:r>
      <w:r w:rsidRPr="00D57787">
        <w:tab/>
        <w:t xml:space="preserve">Miyagi, M., . and S. Kawakami, . </w:t>
      </w:r>
      <w:r w:rsidRPr="00D57787">
        <w:rPr>
          <w:i/>
        </w:rPr>
        <w:t>Losses and phase constant changes caused by bends in the general class of hollow waveguides for the infrared.</w:t>
      </w:r>
      <w:r w:rsidRPr="00D57787">
        <w:t xml:space="preserve"> Applied Optics, 1981. </w:t>
      </w:r>
      <w:r w:rsidRPr="00D57787">
        <w:rPr>
          <w:b/>
        </w:rPr>
        <w:t>20</w:t>
      </w:r>
      <w:r w:rsidRPr="00D57787">
        <w:t>(24): p. 4221-6.</w:t>
      </w:r>
      <w:bookmarkEnd w:id="87"/>
    </w:p>
    <w:p w14:paraId="534599A4" w14:textId="77777777" w:rsidR="00D57787" w:rsidRPr="00D57787" w:rsidRDefault="00D57787" w:rsidP="00D57787">
      <w:pPr>
        <w:pStyle w:val="EndNoteBibliography"/>
        <w:ind w:left="720" w:hanging="720"/>
      </w:pPr>
      <w:bookmarkStart w:id="88" w:name="_ENREF_18"/>
      <w:r w:rsidRPr="00D57787">
        <w:t>18.</w:t>
      </w:r>
      <w:r w:rsidRPr="00D57787">
        <w:tab/>
        <w:t xml:space="preserve">Hodgkinson, J. and R.P. Tatam, </w:t>
      </w:r>
      <w:r w:rsidRPr="00D57787">
        <w:rPr>
          <w:i/>
        </w:rPr>
        <w:t>Optical gas sensing: a review.</w:t>
      </w:r>
      <w:r w:rsidRPr="00D57787">
        <w:t xml:space="preserve"> Measurement Science and Technology, 2013. </w:t>
      </w:r>
      <w:r w:rsidRPr="00D57787">
        <w:rPr>
          <w:b/>
        </w:rPr>
        <w:t>24</w:t>
      </w:r>
      <w:r w:rsidRPr="00D57787">
        <w:t>(1): p. 012004.</w:t>
      </w:r>
      <w:bookmarkEnd w:id="88"/>
    </w:p>
    <w:p w14:paraId="6F21C430" w14:textId="77777777" w:rsidR="00D57787" w:rsidRPr="00D57787" w:rsidRDefault="00D57787" w:rsidP="00D57787">
      <w:pPr>
        <w:pStyle w:val="EndNoteBibliography"/>
        <w:ind w:left="720" w:hanging="720"/>
        <w:rPr>
          <w:rFonts w:hint="eastAsia"/>
        </w:rPr>
      </w:pPr>
      <w:bookmarkStart w:id="89" w:name="_ENREF_19"/>
      <w:r w:rsidRPr="00D57787">
        <w:rPr>
          <w:rFonts w:hint="eastAsia"/>
        </w:rPr>
        <w:t>19.</w:t>
      </w:r>
      <w:r w:rsidRPr="00D57787">
        <w:rPr>
          <w:rFonts w:hint="eastAsia"/>
        </w:rPr>
        <w:tab/>
      </w:r>
      <w:r w:rsidRPr="00D57787">
        <w:rPr>
          <w:rFonts w:hint="eastAsia"/>
        </w:rPr>
        <w:t>隋可融</w:t>
      </w:r>
      <w:r w:rsidRPr="00D57787">
        <w:rPr>
          <w:rFonts w:hint="eastAsia"/>
        </w:rPr>
        <w:t xml:space="preserve">, et al., </w:t>
      </w:r>
      <w:r w:rsidRPr="00D57787">
        <w:rPr>
          <w:rFonts w:hint="eastAsia"/>
          <w:i/>
        </w:rPr>
        <w:t>高性能</w:t>
      </w:r>
      <w:r w:rsidRPr="00D57787">
        <w:rPr>
          <w:rFonts w:hint="eastAsia"/>
          <w:i/>
        </w:rPr>
        <w:t>Ag/AgI</w:t>
      </w:r>
      <w:r w:rsidRPr="00D57787">
        <w:rPr>
          <w:rFonts w:hint="eastAsia"/>
          <w:i/>
        </w:rPr>
        <w:t>红外空芯光纤的研究</w:t>
      </w:r>
      <w:r w:rsidRPr="00D57787">
        <w:rPr>
          <w:rFonts w:hint="eastAsia"/>
          <w:i/>
        </w:rPr>
        <w:t>.</w:t>
      </w:r>
      <w:r w:rsidRPr="00D57787">
        <w:rPr>
          <w:rFonts w:hint="eastAsia"/>
        </w:rPr>
        <w:t xml:space="preserve"> </w:t>
      </w:r>
      <w:r w:rsidRPr="00D57787">
        <w:rPr>
          <w:rFonts w:hint="eastAsia"/>
        </w:rPr>
        <w:t>光子学报</w:t>
      </w:r>
      <w:r w:rsidRPr="00D57787">
        <w:rPr>
          <w:rFonts w:hint="eastAsia"/>
        </w:rPr>
        <w:t xml:space="preserve">, 2008. </w:t>
      </w:r>
      <w:r w:rsidRPr="00D57787">
        <w:rPr>
          <w:rFonts w:hint="eastAsia"/>
          <w:b/>
        </w:rPr>
        <w:t>37</w:t>
      </w:r>
      <w:r w:rsidRPr="00D57787">
        <w:rPr>
          <w:rFonts w:hint="eastAsia"/>
        </w:rPr>
        <w:t>(11): p. 2186-2190.</w:t>
      </w:r>
      <w:bookmarkEnd w:id="89"/>
    </w:p>
    <w:p w14:paraId="538D897B" w14:textId="77777777" w:rsidR="00D57787" w:rsidRPr="00D57787" w:rsidRDefault="00D57787" w:rsidP="00D57787">
      <w:pPr>
        <w:pStyle w:val="EndNoteBibliography"/>
        <w:ind w:left="720" w:hanging="720"/>
      </w:pPr>
      <w:bookmarkStart w:id="90" w:name="_ENREF_20"/>
      <w:r w:rsidRPr="00D57787">
        <w:t>20.</w:t>
      </w:r>
      <w:r w:rsidRPr="00D57787">
        <w:tab/>
        <w:t xml:space="preserve">Roshan, G. and J.A. Harrington, </w:t>
      </w:r>
      <w:r w:rsidRPr="00D57787">
        <w:rPr>
          <w:i/>
        </w:rPr>
        <w:t>Infrared transmissive, hollow plastic waveguides with inner Ag-Agl coatings.</w:t>
      </w:r>
      <w:r w:rsidRPr="00D57787">
        <w:t xml:space="preserve"> Applied Optics, 2005. </w:t>
      </w:r>
      <w:r w:rsidRPr="00D57787">
        <w:rPr>
          <w:b/>
        </w:rPr>
        <w:t>44</w:t>
      </w:r>
      <w:r w:rsidRPr="00D57787">
        <w:t>(30): p. 6449-55.</w:t>
      </w:r>
      <w:bookmarkEnd w:id="90"/>
    </w:p>
    <w:p w14:paraId="685CCBE5" w14:textId="77777777" w:rsidR="00D57787" w:rsidRPr="00D57787" w:rsidRDefault="00D57787" w:rsidP="00D57787">
      <w:pPr>
        <w:pStyle w:val="EndNoteBibliography"/>
        <w:ind w:left="720" w:hanging="720"/>
        <w:rPr>
          <w:rFonts w:hint="eastAsia"/>
        </w:rPr>
      </w:pPr>
      <w:bookmarkStart w:id="91" w:name="_ENREF_21"/>
      <w:r w:rsidRPr="00D57787">
        <w:rPr>
          <w:rFonts w:hint="eastAsia"/>
        </w:rPr>
        <w:t>21.</w:t>
      </w:r>
      <w:r w:rsidRPr="00D57787">
        <w:rPr>
          <w:rFonts w:hint="eastAsia"/>
        </w:rPr>
        <w:tab/>
      </w:r>
      <w:r w:rsidRPr="00D57787">
        <w:rPr>
          <w:rFonts w:hint="eastAsia"/>
        </w:rPr>
        <w:t>隋可融</w:t>
      </w:r>
      <w:r w:rsidRPr="00D57787">
        <w:rPr>
          <w:rFonts w:hint="eastAsia"/>
        </w:rPr>
        <w:t xml:space="preserve">, et al., </w:t>
      </w:r>
      <w:r w:rsidRPr="00D57787">
        <w:rPr>
          <w:rFonts w:hint="eastAsia"/>
          <w:i/>
        </w:rPr>
        <w:t>空芯光纤中介质层材料色散的研究</w:t>
      </w:r>
      <w:r w:rsidRPr="00D57787">
        <w:rPr>
          <w:rFonts w:hint="eastAsia"/>
          <w:i/>
        </w:rPr>
        <w:t>.</w:t>
      </w:r>
      <w:r w:rsidRPr="00D57787">
        <w:rPr>
          <w:rFonts w:hint="eastAsia"/>
        </w:rPr>
        <w:t xml:space="preserve"> </w:t>
      </w:r>
      <w:r w:rsidRPr="00D57787">
        <w:rPr>
          <w:rFonts w:hint="eastAsia"/>
        </w:rPr>
        <w:t>光学学报</w:t>
      </w:r>
      <w:r w:rsidRPr="00D57787">
        <w:rPr>
          <w:rFonts w:hint="eastAsia"/>
        </w:rPr>
        <w:t xml:space="preserve">, 2008. </w:t>
      </w:r>
      <w:r w:rsidRPr="00D57787">
        <w:rPr>
          <w:rFonts w:hint="eastAsia"/>
          <w:b/>
        </w:rPr>
        <w:t>28</w:t>
      </w:r>
      <w:r w:rsidRPr="00D57787">
        <w:rPr>
          <w:rFonts w:hint="eastAsia"/>
        </w:rPr>
        <w:t>(11): p. 2062-2066.</w:t>
      </w:r>
      <w:bookmarkEnd w:id="91"/>
    </w:p>
    <w:p w14:paraId="65A8AB6B" w14:textId="77777777" w:rsidR="00D57787" w:rsidRPr="00D57787" w:rsidRDefault="00D57787" w:rsidP="00D57787">
      <w:pPr>
        <w:pStyle w:val="EndNoteBibliography"/>
        <w:ind w:left="720" w:hanging="720"/>
        <w:rPr>
          <w:rFonts w:hint="eastAsia"/>
        </w:rPr>
      </w:pPr>
      <w:bookmarkStart w:id="92" w:name="_ENREF_22"/>
      <w:r w:rsidRPr="00D57787">
        <w:rPr>
          <w:rFonts w:hint="eastAsia"/>
        </w:rPr>
        <w:t>22.</w:t>
      </w:r>
      <w:r w:rsidRPr="00D57787">
        <w:rPr>
          <w:rFonts w:hint="eastAsia"/>
        </w:rPr>
        <w:tab/>
      </w:r>
      <w:r w:rsidRPr="00D57787">
        <w:rPr>
          <w:rFonts w:hint="eastAsia"/>
        </w:rPr>
        <w:t>曾旋</w:t>
      </w:r>
      <w:r w:rsidRPr="00D57787">
        <w:rPr>
          <w:rFonts w:hint="eastAsia"/>
        </w:rPr>
        <w:t xml:space="preserve">, et al., </w:t>
      </w:r>
      <w:r w:rsidRPr="00D57787">
        <w:rPr>
          <w:rFonts w:hint="eastAsia"/>
          <w:i/>
        </w:rPr>
        <w:t>近红外低损耗</w:t>
      </w:r>
      <w:r w:rsidRPr="00D57787">
        <w:rPr>
          <w:rFonts w:hint="eastAsia"/>
          <w:i/>
        </w:rPr>
        <w:t>AgI/Ag</w:t>
      </w:r>
      <w:r w:rsidRPr="00D57787">
        <w:rPr>
          <w:rFonts w:hint="eastAsia"/>
          <w:i/>
        </w:rPr>
        <w:t>空芯光纤的制作</w:t>
      </w:r>
      <w:r w:rsidRPr="00D57787">
        <w:rPr>
          <w:rFonts w:hint="eastAsia"/>
          <w:i/>
        </w:rPr>
        <w:t>.</w:t>
      </w:r>
      <w:r w:rsidRPr="00D57787">
        <w:rPr>
          <w:rFonts w:hint="eastAsia"/>
        </w:rPr>
        <w:t xml:space="preserve"> </w:t>
      </w:r>
      <w:r w:rsidRPr="00D57787">
        <w:rPr>
          <w:rFonts w:hint="eastAsia"/>
        </w:rPr>
        <w:t>光学学报</w:t>
      </w:r>
      <w:r w:rsidRPr="00D57787">
        <w:rPr>
          <w:rFonts w:hint="eastAsia"/>
        </w:rPr>
        <w:t>, 2013(3): p. 72-76.</w:t>
      </w:r>
      <w:bookmarkEnd w:id="92"/>
    </w:p>
    <w:p w14:paraId="1E1342B8" w14:textId="77777777" w:rsidR="00D57787" w:rsidRPr="00D57787" w:rsidRDefault="00D57787" w:rsidP="00D57787">
      <w:pPr>
        <w:pStyle w:val="EndNoteBibliography"/>
        <w:ind w:left="720" w:hanging="720"/>
      </w:pPr>
      <w:bookmarkStart w:id="93" w:name="_ENREF_23"/>
      <w:r w:rsidRPr="00D57787">
        <w:t>23.</w:t>
      </w:r>
      <w:r w:rsidRPr="00D57787">
        <w:tab/>
        <w:t xml:space="preserve">Crank, J., </w:t>
      </w:r>
      <w:r w:rsidRPr="00D57787">
        <w:rPr>
          <w:i/>
        </w:rPr>
        <w:t>The mathematics of diffusion.</w:t>
      </w:r>
      <w:r w:rsidRPr="00D57787">
        <w:t xml:space="preserve"> Mathematical Gazette, 1956. </w:t>
      </w:r>
      <w:r w:rsidRPr="00D57787">
        <w:rPr>
          <w:b/>
        </w:rPr>
        <w:t>8</w:t>
      </w:r>
      <w:r w:rsidRPr="00D57787">
        <w:t>(3): p. 1-10.</w:t>
      </w:r>
      <w:bookmarkEnd w:id="93"/>
    </w:p>
    <w:p w14:paraId="0AD40377" w14:textId="77777777" w:rsidR="00D57787" w:rsidRPr="00D57787" w:rsidRDefault="00D57787" w:rsidP="00D57787">
      <w:pPr>
        <w:pStyle w:val="EndNoteBibliography"/>
        <w:ind w:left="720" w:hanging="720"/>
        <w:rPr>
          <w:rFonts w:hint="eastAsia"/>
        </w:rPr>
      </w:pPr>
      <w:bookmarkStart w:id="94" w:name="_ENREF_24"/>
      <w:r w:rsidRPr="00D57787">
        <w:rPr>
          <w:rFonts w:hint="eastAsia"/>
        </w:rPr>
        <w:t>24.</w:t>
      </w:r>
      <w:r w:rsidRPr="00D57787">
        <w:rPr>
          <w:rFonts w:hint="eastAsia"/>
        </w:rPr>
        <w:tab/>
      </w:r>
      <w:r w:rsidRPr="00D57787">
        <w:rPr>
          <w:rFonts w:hint="eastAsia"/>
        </w:rPr>
        <w:t>陆维佳</w:t>
      </w:r>
      <w:r w:rsidRPr="00D57787">
        <w:rPr>
          <w:rFonts w:hint="eastAsia"/>
        </w:rPr>
        <w:t xml:space="preserve">, et al., </w:t>
      </w:r>
      <w:r w:rsidRPr="00D57787">
        <w:rPr>
          <w:rFonts w:hint="eastAsia"/>
          <w:i/>
        </w:rPr>
        <w:t>波导式气体吸收池时间响应特性</w:t>
      </w:r>
      <w:r w:rsidRPr="00D57787">
        <w:rPr>
          <w:rFonts w:hint="eastAsia"/>
          <w:i/>
        </w:rPr>
        <w:t>.</w:t>
      </w:r>
      <w:r w:rsidRPr="00D57787">
        <w:rPr>
          <w:rFonts w:hint="eastAsia"/>
        </w:rPr>
        <w:t xml:space="preserve"> </w:t>
      </w:r>
      <w:r w:rsidRPr="00D57787">
        <w:rPr>
          <w:rFonts w:hint="eastAsia"/>
        </w:rPr>
        <w:t>光电工程</w:t>
      </w:r>
      <w:r w:rsidRPr="00D57787">
        <w:rPr>
          <w:rFonts w:hint="eastAsia"/>
        </w:rPr>
        <w:t xml:space="preserve">, 2012. </w:t>
      </w:r>
      <w:r w:rsidRPr="00D57787">
        <w:rPr>
          <w:rFonts w:hint="eastAsia"/>
          <w:b/>
        </w:rPr>
        <w:t>39</w:t>
      </w:r>
      <w:r w:rsidRPr="00D57787">
        <w:rPr>
          <w:rFonts w:hint="eastAsia"/>
        </w:rPr>
        <w:t>(4): p. 114-120.</w:t>
      </w:r>
      <w:bookmarkEnd w:id="94"/>
    </w:p>
    <w:p w14:paraId="43D73500" w14:textId="77777777" w:rsidR="00D57787" w:rsidRPr="00D57787" w:rsidRDefault="00D57787" w:rsidP="00D57787">
      <w:pPr>
        <w:pStyle w:val="EndNoteBibliography"/>
        <w:ind w:left="720" w:hanging="720"/>
      </w:pPr>
      <w:bookmarkStart w:id="95" w:name="_ENREF_25"/>
      <w:r w:rsidRPr="00D57787">
        <w:t>25.</w:t>
      </w:r>
      <w:r w:rsidRPr="00D57787">
        <w:tab/>
        <w:t xml:space="preserve">Cussler, E.L. and E.L. Cussler, </w:t>
      </w:r>
      <w:r w:rsidRPr="00D57787">
        <w:rPr>
          <w:i/>
        </w:rPr>
        <w:t>Diffusion, mass transfer in fluid systems</w:t>
      </w:r>
      <w:r w:rsidRPr="00D57787">
        <w:t>. 1984: Cambridge University Press.</w:t>
      </w:r>
      <w:bookmarkEnd w:id="95"/>
    </w:p>
    <w:p w14:paraId="22D8BB25" w14:textId="0295B1EB" w:rsidR="00C3363F" w:rsidRPr="00C63E69" w:rsidRDefault="0034006A" w:rsidP="00C3363F">
      <w:pPr>
        <w:rPr>
          <w:rFonts w:ascii="Times New Roman" w:eastAsia="宋体" w:hAnsi="Times New Roman"/>
        </w:rPr>
      </w:pPr>
      <w:r>
        <w:rPr>
          <w:rFonts w:ascii="Times New Roman" w:eastAsia="宋体" w:hAnsi="Times New Roman"/>
        </w:rPr>
        <w:fldChar w:fldCharType="end"/>
      </w:r>
    </w:p>
    <w:sectPr w:rsidR="00C3363F" w:rsidRPr="00C63E69" w:rsidSect="00C001A1">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7B465C" w14:textId="77777777" w:rsidR="009E7521" w:rsidRDefault="009E7521" w:rsidP="00C001A1">
      <w:r>
        <w:separator/>
      </w:r>
    </w:p>
  </w:endnote>
  <w:endnote w:type="continuationSeparator" w:id="0">
    <w:p w14:paraId="41B91CAB" w14:textId="77777777" w:rsidR="009E7521" w:rsidRDefault="009E7521" w:rsidP="00C0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Heiti SC Light">
    <w:altName w:val="Arial Unicode MS"/>
    <w:charset w:val="50"/>
    <w:family w:val="auto"/>
    <w:pitch w:val="variable"/>
    <w:sig w:usb0="00000000" w:usb1="080E004A" w:usb2="00000010" w:usb3="00000000" w:csb0="003E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5D9715" w14:textId="77777777" w:rsidR="009E7521" w:rsidRDefault="009E7521" w:rsidP="00C001A1">
      <w:r>
        <w:separator/>
      </w:r>
    </w:p>
  </w:footnote>
  <w:footnote w:type="continuationSeparator" w:id="0">
    <w:p w14:paraId="3D8EA3FF" w14:textId="77777777" w:rsidR="009E7521" w:rsidRDefault="009E7521" w:rsidP="00C001A1">
      <w:r>
        <w:continuationSeparator/>
      </w:r>
    </w:p>
  </w:footnote>
  <w:footnote w:id="1">
    <w:p w14:paraId="0EDB9A97" w14:textId="77777777" w:rsidR="0032105D" w:rsidRPr="005A179F" w:rsidRDefault="0032105D" w:rsidP="005A179F">
      <w:pPr>
        <w:spacing w:line="480" w:lineRule="auto"/>
        <w:rPr>
          <w:sz w:val="21"/>
          <w:szCs w:val="21"/>
        </w:rPr>
      </w:pPr>
      <w:r w:rsidRPr="005A179F">
        <w:rPr>
          <w:rStyle w:val="aa"/>
          <w:sz w:val="21"/>
          <w:szCs w:val="21"/>
        </w:rPr>
        <w:footnoteRef/>
      </w:r>
      <w:r w:rsidRPr="005A179F">
        <w:rPr>
          <w:sz w:val="21"/>
          <w:szCs w:val="21"/>
        </w:rPr>
        <w:t xml:space="preserve"> </w:t>
      </w:r>
      <w:r w:rsidRPr="005A179F">
        <w:rPr>
          <w:sz w:val="21"/>
          <w:szCs w:val="21"/>
        </w:rPr>
        <w:t>图片来源</w:t>
      </w:r>
      <w:r w:rsidRPr="005A179F">
        <w:rPr>
          <w:rFonts w:hint="eastAsia"/>
          <w:sz w:val="21"/>
          <w:szCs w:val="21"/>
        </w:rPr>
        <w:t>：</w:t>
      </w:r>
      <w:hyperlink r:id="rId1" w:history="1">
        <w:r w:rsidRPr="005A179F">
          <w:rPr>
            <w:rStyle w:val="a6"/>
            <w:rFonts w:ascii="Times New Roman" w:eastAsia="宋体" w:hAnsi="Times New Roman"/>
            <w:sz w:val="21"/>
            <w:szCs w:val="21"/>
          </w:rPr>
          <w:t>http://mynasadata.larc.nasa.gov/images/EM_Spectrum3-new.jpg</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FC6ED1"/>
    <w:multiLevelType w:val="hybridMultilevel"/>
    <w:tmpl w:val="4B9CF0C0"/>
    <w:lvl w:ilvl="0" w:tplc="F7F0600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8"/>
  <w:bordersDoNotSurroundHeader/>
  <w:bordersDoNotSurroundFooter/>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022pr5w2d2re9oe2zz25wtsw9e9xtts9e29z&quot;&gt;My EndNote Library&lt;record-ids&gt;&lt;item&gt;3&lt;/item&gt;&lt;item&gt;8&lt;/item&gt;&lt;item&gt;10&lt;/item&gt;&lt;item&gt;18&lt;/item&gt;&lt;item&gt;21&lt;/item&gt;&lt;item&gt;22&lt;/item&gt;&lt;item&gt;28&lt;/item&gt;&lt;item&gt;35&lt;/item&gt;&lt;item&gt;47&lt;/item&gt;&lt;item&gt;56&lt;/item&gt;&lt;item&gt;57&lt;/item&gt;&lt;item&gt;59&lt;/item&gt;&lt;item&gt;60&lt;/item&gt;&lt;item&gt;61&lt;/item&gt;&lt;item&gt;62&lt;/item&gt;&lt;item&gt;63&lt;/item&gt;&lt;item&gt;66&lt;/item&gt;&lt;item&gt;67&lt;/item&gt;&lt;item&gt;69&lt;/item&gt;&lt;item&gt;70&lt;/item&gt;&lt;item&gt;71&lt;/item&gt;&lt;item&gt;72&lt;/item&gt;&lt;item&gt;74&lt;/item&gt;&lt;item&gt;75&lt;/item&gt;&lt;item&gt;76&lt;/item&gt;&lt;/record-ids&gt;&lt;/item&gt;&lt;/Libraries&gt;"/>
  </w:docVars>
  <w:rsids>
    <w:rsidRoot w:val="00C001A1"/>
    <w:rsid w:val="00002D89"/>
    <w:rsid w:val="00016BE4"/>
    <w:rsid w:val="0002614F"/>
    <w:rsid w:val="000434C9"/>
    <w:rsid w:val="00045FD2"/>
    <w:rsid w:val="00046FB0"/>
    <w:rsid w:val="00066D6D"/>
    <w:rsid w:val="00074BCF"/>
    <w:rsid w:val="00074C50"/>
    <w:rsid w:val="000855FB"/>
    <w:rsid w:val="00085E48"/>
    <w:rsid w:val="000A1ED0"/>
    <w:rsid w:val="000A7418"/>
    <w:rsid w:val="000D0E96"/>
    <w:rsid w:val="000F6D0D"/>
    <w:rsid w:val="0011643E"/>
    <w:rsid w:val="001313FB"/>
    <w:rsid w:val="00136D1C"/>
    <w:rsid w:val="001457FB"/>
    <w:rsid w:val="00157074"/>
    <w:rsid w:val="0016611C"/>
    <w:rsid w:val="00173DE6"/>
    <w:rsid w:val="0018087B"/>
    <w:rsid w:val="001833D2"/>
    <w:rsid w:val="00193686"/>
    <w:rsid w:val="001A4FCD"/>
    <w:rsid w:val="001C1A05"/>
    <w:rsid w:val="001C2577"/>
    <w:rsid w:val="001E43D4"/>
    <w:rsid w:val="001E6740"/>
    <w:rsid w:val="001F0919"/>
    <w:rsid w:val="001F5A64"/>
    <w:rsid w:val="0020101E"/>
    <w:rsid w:val="00202554"/>
    <w:rsid w:val="0020558C"/>
    <w:rsid w:val="00211709"/>
    <w:rsid w:val="00212BC0"/>
    <w:rsid w:val="002142CE"/>
    <w:rsid w:val="00227F5D"/>
    <w:rsid w:val="00236576"/>
    <w:rsid w:val="00251BB8"/>
    <w:rsid w:val="002549C0"/>
    <w:rsid w:val="002638D8"/>
    <w:rsid w:val="00271831"/>
    <w:rsid w:val="0028685A"/>
    <w:rsid w:val="002A28A2"/>
    <w:rsid w:val="002A2FB7"/>
    <w:rsid w:val="002A75B1"/>
    <w:rsid w:val="002C2EC0"/>
    <w:rsid w:val="002D4C90"/>
    <w:rsid w:val="002E776A"/>
    <w:rsid w:val="002F4FE3"/>
    <w:rsid w:val="00303769"/>
    <w:rsid w:val="00305AE7"/>
    <w:rsid w:val="00306607"/>
    <w:rsid w:val="00307A87"/>
    <w:rsid w:val="0031552F"/>
    <w:rsid w:val="00317848"/>
    <w:rsid w:val="0032105D"/>
    <w:rsid w:val="00324AB3"/>
    <w:rsid w:val="00335A3A"/>
    <w:rsid w:val="0034006A"/>
    <w:rsid w:val="00343EFA"/>
    <w:rsid w:val="00385EDB"/>
    <w:rsid w:val="003A5E39"/>
    <w:rsid w:val="003E374E"/>
    <w:rsid w:val="004008EE"/>
    <w:rsid w:val="00451F4F"/>
    <w:rsid w:val="004713E9"/>
    <w:rsid w:val="004811F1"/>
    <w:rsid w:val="00483D71"/>
    <w:rsid w:val="0049204D"/>
    <w:rsid w:val="00497E24"/>
    <w:rsid w:val="004A1920"/>
    <w:rsid w:val="004C1844"/>
    <w:rsid w:val="004C77BC"/>
    <w:rsid w:val="004E69C2"/>
    <w:rsid w:val="004F09ED"/>
    <w:rsid w:val="004F2362"/>
    <w:rsid w:val="004F44F1"/>
    <w:rsid w:val="004F58F6"/>
    <w:rsid w:val="004F723D"/>
    <w:rsid w:val="0050012A"/>
    <w:rsid w:val="005017A5"/>
    <w:rsid w:val="005123C5"/>
    <w:rsid w:val="00517A41"/>
    <w:rsid w:val="005216CB"/>
    <w:rsid w:val="00530933"/>
    <w:rsid w:val="0054598D"/>
    <w:rsid w:val="005724FB"/>
    <w:rsid w:val="00584A61"/>
    <w:rsid w:val="00594D85"/>
    <w:rsid w:val="005A1731"/>
    <w:rsid w:val="005A179F"/>
    <w:rsid w:val="005A4648"/>
    <w:rsid w:val="005C316B"/>
    <w:rsid w:val="005D02FC"/>
    <w:rsid w:val="005F356A"/>
    <w:rsid w:val="00613039"/>
    <w:rsid w:val="00617532"/>
    <w:rsid w:val="006205E8"/>
    <w:rsid w:val="00674B49"/>
    <w:rsid w:val="0069280C"/>
    <w:rsid w:val="006A4A8B"/>
    <w:rsid w:val="006A4AC6"/>
    <w:rsid w:val="006B50D9"/>
    <w:rsid w:val="006D30AA"/>
    <w:rsid w:val="006F08A1"/>
    <w:rsid w:val="006F38B7"/>
    <w:rsid w:val="006F7484"/>
    <w:rsid w:val="00703FDD"/>
    <w:rsid w:val="0071217F"/>
    <w:rsid w:val="00712E2E"/>
    <w:rsid w:val="00726C62"/>
    <w:rsid w:val="00727610"/>
    <w:rsid w:val="00730546"/>
    <w:rsid w:val="00743B8D"/>
    <w:rsid w:val="00746660"/>
    <w:rsid w:val="007673E3"/>
    <w:rsid w:val="00773960"/>
    <w:rsid w:val="007A4ED1"/>
    <w:rsid w:val="007A657B"/>
    <w:rsid w:val="007A6C17"/>
    <w:rsid w:val="007B47F9"/>
    <w:rsid w:val="007B7F5A"/>
    <w:rsid w:val="007C7030"/>
    <w:rsid w:val="007F5F86"/>
    <w:rsid w:val="008003B4"/>
    <w:rsid w:val="00801CA6"/>
    <w:rsid w:val="0082130D"/>
    <w:rsid w:val="008264E4"/>
    <w:rsid w:val="00843490"/>
    <w:rsid w:val="00847DFD"/>
    <w:rsid w:val="00855731"/>
    <w:rsid w:val="00874565"/>
    <w:rsid w:val="0087506A"/>
    <w:rsid w:val="008835C8"/>
    <w:rsid w:val="0088763E"/>
    <w:rsid w:val="00887B9C"/>
    <w:rsid w:val="00893BF1"/>
    <w:rsid w:val="008A49D4"/>
    <w:rsid w:val="008B5C59"/>
    <w:rsid w:val="008D21B0"/>
    <w:rsid w:val="008D4ACE"/>
    <w:rsid w:val="008D5725"/>
    <w:rsid w:val="008D6ECF"/>
    <w:rsid w:val="008E3CFC"/>
    <w:rsid w:val="008F400A"/>
    <w:rsid w:val="0090582D"/>
    <w:rsid w:val="00915799"/>
    <w:rsid w:val="00924903"/>
    <w:rsid w:val="00940AF6"/>
    <w:rsid w:val="009417C5"/>
    <w:rsid w:val="00942A46"/>
    <w:rsid w:val="0094447F"/>
    <w:rsid w:val="009449DE"/>
    <w:rsid w:val="0097788B"/>
    <w:rsid w:val="00991644"/>
    <w:rsid w:val="00995568"/>
    <w:rsid w:val="009A0129"/>
    <w:rsid w:val="009A371F"/>
    <w:rsid w:val="009A47A5"/>
    <w:rsid w:val="009B6E4A"/>
    <w:rsid w:val="009C27EC"/>
    <w:rsid w:val="009E479A"/>
    <w:rsid w:val="009E5045"/>
    <w:rsid w:val="009E7521"/>
    <w:rsid w:val="00A12ACE"/>
    <w:rsid w:val="00A14E39"/>
    <w:rsid w:val="00A30115"/>
    <w:rsid w:val="00A37375"/>
    <w:rsid w:val="00A43DDE"/>
    <w:rsid w:val="00A66CB3"/>
    <w:rsid w:val="00A75888"/>
    <w:rsid w:val="00A75D37"/>
    <w:rsid w:val="00AA4354"/>
    <w:rsid w:val="00AE4023"/>
    <w:rsid w:val="00AE4EF1"/>
    <w:rsid w:val="00AE6F91"/>
    <w:rsid w:val="00AF41B8"/>
    <w:rsid w:val="00AF7946"/>
    <w:rsid w:val="00B106CA"/>
    <w:rsid w:val="00B12220"/>
    <w:rsid w:val="00B262D8"/>
    <w:rsid w:val="00B3484C"/>
    <w:rsid w:val="00B42CDC"/>
    <w:rsid w:val="00B45DA6"/>
    <w:rsid w:val="00B6315C"/>
    <w:rsid w:val="00B70E63"/>
    <w:rsid w:val="00B7258F"/>
    <w:rsid w:val="00B8247C"/>
    <w:rsid w:val="00B97E82"/>
    <w:rsid w:val="00BA295D"/>
    <w:rsid w:val="00BB1D98"/>
    <w:rsid w:val="00BC3FF7"/>
    <w:rsid w:val="00BC5DBC"/>
    <w:rsid w:val="00BD3E29"/>
    <w:rsid w:val="00BD3FE7"/>
    <w:rsid w:val="00BE2BCF"/>
    <w:rsid w:val="00BE6785"/>
    <w:rsid w:val="00BE6B58"/>
    <w:rsid w:val="00BF294A"/>
    <w:rsid w:val="00C001A1"/>
    <w:rsid w:val="00C144C6"/>
    <w:rsid w:val="00C21D78"/>
    <w:rsid w:val="00C23803"/>
    <w:rsid w:val="00C23B85"/>
    <w:rsid w:val="00C27D00"/>
    <w:rsid w:val="00C3363F"/>
    <w:rsid w:val="00C535CA"/>
    <w:rsid w:val="00C56D7F"/>
    <w:rsid w:val="00C63E69"/>
    <w:rsid w:val="00C65154"/>
    <w:rsid w:val="00C66ECD"/>
    <w:rsid w:val="00C741DE"/>
    <w:rsid w:val="00CA1E3A"/>
    <w:rsid w:val="00CA3374"/>
    <w:rsid w:val="00CA40B5"/>
    <w:rsid w:val="00CB1B16"/>
    <w:rsid w:val="00CC5097"/>
    <w:rsid w:val="00CC6B8A"/>
    <w:rsid w:val="00CD1980"/>
    <w:rsid w:val="00CF7EDB"/>
    <w:rsid w:val="00D00F71"/>
    <w:rsid w:val="00D30750"/>
    <w:rsid w:val="00D30BE3"/>
    <w:rsid w:val="00D320BD"/>
    <w:rsid w:val="00D32421"/>
    <w:rsid w:val="00D55C4B"/>
    <w:rsid w:val="00D57787"/>
    <w:rsid w:val="00D64F43"/>
    <w:rsid w:val="00D747FF"/>
    <w:rsid w:val="00D900F6"/>
    <w:rsid w:val="00D9067D"/>
    <w:rsid w:val="00D96F1F"/>
    <w:rsid w:val="00DA1580"/>
    <w:rsid w:val="00DB3802"/>
    <w:rsid w:val="00DC4D2B"/>
    <w:rsid w:val="00DD49B9"/>
    <w:rsid w:val="00DE3E62"/>
    <w:rsid w:val="00DE5488"/>
    <w:rsid w:val="00E0183B"/>
    <w:rsid w:val="00E047A7"/>
    <w:rsid w:val="00E073D5"/>
    <w:rsid w:val="00E14AB0"/>
    <w:rsid w:val="00E16DFD"/>
    <w:rsid w:val="00E24D67"/>
    <w:rsid w:val="00E453FC"/>
    <w:rsid w:val="00E631D2"/>
    <w:rsid w:val="00E63EDD"/>
    <w:rsid w:val="00E93D31"/>
    <w:rsid w:val="00EA4006"/>
    <w:rsid w:val="00EE4568"/>
    <w:rsid w:val="00EF52B6"/>
    <w:rsid w:val="00F07FF3"/>
    <w:rsid w:val="00F14A84"/>
    <w:rsid w:val="00F22BE5"/>
    <w:rsid w:val="00F22E1C"/>
    <w:rsid w:val="00F3528D"/>
    <w:rsid w:val="00F476EF"/>
    <w:rsid w:val="00F47C35"/>
    <w:rsid w:val="00F6698F"/>
    <w:rsid w:val="00F802B1"/>
    <w:rsid w:val="00F86F43"/>
    <w:rsid w:val="00F9147B"/>
    <w:rsid w:val="00F96556"/>
    <w:rsid w:val="00FD2427"/>
    <w:rsid w:val="00FE0CD3"/>
    <w:rsid w:val="00FE51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8E5AFB6"/>
  <w14:defaultImageDpi w14:val="300"/>
  <w15:docId w15:val="{BA9EFEA3-1640-4CA1-A209-391DDE71E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C001A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63E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106CA"/>
    <w:pPr>
      <w:keepNext/>
      <w:keepLines/>
      <w:spacing w:before="120" w:after="120"/>
      <w:ind w:left="142" w:firstLine="482"/>
      <w:outlineLvl w:val="2"/>
    </w:pPr>
    <w:rPr>
      <w:rFonts w:ascii="Times New Roman" w:eastAsia="宋体" w:hAnsi="Times New Roman"/>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001A1"/>
    <w:rPr>
      <w:b/>
      <w:bCs/>
      <w:kern w:val="44"/>
      <w:sz w:val="44"/>
      <w:szCs w:val="44"/>
    </w:rPr>
  </w:style>
  <w:style w:type="paragraph" w:styleId="TOC">
    <w:name w:val="TOC Heading"/>
    <w:basedOn w:val="1"/>
    <w:next w:val="a"/>
    <w:uiPriority w:val="39"/>
    <w:unhideWhenUsed/>
    <w:qFormat/>
    <w:rsid w:val="00C001A1"/>
    <w:p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0">
    <w:name w:val="toc 1"/>
    <w:basedOn w:val="a"/>
    <w:next w:val="a"/>
    <w:autoRedefine/>
    <w:uiPriority w:val="39"/>
    <w:unhideWhenUsed/>
    <w:rsid w:val="00C001A1"/>
    <w:pPr>
      <w:spacing w:before="120"/>
    </w:pPr>
    <w:rPr>
      <w:b/>
      <w:caps/>
      <w:sz w:val="22"/>
      <w:szCs w:val="22"/>
    </w:rPr>
  </w:style>
  <w:style w:type="paragraph" w:styleId="a3">
    <w:name w:val="Balloon Text"/>
    <w:basedOn w:val="a"/>
    <w:link w:val="Char"/>
    <w:uiPriority w:val="99"/>
    <w:semiHidden/>
    <w:unhideWhenUsed/>
    <w:rsid w:val="00C001A1"/>
    <w:rPr>
      <w:rFonts w:ascii="Heiti SC Light" w:eastAsia="Heiti SC Light"/>
      <w:sz w:val="18"/>
      <w:szCs w:val="18"/>
    </w:rPr>
  </w:style>
  <w:style w:type="character" w:customStyle="1" w:styleId="Char">
    <w:name w:val="批注框文本 Char"/>
    <w:basedOn w:val="a0"/>
    <w:link w:val="a3"/>
    <w:uiPriority w:val="99"/>
    <w:semiHidden/>
    <w:rsid w:val="00C001A1"/>
    <w:rPr>
      <w:rFonts w:ascii="Heiti SC Light" w:eastAsia="Heiti SC Light"/>
      <w:sz w:val="18"/>
      <w:szCs w:val="18"/>
    </w:rPr>
  </w:style>
  <w:style w:type="paragraph" w:styleId="20">
    <w:name w:val="toc 2"/>
    <w:basedOn w:val="a"/>
    <w:next w:val="a"/>
    <w:autoRedefine/>
    <w:uiPriority w:val="39"/>
    <w:unhideWhenUsed/>
    <w:rsid w:val="00C001A1"/>
    <w:pPr>
      <w:ind w:left="240"/>
    </w:pPr>
    <w:rPr>
      <w:smallCaps/>
      <w:sz w:val="22"/>
      <w:szCs w:val="22"/>
    </w:rPr>
  </w:style>
  <w:style w:type="paragraph" w:styleId="30">
    <w:name w:val="toc 3"/>
    <w:basedOn w:val="a"/>
    <w:next w:val="a"/>
    <w:autoRedefine/>
    <w:uiPriority w:val="39"/>
    <w:unhideWhenUsed/>
    <w:rsid w:val="00C001A1"/>
    <w:pPr>
      <w:ind w:left="480"/>
    </w:pPr>
    <w:rPr>
      <w:i/>
      <w:sz w:val="22"/>
      <w:szCs w:val="22"/>
    </w:rPr>
  </w:style>
  <w:style w:type="paragraph" w:styleId="4">
    <w:name w:val="toc 4"/>
    <w:basedOn w:val="a"/>
    <w:next w:val="a"/>
    <w:autoRedefine/>
    <w:uiPriority w:val="39"/>
    <w:semiHidden/>
    <w:unhideWhenUsed/>
    <w:rsid w:val="00C001A1"/>
    <w:pPr>
      <w:ind w:left="720"/>
    </w:pPr>
    <w:rPr>
      <w:sz w:val="18"/>
      <w:szCs w:val="18"/>
    </w:rPr>
  </w:style>
  <w:style w:type="paragraph" w:styleId="5">
    <w:name w:val="toc 5"/>
    <w:basedOn w:val="a"/>
    <w:next w:val="a"/>
    <w:autoRedefine/>
    <w:uiPriority w:val="39"/>
    <w:semiHidden/>
    <w:unhideWhenUsed/>
    <w:rsid w:val="00C001A1"/>
    <w:pPr>
      <w:ind w:left="960"/>
    </w:pPr>
    <w:rPr>
      <w:sz w:val="18"/>
      <w:szCs w:val="18"/>
    </w:rPr>
  </w:style>
  <w:style w:type="paragraph" w:styleId="6">
    <w:name w:val="toc 6"/>
    <w:basedOn w:val="a"/>
    <w:next w:val="a"/>
    <w:autoRedefine/>
    <w:uiPriority w:val="39"/>
    <w:semiHidden/>
    <w:unhideWhenUsed/>
    <w:rsid w:val="00C001A1"/>
    <w:pPr>
      <w:ind w:left="1200"/>
    </w:pPr>
    <w:rPr>
      <w:sz w:val="18"/>
      <w:szCs w:val="18"/>
    </w:rPr>
  </w:style>
  <w:style w:type="paragraph" w:styleId="7">
    <w:name w:val="toc 7"/>
    <w:basedOn w:val="a"/>
    <w:next w:val="a"/>
    <w:autoRedefine/>
    <w:uiPriority w:val="39"/>
    <w:semiHidden/>
    <w:unhideWhenUsed/>
    <w:rsid w:val="00C001A1"/>
    <w:pPr>
      <w:ind w:left="1440"/>
    </w:pPr>
    <w:rPr>
      <w:sz w:val="18"/>
      <w:szCs w:val="18"/>
    </w:rPr>
  </w:style>
  <w:style w:type="paragraph" w:styleId="8">
    <w:name w:val="toc 8"/>
    <w:basedOn w:val="a"/>
    <w:next w:val="a"/>
    <w:autoRedefine/>
    <w:uiPriority w:val="39"/>
    <w:semiHidden/>
    <w:unhideWhenUsed/>
    <w:rsid w:val="00C001A1"/>
    <w:pPr>
      <w:ind w:left="1680"/>
    </w:pPr>
    <w:rPr>
      <w:sz w:val="18"/>
      <w:szCs w:val="18"/>
    </w:rPr>
  </w:style>
  <w:style w:type="paragraph" w:styleId="9">
    <w:name w:val="toc 9"/>
    <w:basedOn w:val="a"/>
    <w:next w:val="a"/>
    <w:autoRedefine/>
    <w:uiPriority w:val="39"/>
    <w:semiHidden/>
    <w:unhideWhenUsed/>
    <w:rsid w:val="00C001A1"/>
    <w:pPr>
      <w:ind w:left="1920"/>
    </w:pPr>
    <w:rPr>
      <w:sz w:val="18"/>
      <w:szCs w:val="18"/>
    </w:rPr>
  </w:style>
  <w:style w:type="paragraph" w:styleId="a4">
    <w:name w:val="header"/>
    <w:basedOn w:val="a"/>
    <w:link w:val="Char0"/>
    <w:uiPriority w:val="99"/>
    <w:unhideWhenUsed/>
    <w:rsid w:val="00C001A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C001A1"/>
    <w:rPr>
      <w:sz w:val="18"/>
      <w:szCs w:val="18"/>
    </w:rPr>
  </w:style>
  <w:style w:type="paragraph" w:styleId="a5">
    <w:name w:val="footer"/>
    <w:basedOn w:val="a"/>
    <w:link w:val="Char1"/>
    <w:uiPriority w:val="99"/>
    <w:unhideWhenUsed/>
    <w:rsid w:val="00C001A1"/>
    <w:pPr>
      <w:tabs>
        <w:tab w:val="center" w:pos="4153"/>
        <w:tab w:val="right" w:pos="8306"/>
      </w:tabs>
      <w:snapToGrid w:val="0"/>
    </w:pPr>
    <w:rPr>
      <w:sz w:val="18"/>
      <w:szCs w:val="18"/>
    </w:rPr>
  </w:style>
  <w:style w:type="character" w:customStyle="1" w:styleId="Char1">
    <w:name w:val="页脚 Char"/>
    <w:basedOn w:val="a0"/>
    <w:link w:val="a5"/>
    <w:uiPriority w:val="99"/>
    <w:rsid w:val="00C001A1"/>
    <w:rPr>
      <w:sz w:val="18"/>
      <w:szCs w:val="18"/>
    </w:rPr>
  </w:style>
  <w:style w:type="character" w:customStyle="1" w:styleId="2Char">
    <w:name w:val="标题 2 Char"/>
    <w:basedOn w:val="a0"/>
    <w:link w:val="2"/>
    <w:uiPriority w:val="9"/>
    <w:rsid w:val="00C001A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106CA"/>
    <w:rPr>
      <w:rFonts w:ascii="Times New Roman" w:eastAsia="宋体" w:hAnsi="Times New Roman"/>
      <w:b/>
      <w:bCs/>
      <w:szCs w:val="32"/>
    </w:rPr>
  </w:style>
  <w:style w:type="character" w:styleId="a6">
    <w:name w:val="Hyperlink"/>
    <w:basedOn w:val="a0"/>
    <w:uiPriority w:val="99"/>
    <w:unhideWhenUsed/>
    <w:rsid w:val="00FD2427"/>
    <w:rPr>
      <w:color w:val="0000FF" w:themeColor="hyperlink"/>
      <w:u w:val="single"/>
    </w:rPr>
  </w:style>
  <w:style w:type="paragraph" w:styleId="a7">
    <w:name w:val="Normal (Web)"/>
    <w:basedOn w:val="a"/>
    <w:uiPriority w:val="99"/>
    <w:unhideWhenUsed/>
    <w:rsid w:val="004F09ED"/>
    <w:pPr>
      <w:spacing w:before="100" w:beforeAutospacing="1" w:after="100" w:afterAutospacing="1"/>
    </w:pPr>
    <w:rPr>
      <w:rFonts w:ascii="宋体" w:eastAsia="宋体" w:hAnsi="宋体" w:cs="宋体"/>
      <w:sz w:val="21"/>
      <w:szCs w:val="21"/>
    </w:rPr>
  </w:style>
  <w:style w:type="character" w:styleId="a8">
    <w:name w:val="Placeholder Text"/>
    <w:basedOn w:val="a0"/>
    <w:uiPriority w:val="99"/>
    <w:semiHidden/>
    <w:rsid w:val="007A6C17"/>
    <w:rPr>
      <w:color w:val="808080"/>
    </w:rPr>
  </w:style>
  <w:style w:type="paragraph" w:customStyle="1" w:styleId="EndNoteBibliographyTitle">
    <w:name w:val="EndNote Bibliography Title"/>
    <w:basedOn w:val="a"/>
    <w:link w:val="EndNoteBibliographyTitleChar"/>
    <w:rsid w:val="0034006A"/>
    <w:pPr>
      <w:jc w:val="center"/>
    </w:pPr>
    <w:rPr>
      <w:rFonts w:ascii="Cambria" w:hAnsi="Cambria"/>
      <w:noProof/>
    </w:rPr>
  </w:style>
  <w:style w:type="character" w:customStyle="1" w:styleId="EndNoteBibliographyTitleChar">
    <w:name w:val="EndNote Bibliography Title Char"/>
    <w:basedOn w:val="a0"/>
    <w:link w:val="EndNoteBibliographyTitle"/>
    <w:rsid w:val="0034006A"/>
    <w:rPr>
      <w:rFonts w:ascii="Cambria" w:hAnsi="Cambria"/>
      <w:noProof/>
    </w:rPr>
  </w:style>
  <w:style w:type="paragraph" w:customStyle="1" w:styleId="EndNoteBibliography">
    <w:name w:val="EndNote Bibliography"/>
    <w:basedOn w:val="a"/>
    <w:link w:val="EndNoteBibliographyChar"/>
    <w:rsid w:val="0034006A"/>
    <w:rPr>
      <w:rFonts w:ascii="Cambria" w:hAnsi="Cambria"/>
      <w:noProof/>
    </w:rPr>
  </w:style>
  <w:style w:type="character" w:customStyle="1" w:styleId="EndNoteBibliographyChar">
    <w:name w:val="EndNote Bibliography Char"/>
    <w:basedOn w:val="a0"/>
    <w:link w:val="EndNoteBibliography"/>
    <w:rsid w:val="0034006A"/>
    <w:rPr>
      <w:rFonts w:ascii="Cambria" w:hAnsi="Cambria"/>
      <w:noProof/>
    </w:rPr>
  </w:style>
  <w:style w:type="paragraph" w:styleId="a9">
    <w:name w:val="footnote text"/>
    <w:basedOn w:val="a"/>
    <w:link w:val="Char2"/>
    <w:uiPriority w:val="99"/>
    <w:semiHidden/>
    <w:unhideWhenUsed/>
    <w:rsid w:val="00C56D7F"/>
    <w:pPr>
      <w:snapToGrid w:val="0"/>
    </w:pPr>
    <w:rPr>
      <w:sz w:val="18"/>
      <w:szCs w:val="18"/>
    </w:rPr>
  </w:style>
  <w:style w:type="character" w:customStyle="1" w:styleId="Char2">
    <w:name w:val="脚注文本 Char"/>
    <w:basedOn w:val="a0"/>
    <w:link w:val="a9"/>
    <w:uiPriority w:val="99"/>
    <w:semiHidden/>
    <w:rsid w:val="00C56D7F"/>
    <w:rPr>
      <w:sz w:val="18"/>
      <w:szCs w:val="18"/>
    </w:rPr>
  </w:style>
  <w:style w:type="character" w:styleId="aa">
    <w:name w:val="footnote reference"/>
    <w:basedOn w:val="a0"/>
    <w:uiPriority w:val="99"/>
    <w:semiHidden/>
    <w:unhideWhenUsed/>
    <w:rsid w:val="00C56D7F"/>
    <w:rPr>
      <w:vertAlign w:val="superscript"/>
    </w:rPr>
  </w:style>
  <w:style w:type="character" w:customStyle="1" w:styleId="apple-converted-space">
    <w:name w:val="apple-converted-space"/>
    <w:basedOn w:val="a0"/>
    <w:rsid w:val="00C535CA"/>
  </w:style>
  <w:style w:type="paragraph" w:styleId="ab">
    <w:name w:val="endnote text"/>
    <w:basedOn w:val="a"/>
    <w:link w:val="Char3"/>
    <w:uiPriority w:val="99"/>
    <w:unhideWhenUsed/>
    <w:rsid w:val="001313FB"/>
    <w:pPr>
      <w:snapToGrid w:val="0"/>
    </w:pPr>
  </w:style>
  <w:style w:type="character" w:customStyle="1" w:styleId="Char3">
    <w:name w:val="尾注文本 Char"/>
    <w:basedOn w:val="a0"/>
    <w:link w:val="ab"/>
    <w:uiPriority w:val="99"/>
    <w:rsid w:val="001313FB"/>
  </w:style>
  <w:style w:type="character" w:styleId="ac">
    <w:name w:val="endnote reference"/>
    <w:basedOn w:val="a0"/>
    <w:uiPriority w:val="99"/>
    <w:unhideWhenUsed/>
    <w:rsid w:val="001313FB"/>
    <w:rPr>
      <w:vertAlign w:val="superscript"/>
    </w:rPr>
  </w:style>
  <w:style w:type="table" w:styleId="ad">
    <w:name w:val="Table Grid"/>
    <w:basedOn w:val="a1"/>
    <w:uiPriority w:val="59"/>
    <w:rsid w:val="00DE3E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0">
    <w:name w:val="Plain Table 5"/>
    <w:basedOn w:val="a1"/>
    <w:uiPriority w:val="99"/>
    <w:rsid w:val="00F86F4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1">
    <w:name w:val="Plain Table 3"/>
    <w:basedOn w:val="a1"/>
    <w:uiPriority w:val="99"/>
    <w:rsid w:val="008F400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99"/>
    <w:rsid w:val="008F400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562250">
      <w:bodyDiv w:val="1"/>
      <w:marLeft w:val="0"/>
      <w:marRight w:val="0"/>
      <w:marTop w:val="0"/>
      <w:marBottom w:val="0"/>
      <w:divBdr>
        <w:top w:val="none" w:sz="0" w:space="0" w:color="auto"/>
        <w:left w:val="none" w:sz="0" w:space="0" w:color="auto"/>
        <w:bottom w:val="none" w:sz="0" w:space="0" w:color="auto"/>
        <w:right w:val="none" w:sz="0" w:space="0" w:color="auto"/>
      </w:divBdr>
    </w:div>
    <w:div w:id="726337635">
      <w:bodyDiv w:val="1"/>
      <w:marLeft w:val="0"/>
      <w:marRight w:val="0"/>
      <w:marTop w:val="0"/>
      <w:marBottom w:val="0"/>
      <w:divBdr>
        <w:top w:val="none" w:sz="0" w:space="0" w:color="auto"/>
        <w:left w:val="none" w:sz="0" w:space="0" w:color="auto"/>
        <w:bottom w:val="none" w:sz="0" w:space="0" w:color="auto"/>
        <w:right w:val="none" w:sz="0" w:space="0" w:color="auto"/>
      </w:divBdr>
      <w:divsChild>
        <w:div w:id="536239657">
          <w:marLeft w:val="446"/>
          <w:marRight w:val="0"/>
          <w:marTop w:val="0"/>
          <w:marBottom w:val="0"/>
          <w:divBdr>
            <w:top w:val="none" w:sz="0" w:space="0" w:color="auto"/>
            <w:left w:val="none" w:sz="0" w:space="0" w:color="auto"/>
            <w:bottom w:val="none" w:sz="0" w:space="0" w:color="auto"/>
            <w:right w:val="none" w:sz="0" w:space="0" w:color="auto"/>
          </w:divBdr>
        </w:div>
        <w:div w:id="341468759">
          <w:marLeft w:val="446"/>
          <w:marRight w:val="0"/>
          <w:marTop w:val="0"/>
          <w:marBottom w:val="0"/>
          <w:divBdr>
            <w:top w:val="none" w:sz="0" w:space="0" w:color="auto"/>
            <w:left w:val="none" w:sz="0" w:space="0" w:color="auto"/>
            <w:bottom w:val="none" w:sz="0" w:space="0" w:color="auto"/>
            <w:right w:val="none" w:sz="0" w:space="0" w:color="auto"/>
          </w:divBdr>
        </w:div>
        <w:div w:id="579102631">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mynasadata.larc.nasa.gov/images/EM_Spectrum3-new.jp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Heiti SC Light">
    <w:altName w:val="Arial Unicode MS"/>
    <w:charset w:val="50"/>
    <w:family w:val="auto"/>
    <w:pitch w:val="variable"/>
    <w:sig w:usb0="00000000" w:usb1="080E004A" w:usb2="00000010" w:usb3="00000000" w:csb0="003E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6D5"/>
    <w:rsid w:val="008B16D5"/>
    <w:rsid w:val="00D946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946A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草稿</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F098D4-CB63-4EB9-979C-20EAD2CE3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7264</TotalTime>
  <Pages>1</Pages>
  <Words>5685</Words>
  <Characters>32405</Characters>
  <Application>Microsoft Office Word</Application>
  <DocSecurity>0</DocSecurity>
  <Lines>270</Lines>
  <Paragraphs>76</Paragraphs>
  <ScaleCrop>false</ScaleCrop>
  <Company/>
  <LinksUpToDate>false</LinksUpToDate>
  <CharactersWithSpaces>38014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大论文</dc:title>
  <dc:subject/>
  <dc:creator>卫雨青</dc:creator>
  <cp:keywords/>
  <dc:description/>
  <cp:lastModifiedBy>Yuqing Wei</cp:lastModifiedBy>
  <cp:revision>169</cp:revision>
  <cp:lastPrinted>2016-03-07T05:43:00Z</cp:lastPrinted>
  <dcterms:created xsi:type="dcterms:W3CDTF">2016-02-22T07:23:00Z</dcterms:created>
  <dcterms:modified xsi:type="dcterms:W3CDTF">2016-03-14T08:31:00Z</dcterms:modified>
</cp:coreProperties>
</file>