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0D38B" w14:textId="2098C05C" w:rsidR="007C1850" w:rsidRPr="00D147DB" w:rsidRDefault="00BF3F0F" w:rsidP="00C57C59">
      <w:pPr>
        <w:pStyle w:val="a3"/>
        <w:spacing w:line="276" w:lineRule="auto"/>
        <w:rPr>
          <w:sz w:val="36"/>
          <w:szCs w:val="36"/>
        </w:rPr>
      </w:pPr>
      <w:bookmarkStart w:id="0" w:name="_GoBack"/>
      <w:bookmarkEnd w:id="0"/>
      <w:r>
        <w:rPr>
          <w:rFonts w:hint="eastAsia"/>
          <w:sz w:val="36"/>
          <w:szCs w:val="36"/>
        </w:rPr>
        <w:t>基于空芯光纤的小型化气体传感系统</w:t>
      </w:r>
    </w:p>
    <w:p w14:paraId="52F029F3" w14:textId="2858298F" w:rsidR="007C1850" w:rsidRDefault="00D147DB" w:rsidP="00C57C59">
      <w:pPr>
        <w:spacing w:line="276" w:lineRule="auto"/>
        <w:jc w:val="center"/>
        <w:rPr>
          <w:rFonts w:ascii="仿宋" w:eastAsia="仿宋" w:hAnsi="仿宋"/>
          <w:sz w:val="21"/>
          <w:szCs w:val="21"/>
        </w:rPr>
      </w:pPr>
      <w:r w:rsidRPr="00D147DB">
        <w:rPr>
          <w:rFonts w:ascii="仿宋" w:eastAsia="仿宋" w:hAnsi="仿宋"/>
          <w:sz w:val="21"/>
          <w:szCs w:val="21"/>
        </w:rPr>
        <w:t>卫雨青</w:t>
      </w:r>
      <w:r w:rsidR="00561CD3">
        <w:rPr>
          <w:rFonts w:ascii="仿宋" w:eastAsia="仿宋" w:hAnsi="仿宋" w:hint="eastAsia"/>
          <w:sz w:val="21"/>
          <w:szCs w:val="21"/>
        </w:rPr>
        <w:t>，</w:t>
      </w:r>
      <w:r w:rsidR="00BF3F0F">
        <w:rPr>
          <w:rFonts w:ascii="仿宋" w:eastAsia="仿宋" w:hAnsi="仿宋" w:hint="eastAsia"/>
          <w:sz w:val="21"/>
          <w:szCs w:val="21"/>
        </w:rPr>
        <w:t>魏静怡</w:t>
      </w:r>
      <w:r w:rsidR="00561CD3">
        <w:rPr>
          <w:rFonts w:ascii="仿宋" w:eastAsia="仿宋" w:hAnsi="仿宋" w:hint="eastAsia"/>
          <w:sz w:val="21"/>
          <w:szCs w:val="21"/>
        </w:rPr>
        <w:t>，</w:t>
      </w:r>
      <w:r w:rsidR="00BF3F0F">
        <w:rPr>
          <w:rFonts w:ascii="仿宋" w:eastAsia="仿宋" w:hAnsi="仿宋" w:hint="eastAsia"/>
          <w:sz w:val="21"/>
          <w:szCs w:val="21"/>
        </w:rPr>
        <w:t>石艺尉</w:t>
      </w:r>
    </w:p>
    <w:p w14:paraId="54D06D27" w14:textId="77777777" w:rsidR="00D147DB" w:rsidRDefault="00D147DB" w:rsidP="00C57C59">
      <w:pPr>
        <w:spacing w:line="276" w:lineRule="auto"/>
        <w:jc w:val="center"/>
        <w:rPr>
          <w:rFonts w:ascii="仿宋" w:eastAsia="仿宋" w:hAnsi="仿宋"/>
          <w:sz w:val="21"/>
          <w:szCs w:val="21"/>
        </w:rPr>
      </w:pPr>
    </w:p>
    <w:p w14:paraId="333D6451" w14:textId="5BB20EF1" w:rsidR="00D147DB" w:rsidRPr="00D147DB" w:rsidRDefault="00D147DB" w:rsidP="00C57C59">
      <w:pPr>
        <w:spacing w:line="276" w:lineRule="auto"/>
        <w:jc w:val="center"/>
        <w:rPr>
          <w:rFonts w:asciiTheme="majorEastAsia" w:eastAsiaTheme="majorEastAsia" w:hAnsiTheme="majorEastAsia"/>
          <w:sz w:val="18"/>
          <w:szCs w:val="18"/>
        </w:rPr>
      </w:pPr>
      <w:r>
        <w:rPr>
          <w:rFonts w:asciiTheme="majorEastAsia" w:eastAsiaTheme="majorEastAsia" w:hAnsiTheme="majorEastAsia"/>
          <w:sz w:val="18"/>
          <w:szCs w:val="18"/>
        </w:rPr>
        <w:t>复旦大学</w:t>
      </w:r>
      <w:r w:rsidR="00B506CB">
        <w:rPr>
          <w:rFonts w:asciiTheme="majorEastAsia" w:eastAsiaTheme="majorEastAsia" w:hAnsiTheme="majorEastAsia" w:hint="eastAsia"/>
          <w:sz w:val="18"/>
          <w:szCs w:val="18"/>
        </w:rPr>
        <w:t xml:space="preserve"> </w:t>
      </w:r>
      <w:r>
        <w:rPr>
          <w:rFonts w:asciiTheme="majorEastAsia" w:eastAsiaTheme="majorEastAsia" w:hAnsiTheme="majorEastAsia"/>
          <w:sz w:val="18"/>
          <w:szCs w:val="18"/>
        </w:rPr>
        <w:t>信息科学与工程学院</w:t>
      </w:r>
      <w:r w:rsidR="00A9432C">
        <w:rPr>
          <w:rFonts w:asciiTheme="majorEastAsia" w:eastAsiaTheme="majorEastAsia" w:hAnsiTheme="majorEastAsia" w:hint="eastAsia"/>
          <w:sz w:val="18"/>
          <w:szCs w:val="18"/>
        </w:rPr>
        <w:t xml:space="preserve">，上海 </w:t>
      </w:r>
      <w:r>
        <w:rPr>
          <w:rFonts w:asciiTheme="majorEastAsia" w:eastAsiaTheme="majorEastAsia" w:hAnsiTheme="majorEastAsia" w:hint="eastAsia"/>
          <w:sz w:val="18"/>
          <w:szCs w:val="18"/>
        </w:rPr>
        <w:t>20</w:t>
      </w:r>
      <w:r>
        <w:rPr>
          <w:rFonts w:asciiTheme="majorEastAsia" w:eastAsiaTheme="majorEastAsia" w:hAnsiTheme="majorEastAsia"/>
          <w:sz w:val="18"/>
          <w:szCs w:val="18"/>
        </w:rPr>
        <w:t>0</w:t>
      </w:r>
      <w:r>
        <w:rPr>
          <w:rFonts w:asciiTheme="majorEastAsia" w:eastAsiaTheme="majorEastAsia" w:hAnsiTheme="majorEastAsia" w:hint="eastAsia"/>
          <w:sz w:val="18"/>
          <w:szCs w:val="18"/>
        </w:rPr>
        <w:t>433</w:t>
      </w:r>
    </w:p>
    <w:p w14:paraId="24A51AF0" w14:textId="77777777" w:rsidR="00D60319" w:rsidRPr="005B63D5" w:rsidRDefault="00D60319" w:rsidP="00C57C59">
      <w:pPr>
        <w:spacing w:line="276" w:lineRule="auto"/>
        <w:jc w:val="center"/>
        <w:rPr>
          <w:sz w:val="22"/>
        </w:rPr>
      </w:pPr>
    </w:p>
    <w:p w14:paraId="10E93CE6" w14:textId="35DC5530" w:rsidR="00D60319" w:rsidRPr="00D147DB" w:rsidRDefault="00D60319" w:rsidP="00C57C59">
      <w:pPr>
        <w:spacing w:line="276" w:lineRule="auto"/>
        <w:rPr>
          <w:sz w:val="18"/>
          <w:szCs w:val="18"/>
        </w:rPr>
      </w:pPr>
      <w:r w:rsidRPr="00561CD3">
        <w:rPr>
          <w:rFonts w:ascii="黑体" w:eastAsia="黑体" w:hAnsi="黑体" w:hint="eastAsia"/>
          <w:b/>
          <w:sz w:val="18"/>
          <w:szCs w:val="18"/>
        </w:rPr>
        <w:t>摘要</w:t>
      </w:r>
      <w:r w:rsidRPr="00371947">
        <w:rPr>
          <w:rFonts w:hint="eastAsia"/>
          <w:sz w:val="18"/>
          <w:szCs w:val="18"/>
        </w:rPr>
        <w:t xml:space="preserve">    </w:t>
      </w:r>
      <w:r w:rsidR="00371947">
        <w:rPr>
          <w:rFonts w:hint="eastAsia"/>
          <w:sz w:val="18"/>
          <w:szCs w:val="18"/>
        </w:rPr>
        <w:t>空芯光纤</w:t>
      </w:r>
      <w:r w:rsidR="0021618F">
        <w:rPr>
          <w:rFonts w:hint="eastAsia"/>
          <w:sz w:val="18"/>
          <w:szCs w:val="18"/>
        </w:rPr>
        <w:t>在传输光信号的同时，也可以作为</w:t>
      </w:r>
      <w:r w:rsidR="0013047D">
        <w:rPr>
          <w:rFonts w:hint="eastAsia"/>
          <w:sz w:val="18"/>
          <w:szCs w:val="18"/>
        </w:rPr>
        <w:t>气体传感系统</w:t>
      </w:r>
      <w:r w:rsidR="0021618F">
        <w:rPr>
          <w:rFonts w:hint="eastAsia"/>
          <w:sz w:val="18"/>
          <w:szCs w:val="18"/>
        </w:rPr>
        <w:t>的气室。利用</w:t>
      </w:r>
      <w:r w:rsidR="002C0D4B">
        <w:rPr>
          <w:rFonts w:hint="eastAsia"/>
          <w:sz w:val="18"/>
          <w:szCs w:val="18"/>
        </w:rPr>
        <w:t>空芯光纤的柔韧性，可以</w:t>
      </w:r>
      <w:r w:rsidR="0021618F">
        <w:rPr>
          <w:rFonts w:hint="eastAsia"/>
          <w:sz w:val="18"/>
          <w:szCs w:val="18"/>
        </w:rPr>
        <w:t>将若干米长的光纤弯曲至若干厘米</w:t>
      </w:r>
      <w:r w:rsidR="002C0D4B">
        <w:rPr>
          <w:rFonts w:hint="eastAsia"/>
          <w:sz w:val="18"/>
          <w:szCs w:val="18"/>
        </w:rPr>
        <w:t>半径的圆</w:t>
      </w:r>
      <w:r w:rsidR="0021618F">
        <w:rPr>
          <w:rFonts w:hint="eastAsia"/>
          <w:sz w:val="18"/>
          <w:szCs w:val="18"/>
        </w:rPr>
        <w:t>盒内</w:t>
      </w:r>
      <w:r w:rsidR="002C0D4B">
        <w:rPr>
          <w:rFonts w:hint="eastAsia"/>
          <w:sz w:val="18"/>
          <w:szCs w:val="18"/>
        </w:rPr>
        <w:t>，</w:t>
      </w:r>
      <w:r w:rsidR="00B675F3">
        <w:rPr>
          <w:rFonts w:hint="eastAsia"/>
          <w:sz w:val="18"/>
          <w:szCs w:val="18"/>
        </w:rPr>
        <w:t>配合光源及检测设备即可得到光程长、气体容积小、响应速度快的小型化传感系统</w:t>
      </w:r>
      <w:r w:rsidR="0021618F">
        <w:rPr>
          <w:rFonts w:hint="eastAsia"/>
          <w:sz w:val="18"/>
          <w:szCs w:val="18"/>
        </w:rPr>
        <w:t>。</w:t>
      </w:r>
      <w:r w:rsidR="00B675F3">
        <w:rPr>
          <w:rFonts w:hint="eastAsia"/>
          <w:sz w:val="18"/>
          <w:szCs w:val="18"/>
        </w:rPr>
        <w:t>笔者</w:t>
      </w:r>
      <w:r w:rsidR="009C4F0E">
        <w:rPr>
          <w:rFonts w:hint="eastAsia"/>
          <w:sz w:val="18"/>
          <w:szCs w:val="18"/>
        </w:rPr>
        <w:t>总结了该传感系统的</w:t>
      </w:r>
      <w:r w:rsidR="00B675F3">
        <w:rPr>
          <w:rFonts w:hint="eastAsia"/>
          <w:sz w:val="18"/>
          <w:szCs w:val="18"/>
        </w:rPr>
        <w:t>理论模型</w:t>
      </w:r>
      <w:r w:rsidR="009C4F0E">
        <w:rPr>
          <w:rFonts w:hint="eastAsia"/>
          <w:sz w:val="18"/>
          <w:szCs w:val="18"/>
        </w:rPr>
        <w:t>，进行了</w:t>
      </w:r>
      <w:r w:rsidR="002C0D4B">
        <w:rPr>
          <w:rFonts w:hint="eastAsia"/>
          <w:sz w:val="18"/>
          <w:szCs w:val="18"/>
        </w:rPr>
        <w:t>弯曲状况下的甲烷气体红外光谱</w:t>
      </w:r>
      <w:r w:rsidR="009C4F0E">
        <w:rPr>
          <w:rFonts w:hint="eastAsia"/>
          <w:sz w:val="18"/>
          <w:szCs w:val="18"/>
        </w:rPr>
        <w:t>检测，</w:t>
      </w:r>
      <w:r w:rsidR="002C0D4B">
        <w:rPr>
          <w:rFonts w:hint="eastAsia"/>
          <w:sz w:val="18"/>
          <w:szCs w:val="18"/>
        </w:rPr>
        <w:t>探讨了影响该小型化气体传感系统的参数并给出了优化建议。</w:t>
      </w:r>
    </w:p>
    <w:p w14:paraId="2601BCB2" w14:textId="49A6BA1A" w:rsidR="00B617DD" w:rsidRPr="002C0D4B" w:rsidRDefault="00D60319" w:rsidP="00C57C59">
      <w:pPr>
        <w:spacing w:line="276" w:lineRule="auto"/>
        <w:rPr>
          <w:sz w:val="18"/>
          <w:szCs w:val="18"/>
        </w:rPr>
      </w:pPr>
      <w:r w:rsidRPr="00D147DB">
        <w:rPr>
          <w:rFonts w:hint="eastAsia"/>
          <w:sz w:val="18"/>
          <w:szCs w:val="18"/>
        </w:rPr>
        <w:t xml:space="preserve">         </w:t>
      </w:r>
    </w:p>
    <w:p w14:paraId="1165FEB6" w14:textId="4B412DA1" w:rsidR="00D60319" w:rsidRDefault="00B617DD" w:rsidP="00B617DD">
      <w:pPr>
        <w:spacing w:line="276" w:lineRule="auto"/>
        <w:rPr>
          <w:rFonts w:ascii="宋体" w:eastAsia="宋体" w:hAnsi="宋体" w:cs="宋体"/>
          <w:sz w:val="18"/>
          <w:szCs w:val="18"/>
        </w:rPr>
      </w:pPr>
      <w:r w:rsidRPr="0035144B">
        <w:rPr>
          <w:rFonts w:ascii="黑体" w:eastAsia="黑体" w:hAnsi="黑体" w:cs="宋体"/>
          <w:b/>
          <w:bCs/>
          <w:sz w:val="18"/>
          <w:szCs w:val="18"/>
        </w:rPr>
        <w:t>关键词</w:t>
      </w:r>
      <w:r w:rsidRPr="00CA0541">
        <w:rPr>
          <w:rFonts w:ascii="宋体" w:eastAsia="宋体" w:hAnsi="宋体" w:cs="宋体"/>
        </w:rPr>
        <w:t> </w:t>
      </w:r>
      <w:r w:rsidR="00561CD3">
        <w:rPr>
          <w:rFonts w:ascii="宋体" w:eastAsia="宋体" w:hAnsi="宋体" w:cs="宋体" w:hint="eastAsia"/>
          <w:sz w:val="18"/>
          <w:szCs w:val="18"/>
        </w:rPr>
        <w:t>空芯光纤</w:t>
      </w:r>
      <w:r w:rsidRPr="0035144B">
        <w:rPr>
          <w:rFonts w:ascii="宋体" w:eastAsia="宋体" w:hAnsi="宋体" w:cs="宋体"/>
          <w:sz w:val="18"/>
          <w:szCs w:val="18"/>
        </w:rPr>
        <w:t>；</w:t>
      </w:r>
      <w:r w:rsidR="00561CD3">
        <w:rPr>
          <w:rFonts w:ascii="宋体" w:eastAsia="宋体" w:hAnsi="宋体" w:cs="宋体" w:hint="eastAsia"/>
          <w:sz w:val="18"/>
          <w:szCs w:val="18"/>
        </w:rPr>
        <w:t>气体</w:t>
      </w:r>
      <w:r w:rsidR="00561CD3">
        <w:rPr>
          <w:rFonts w:ascii="宋体" w:eastAsia="宋体" w:hAnsi="宋体" w:cs="宋体"/>
          <w:sz w:val="18"/>
          <w:szCs w:val="18"/>
        </w:rPr>
        <w:t>传感</w:t>
      </w:r>
      <w:r w:rsidRPr="0035144B">
        <w:rPr>
          <w:rFonts w:ascii="宋体" w:eastAsia="宋体" w:hAnsi="宋体" w:cs="宋体"/>
          <w:sz w:val="18"/>
          <w:szCs w:val="18"/>
        </w:rPr>
        <w:t>；</w:t>
      </w:r>
    </w:p>
    <w:p w14:paraId="64EA24FC" w14:textId="5F5D5866" w:rsidR="00561CD3" w:rsidRPr="0035144B" w:rsidRDefault="00561CD3" w:rsidP="00561CD3">
      <w:pPr>
        <w:rPr>
          <w:rFonts w:ascii="宋体" w:eastAsia="宋体" w:hAnsi="宋体" w:cs="宋体"/>
        </w:rPr>
      </w:pPr>
      <w:r w:rsidRPr="0035144B">
        <w:rPr>
          <w:rFonts w:ascii="黑体" w:eastAsia="黑体" w:hAnsi="黑体" w:cs="宋体"/>
          <w:b/>
          <w:bCs/>
          <w:sz w:val="18"/>
          <w:szCs w:val="18"/>
        </w:rPr>
        <w:t>中图分类号</w:t>
      </w:r>
      <w:r>
        <w:rPr>
          <w:rFonts w:ascii="宋体" w:eastAsia="宋体" w:hAnsi="宋体" w:cs="宋体"/>
          <w:sz w:val="18"/>
          <w:szCs w:val="18"/>
        </w:rPr>
        <w:t xml:space="preserve"> TN252</w:t>
      </w:r>
      <w:r w:rsidRPr="00CA0541">
        <w:rPr>
          <w:rFonts w:ascii="宋体" w:eastAsia="宋体" w:hAnsi="宋体" w:cs="宋体"/>
          <w:b/>
          <w:bCs/>
        </w:rPr>
        <w:t>   </w:t>
      </w:r>
      <w:r w:rsidRPr="0035144B">
        <w:rPr>
          <w:rFonts w:ascii="黑体" w:eastAsia="黑体" w:hAnsi="黑体" w:cs="宋体"/>
          <w:b/>
          <w:bCs/>
          <w:sz w:val="18"/>
          <w:szCs w:val="18"/>
        </w:rPr>
        <w:t>文献标识码</w:t>
      </w:r>
      <w:r w:rsidRPr="0035144B">
        <w:rPr>
          <w:rFonts w:ascii="宋体" w:eastAsia="宋体" w:hAnsi="宋体" w:cs="宋体"/>
          <w:bCs/>
          <w:sz w:val="18"/>
          <w:szCs w:val="18"/>
        </w:rPr>
        <w:t>A</w:t>
      </w:r>
    </w:p>
    <w:p w14:paraId="74E7D53B" w14:textId="77777777" w:rsidR="00B617DD" w:rsidRPr="00561CD3" w:rsidRDefault="00B617DD" w:rsidP="00B617DD">
      <w:pPr>
        <w:spacing w:line="276" w:lineRule="auto"/>
        <w:rPr>
          <w:rFonts w:ascii="宋体" w:eastAsia="宋体" w:hAnsi="宋体" w:cs="宋体"/>
          <w:sz w:val="18"/>
          <w:szCs w:val="18"/>
        </w:rPr>
      </w:pPr>
    </w:p>
    <w:p w14:paraId="41C9C719" w14:textId="77777777" w:rsidR="00B617DD" w:rsidRPr="005B63D5" w:rsidRDefault="00B617DD" w:rsidP="00C57C59">
      <w:pPr>
        <w:spacing w:line="276" w:lineRule="auto"/>
        <w:jc w:val="center"/>
        <w:rPr>
          <w:sz w:val="22"/>
        </w:rPr>
      </w:pPr>
    </w:p>
    <w:p w14:paraId="6D073CF4" w14:textId="18196086" w:rsidR="00D60319" w:rsidRPr="00BF3F0F" w:rsidRDefault="00D60319" w:rsidP="00C57C59">
      <w:pPr>
        <w:spacing w:line="276" w:lineRule="auto"/>
        <w:jc w:val="center"/>
        <w:rPr>
          <w:rFonts w:ascii="黑体" w:eastAsia="黑体" w:hAnsi="黑体"/>
          <w:sz w:val="28"/>
          <w:szCs w:val="28"/>
        </w:rPr>
      </w:pPr>
      <w:r w:rsidRPr="00BF3F0F">
        <w:rPr>
          <w:rFonts w:ascii="黑体" w:eastAsia="黑体" w:hAnsi="黑体" w:hint="eastAsia"/>
          <w:sz w:val="28"/>
          <w:szCs w:val="28"/>
        </w:rPr>
        <w:t>Minimized Gas Sensor System Based on Hollow Waveguide</w:t>
      </w:r>
    </w:p>
    <w:p w14:paraId="7A43F8DC" w14:textId="4D7A6060" w:rsidR="00D60319" w:rsidRDefault="00A9432C" w:rsidP="00A9432C">
      <w:pPr>
        <w:spacing w:line="276" w:lineRule="auto"/>
        <w:jc w:val="center"/>
        <w:rPr>
          <w:rFonts w:ascii="仿宋" w:eastAsia="仿宋" w:hAnsi="仿宋"/>
          <w:sz w:val="21"/>
          <w:szCs w:val="21"/>
        </w:rPr>
      </w:pPr>
      <w:r>
        <w:rPr>
          <w:rFonts w:ascii="仿宋" w:eastAsia="仿宋" w:hAnsi="仿宋" w:hint="eastAsia"/>
          <w:sz w:val="21"/>
          <w:szCs w:val="21"/>
        </w:rPr>
        <w:t>Yuqing Wei, Jingyi Wei, Yiwei Shi</w:t>
      </w:r>
    </w:p>
    <w:p w14:paraId="5BB86EAA" w14:textId="77777777" w:rsidR="00A9432C" w:rsidRDefault="00A9432C" w:rsidP="00A9432C">
      <w:pPr>
        <w:spacing w:line="276" w:lineRule="auto"/>
        <w:jc w:val="center"/>
        <w:rPr>
          <w:rFonts w:ascii="仿宋" w:eastAsia="仿宋" w:hAnsi="仿宋"/>
          <w:sz w:val="21"/>
          <w:szCs w:val="21"/>
        </w:rPr>
      </w:pPr>
    </w:p>
    <w:p w14:paraId="6AD01CF0" w14:textId="03DB4F22" w:rsidR="00A9432C" w:rsidRDefault="00B506CB" w:rsidP="00A9432C">
      <w:pPr>
        <w:spacing w:line="276" w:lineRule="auto"/>
        <w:jc w:val="center"/>
        <w:rPr>
          <w:rFonts w:ascii="仿宋" w:eastAsia="仿宋" w:hAnsi="仿宋"/>
          <w:i/>
          <w:sz w:val="18"/>
          <w:szCs w:val="18"/>
        </w:rPr>
      </w:pPr>
      <w:r>
        <w:rPr>
          <w:rFonts w:ascii="仿宋" w:eastAsia="仿宋" w:hAnsi="仿宋"/>
          <w:i/>
          <w:sz w:val="18"/>
          <w:szCs w:val="18"/>
        </w:rPr>
        <w:t>School of Information Science and Engineering, Fudan University</w:t>
      </w:r>
      <w:r w:rsidR="00A9432C">
        <w:rPr>
          <w:rFonts w:ascii="仿宋" w:eastAsia="仿宋" w:hAnsi="仿宋"/>
          <w:i/>
          <w:sz w:val="18"/>
          <w:szCs w:val="18"/>
        </w:rPr>
        <w:t>, Shanghai, 200433</w:t>
      </w:r>
    </w:p>
    <w:p w14:paraId="41A5BAA9" w14:textId="77777777" w:rsidR="00A9432C" w:rsidRPr="00A9432C" w:rsidRDefault="00A9432C" w:rsidP="00A9432C">
      <w:pPr>
        <w:spacing w:line="276" w:lineRule="auto"/>
        <w:jc w:val="center"/>
        <w:rPr>
          <w:rFonts w:ascii="仿宋" w:eastAsia="仿宋" w:hAnsi="仿宋"/>
          <w:i/>
          <w:sz w:val="18"/>
          <w:szCs w:val="18"/>
        </w:rPr>
      </w:pPr>
    </w:p>
    <w:p w14:paraId="1D345E2D" w14:textId="0F26A4F7" w:rsidR="00D60319" w:rsidRPr="00A9432C" w:rsidRDefault="00D60319" w:rsidP="00C57C59">
      <w:pPr>
        <w:spacing w:line="276" w:lineRule="auto"/>
        <w:rPr>
          <w:rFonts w:asciiTheme="majorEastAsia" w:eastAsiaTheme="majorEastAsia" w:hAnsiTheme="majorEastAsia"/>
          <w:sz w:val="18"/>
          <w:szCs w:val="18"/>
        </w:rPr>
      </w:pPr>
      <w:r w:rsidRPr="00561CD3">
        <w:rPr>
          <w:rFonts w:ascii="黑体" w:eastAsia="黑体" w:hAnsi="黑体" w:hint="eastAsia"/>
          <w:b/>
          <w:sz w:val="18"/>
          <w:szCs w:val="18"/>
        </w:rPr>
        <w:t>Abstract</w:t>
      </w:r>
      <w:r w:rsidR="00A9432C" w:rsidRPr="00A9432C">
        <w:rPr>
          <w:rFonts w:hint="eastAsia"/>
          <w:sz w:val="18"/>
          <w:szCs w:val="18"/>
        </w:rPr>
        <w:t xml:space="preserve"> </w:t>
      </w:r>
      <w:r w:rsidR="008847FF" w:rsidRPr="008847FF">
        <w:rPr>
          <w:rFonts w:asciiTheme="majorEastAsia" w:eastAsiaTheme="majorEastAsia" w:hAnsiTheme="majorEastAsia"/>
          <w:sz w:val="18"/>
          <w:szCs w:val="18"/>
        </w:rPr>
        <w:t>Hollow Waveguide</w:t>
      </w:r>
      <w:r w:rsidR="008847FF">
        <w:rPr>
          <w:rFonts w:asciiTheme="majorEastAsia" w:eastAsiaTheme="majorEastAsia" w:hAnsiTheme="majorEastAsia"/>
          <w:sz w:val="18"/>
          <w:szCs w:val="18"/>
        </w:rPr>
        <w:t xml:space="preserve"> can </w:t>
      </w:r>
      <w:r w:rsidR="00F227AF">
        <w:rPr>
          <w:rFonts w:asciiTheme="majorEastAsia" w:eastAsiaTheme="majorEastAsia" w:hAnsiTheme="majorEastAsia"/>
          <w:sz w:val="18"/>
          <w:szCs w:val="18"/>
        </w:rPr>
        <w:t>be</w:t>
      </w:r>
      <w:r w:rsidR="008847FF">
        <w:rPr>
          <w:rFonts w:asciiTheme="majorEastAsia" w:eastAsiaTheme="majorEastAsia" w:hAnsiTheme="majorEastAsia"/>
          <w:sz w:val="18"/>
          <w:szCs w:val="18"/>
        </w:rPr>
        <w:t xml:space="preserve"> the gas ceil </w:t>
      </w:r>
      <w:r w:rsidR="00395F27">
        <w:rPr>
          <w:rFonts w:asciiTheme="majorEastAsia" w:eastAsiaTheme="majorEastAsia" w:hAnsiTheme="majorEastAsia"/>
          <w:sz w:val="18"/>
          <w:szCs w:val="18"/>
        </w:rPr>
        <w:t xml:space="preserve">as well as the light path in a gas sensor system. </w:t>
      </w:r>
      <w:r w:rsidR="00F227AF">
        <w:rPr>
          <w:rFonts w:asciiTheme="majorEastAsia" w:eastAsiaTheme="majorEastAsia" w:hAnsiTheme="majorEastAsia"/>
          <w:sz w:val="18"/>
          <w:szCs w:val="18"/>
        </w:rPr>
        <w:t>By bending a hollow fiber of several meters into a round box of several centimeters</w:t>
      </w:r>
      <w:r w:rsidR="002B3C08">
        <w:rPr>
          <w:rFonts w:asciiTheme="majorEastAsia" w:eastAsiaTheme="majorEastAsia" w:hAnsiTheme="majorEastAsia"/>
          <w:sz w:val="18"/>
          <w:szCs w:val="18"/>
        </w:rPr>
        <w:t xml:space="preserve"> and adding gas source along with IR detector</w:t>
      </w:r>
      <w:r w:rsidR="00F227AF">
        <w:rPr>
          <w:rFonts w:asciiTheme="majorEastAsia" w:eastAsiaTheme="majorEastAsia" w:hAnsiTheme="majorEastAsia"/>
          <w:sz w:val="18"/>
          <w:szCs w:val="18"/>
        </w:rPr>
        <w:t xml:space="preserve">, </w:t>
      </w:r>
      <w:r w:rsidR="004A6C09">
        <w:rPr>
          <w:rFonts w:asciiTheme="majorEastAsia" w:eastAsiaTheme="majorEastAsia" w:hAnsiTheme="majorEastAsia"/>
          <w:sz w:val="18"/>
          <w:szCs w:val="18"/>
        </w:rPr>
        <w:t>we will get a miniaturized gas sensing system with long light path, small gas volume</w:t>
      </w:r>
      <w:r w:rsidR="002B3C08">
        <w:rPr>
          <w:rFonts w:asciiTheme="majorEastAsia" w:eastAsiaTheme="majorEastAsia" w:hAnsiTheme="majorEastAsia"/>
          <w:sz w:val="18"/>
          <w:szCs w:val="18"/>
        </w:rPr>
        <w:t xml:space="preserve"> and fast</w:t>
      </w:r>
      <w:r w:rsidR="004A6C09">
        <w:rPr>
          <w:rFonts w:asciiTheme="majorEastAsia" w:eastAsiaTheme="majorEastAsia" w:hAnsiTheme="majorEastAsia"/>
          <w:sz w:val="18"/>
          <w:szCs w:val="18"/>
        </w:rPr>
        <w:t xml:space="preserve"> response</w:t>
      </w:r>
      <w:r w:rsidR="002B3C08">
        <w:rPr>
          <w:rFonts w:asciiTheme="majorEastAsia" w:eastAsiaTheme="majorEastAsia" w:hAnsiTheme="majorEastAsia"/>
          <w:sz w:val="18"/>
          <w:szCs w:val="18"/>
        </w:rPr>
        <w:t>. In this paper, the writer conclude</w:t>
      </w:r>
      <w:r w:rsidR="002739D3">
        <w:rPr>
          <w:rFonts w:asciiTheme="majorEastAsia" w:eastAsiaTheme="majorEastAsia" w:hAnsiTheme="majorEastAsia"/>
          <w:sz w:val="18"/>
          <w:szCs w:val="18"/>
        </w:rPr>
        <w:t>s</w:t>
      </w:r>
      <w:r w:rsidR="002B3C08">
        <w:rPr>
          <w:rFonts w:asciiTheme="majorEastAsia" w:eastAsiaTheme="majorEastAsia" w:hAnsiTheme="majorEastAsia"/>
          <w:sz w:val="18"/>
          <w:szCs w:val="18"/>
        </w:rPr>
        <w:t xml:space="preserve"> the theory model, conduct</w:t>
      </w:r>
      <w:r w:rsidR="002739D3">
        <w:rPr>
          <w:rFonts w:asciiTheme="majorEastAsia" w:eastAsiaTheme="majorEastAsia" w:hAnsiTheme="majorEastAsia"/>
          <w:sz w:val="18"/>
          <w:szCs w:val="18"/>
        </w:rPr>
        <w:t>s</w:t>
      </w:r>
      <w:r w:rsidR="002B3C08">
        <w:rPr>
          <w:rFonts w:asciiTheme="majorEastAsia" w:eastAsiaTheme="majorEastAsia" w:hAnsiTheme="majorEastAsia"/>
          <w:sz w:val="18"/>
          <w:szCs w:val="18"/>
        </w:rPr>
        <w:t xml:space="preserve"> an infrared methane sensing experiment with bended fiber</w:t>
      </w:r>
      <w:r w:rsidR="002739D3">
        <w:rPr>
          <w:rFonts w:asciiTheme="majorEastAsia" w:eastAsiaTheme="majorEastAsia" w:hAnsiTheme="majorEastAsia"/>
          <w:sz w:val="18"/>
          <w:szCs w:val="18"/>
        </w:rPr>
        <w:t xml:space="preserve"> and gives advises in</w:t>
      </w:r>
      <w:r w:rsidR="002B3C08">
        <w:rPr>
          <w:rFonts w:asciiTheme="majorEastAsia" w:eastAsiaTheme="majorEastAsia" w:hAnsiTheme="majorEastAsia"/>
          <w:sz w:val="18"/>
          <w:szCs w:val="18"/>
        </w:rPr>
        <w:t xml:space="preserve"> </w:t>
      </w:r>
      <w:r w:rsidR="002739D3">
        <w:rPr>
          <w:rFonts w:asciiTheme="majorEastAsia" w:eastAsiaTheme="majorEastAsia" w:hAnsiTheme="majorEastAsia"/>
          <w:sz w:val="18"/>
          <w:szCs w:val="18"/>
        </w:rPr>
        <w:t>optimization of the system parameters.</w:t>
      </w:r>
    </w:p>
    <w:p w14:paraId="087E7328" w14:textId="235F2C97" w:rsidR="00D60319" w:rsidRPr="00A9432C" w:rsidRDefault="00D60319" w:rsidP="00C57C59">
      <w:pPr>
        <w:spacing w:line="276" w:lineRule="auto"/>
        <w:rPr>
          <w:rFonts w:asciiTheme="majorEastAsia" w:eastAsiaTheme="majorEastAsia" w:hAnsiTheme="majorEastAsia"/>
          <w:sz w:val="18"/>
          <w:szCs w:val="18"/>
        </w:rPr>
      </w:pPr>
      <w:r w:rsidRPr="00A9432C">
        <w:rPr>
          <w:rFonts w:asciiTheme="majorEastAsia" w:eastAsiaTheme="majorEastAsia" w:hAnsiTheme="majorEastAsia" w:hint="eastAsia"/>
          <w:sz w:val="18"/>
          <w:szCs w:val="18"/>
        </w:rPr>
        <w:t xml:space="preserve">       </w:t>
      </w:r>
    </w:p>
    <w:p w14:paraId="70D87942" w14:textId="589352FF" w:rsidR="006A1E15" w:rsidRDefault="00DD5647" w:rsidP="00DD5647">
      <w:pPr>
        <w:spacing w:line="276" w:lineRule="auto"/>
        <w:rPr>
          <w:rFonts w:ascii="宋体" w:eastAsia="宋体" w:hAnsi="宋体" w:cs="宋体"/>
          <w:sz w:val="18"/>
          <w:szCs w:val="18"/>
        </w:rPr>
      </w:pPr>
      <w:r w:rsidRPr="008700E7">
        <w:rPr>
          <w:rFonts w:ascii="黑体" w:eastAsia="黑体" w:hAnsi="黑体" w:cs="宋体"/>
          <w:b/>
          <w:bCs/>
          <w:sz w:val="18"/>
          <w:szCs w:val="18"/>
        </w:rPr>
        <w:t xml:space="preserve">Keywords </w:t>
      </w:r>
      <w:r>
        <w:rPr>
          <w:rFonts w:ascii="宋体" w:eastAsia="宋体" w:hAnsi="宋体" w:cs="宋体"/>
          <w:sz w:val="18"/>
          <w:szCs w:val="18"/>
        </w:rPr>
        <w:t>Hollow waveguides; Gas sensor</w:t>
      </w:r>
      <w:r w:rsidR="002739D3">
        <w:rPr>
          <w:rFonts w:ascii="宋体" w:eastAsia="宋体" w:hAnsi="宋体" w:cs="宋体"/>
          <w:sz w:val="18"/>
          <w:szCs w:val="18"/>
        </w:rPr>
        <w:t>;</w:t>
      </w:r>
    </w:p>
    <w:p w14:paraId="50308C42" w14:textId="77777777" w:rsidR="00DD5647" w:rsidRDefault="00DD5647" w:rsidP="00DD5647">
      <w:pPr>
        <w:spacing w:line="276" w:lineRule="auto"/>
        <w:rPr>
          <w:rFonts w:ascii="宋体" w:eastAsia="宋体" w:hAnsi="宋体" w:cs="宋体"/>
          <w:sz w:val="18"/>
          <w:szCs w:val="18"/>
        </w:rPr>
      </w:pPr>
    </w:p>
    <w:p w14:paraId="718197A4" w14:textId="0E2A67A2" w:rsidR="00DD5647" w:rsidRPr="00663FD9" w:rsidRDefault="00DD5647" w:rsidP="00663FD9">
      <w:pPr>
        <w:pStyle w:val="2"/>
        <w:numPr>
          <w:ilvl w:val="0"/>
          <w:numId w:val="4"/>
        </w:numPr>
        <w:spacing w:before="0" w:after="0" w:line="360" w:lineRule="auto"/>
        <w:rPr>
          <w:b w:val="0"/>
        </w:rPr>
      </w:pPr>
      <w:r w:rsidRPr="00663FD9">
        <w:rPr>
          <w:b w:val="0"/>
        </w:rPr>
        <w:t>引言</w:t>
      </w:r>
    </w:p>
    <w:p w14:paraId="0860A44B" w14:textId="16B8B518" w:rsidR="007C1850" w:rsidRPr="00471446" w:rsidRDefault="007C1850" w:rsidP="00DD5647">
      <w:pPr>
        <w:spacing w:line="360" w:lineRule="auto"/>
        <w:rPr>
          <w:rFonts w:ascii="Times New Roman" w:eastAsiaTheme="majorEastAsia" w:hAnsi="Times New Roman" w:cs="Times New Roman"/>
          <w:sz w:val="21"/>
          <w:szCs w:val="21"/>
        </w:rPr>
      </w:pPr>
      <w:r w:rsidRPr="005B63D5">
        <w:rPr>
          <w:rFonts w:hint="eastAsia"/>
          <w:sz w:val="22"/>
        </w:rPr>
        <w:t xml:space="preserve">      </w:t>
      </w:r>
      <w:r w:rsidRPr="00471446">
        <w:rPr>
          <w:rFonts w:ascii="Times New Roman" w:hAnsi="Times New Roman" w:cs="Times New Roman"/>
          <w:sz w:val="22"/>
        </w:rPr>
        <w:t xml:space="preserve">  </w:t>
      </w:r>
      <w:r w:rsidRPr="00471446">
        <w:rPr>
          <w:rFonts w:ascii="Times New Roman" w:eastAsiaTheme="majorEastAsia" w:hAnsi="Times New Roman" w:cs="Times New Roman"/>
          <w:sz w:val="21"/>
          <w:szCs w:val="21"/>
        </w:rPr>
        <w:t>基于光谱吸收特性进行</w:t>
      </w:r>
      <w:bookmarkStart w:id="1" w:name="OLE_LINK28"/>
      <w:bookmarkStart w:id="2" w:name="OLE_LINK29"/>
      <w:r w:rsidRPr="00471446">
        <w:rPr>
          <w:rFonts w:ascii="Times New Roman" w:eastAsiaTheme="majorEastAsia" w:hAnsi="Times New Roman" w:cs="Times New Roman"/>
          <w:sz w:val="21"/>
          <w:szCs w:val="21"/>
        </w:rPr>
        <w:t>气体的检测与计量，在工业生产、环境质量检测、生物医学等方面都有着举足轻重的作用</w:t>
      </w:r>
      <w:bookmarkEnd w:id="1"/>
      <w:bookmarkEnd w:id="2"/>
      <w:r w:rsidR="002C338E" w:rsidRPr="00471446">
        <w:rPr>
          <w:rFonts w:ascii="Times New Roman" w:eastAsiaTheme="majorEastAsia" w:hAnsi="Times New Roman" w:cs="Times New Roman"/>
          <w:sz w:val="21"/>
          <w:szCs w:val="21"/>
        </w:rPr>
        <w:fldChar w:fldCharType="begin">
          <w:fldData xml:space="preserve">PEVuZE5vdGU+PENpdGU+PEF1dGhvcj5BbGxlbjwvQXV0aG9yPjxZZWFyPjE5OTg8L1llYXI+PFJl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</w:fldData>
        </w:fldChar>
      </w:r>
      <w:r w:rsidR="002C338E" w:rsidRPr="00471446">
        <w:rPr>
          <w:rFonts w:ascii="Times New Roman" w:eastAsiaTheme="majorEastAsia" w:hAnsi="Times New Roman" w:cs="Times New Roman"/>
          <w:sz w:val="21"/>
          <w:szCs w:val="21"/>
        </w:rPr>
        <w:instrText xml:space="preserve"> ADDIN EN.CITE </w:instrText>
      </w:r>
      <w:r w:rsidR="002C338E" w:rsidRPr="00471446">
        <w:rPr>
          <w:rFonts w:ascii="Times New Roman" w:eastAsiaTheme="majorEastAsia" w:hAnsi="Times New Roman" w:cs="Times New Roman"/>
          <w:sz w:val="21"/>
          <w:szCs w:val="21"/>
        </w:rPr>
        <w:fldChar w:fldCharType="begin">
          <w:fldData xml:space="preserve">PEVuZE5vdGU+PENpdGU+PEF1dGhvcj5BbGxlbjwvQXV0aG9yPjxZZWFyPjE5OTg8L1llYXI+PFJl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</w:fldData>
        </w:fldChar>
      </w:r>
      <w:r w:rsidR="002C338E" w:rsidRPr="00471446">
        <w:rPr>
          <w:rFonts w:ascii="Times New Roman" w:eastAsiaTheme="majorEastAsia" w:hAnsi="Times New Roman" w:cs="Times New Roman"/>
          <w:sz w:val="21"/>
          <w:szCs w:val="21"/>
        </w:rPr>
        <w:instrText xml:space="preserve"> ADDIN EN.CITE.DATA </w:instrText>
      </w:r>
      <w:r w:rsidR="002C338E" w:rsidRPr="00471446">
        <w:rPr>
          <w:rFonts w:ascii="Times New Roman" w:eastAsiaTheme="majorEastAsia" w:hAnsi="Times New Roman" w:cs="Times New Roman"/>
          <w:sz w:val="21"/>
          <w:szCs w:val="21"/>
        </w:rPr>
      </w:r>
      <w:r w:rsidR="002C338E" w:rsidRPr="00471446">
        <w:rPr>
          <w:rFonts w:ascii="Times New Roman" w:eastAsiaTheme="majorEastAsia" w:hAnsi="Times New Roman" w:cs="Times New Roman"/>
          <w:sz w:val="21"/>
          <w:szCs w:val="21"/>
        </w:rPr>
        <w:fldChar w:fldCharType="end"/>
      </w:r>
      <w:r w:rsidR="002C338E" w:rsidRPr="00471446">
        <w:rPr>
          <w:rFonts w:ascii="Times New Roman" w:eastAsiaTheme="majorEastAsia" w:hAnsi="Times New Roman" w:cs="Times New Roman"/>
          <w:sz w:val="21"/>
          <w:szCs w:val="21"/>
        </w:rPr>
      </w:r>
      <w:r w:rsidR="002C338E" w:rsidRPr="00471446">
        <w:rPr>
          <w:rFonts w:ascii="Times New Roman" w:eastAsiaTheme="majorEastAsia" w:hAnsi="Times New Roman" w:cs="Times New Roman"/>
          <w:sz w:val="21"/>
          <w:szCs w:val="21"/>
        </w:rPr>
        <w:fldChar w:fldCharType="separate"/>
      </w:r>
      <w:r w:rsidR="002C338E" w:rsidRPr="00471446">
        <w:rPr>
          <w:rFonts w:ascii="Times New Roman" w:eastAsiaTheme="majorEastAsia" w:hAnsi="Times New Roman" w:cs="Times New Roman"/>
          <w:noProof/>
          <w:sz w:val="21"/>
          <w:szCs w:val="21"/>
          <w:vertAlign w:val="superscript"/>
        </w:rPr>
        <w:t>[</w:t>
      </w:r>
      <w:hyperlink w:anchor="_ENREF_1" w:tooltip="Allen, 1998 #1" w:history="1">
        <w:r w:rsidR="00A66721" w:rsidRPr="00471446">
          <w:rPr>
            <w:rFonts w:ascii="Times New Roman" w:eastAsiaTheme="majorEastAsia" w:hAnsi="Times New Roman" w:cs="Times New Roman"/>
            <w:noProof/>
            <w:sz w:val="21"/>
            <w:szCs w:val="21"/>
            <w:vertAlign w:val="superscript"/>
          </w:rPr>
          <w:t>1-3</w:t>
        </w:r>
      </w:hyperlink>
      <w:r w:rsidR="002C338E" w:rsidRPr="00471446">
        <w:rPr>
          <w:rFonts w:ascii="Times New Roman" w:eastAsiaTheme="majorEastAsia" w:hAnsi="Times New Roman" w:cs="Times New Roman"/>
          <w:noProof/>
          <w:sz w:val="21"/>
          <w:szCs w:val="21"/>
          <w:vertAlign w:val="superscript"/>
        </w:rPr>
        <w:t>]</w:t>
      </w:r>
      <w:r w:rsidR="002C338E" w:rsidRPr="00471446">
        <w:rPr>
          <w:rFonts w:ascii="Times New Roman" w:eastAsiaTheme="majorEastAsia" w:hAnsi="Times New Roman" w:cs="Times New Roman"/>
          <w:sz w:val="21"/>
          <w:szCs w:val="21"/>
        </w:rPr>
        <w:fldChar w:fldCharType="end"/>
      </w:r>
      <w:r w:rsidRPr="00471446">
        <w:rPr>
          <w:rFonts w:ascii="Times New Roman" w:eastAsiaTheme="majorEastAsia" w:hAnsi="Times New Roman" w:cs="Times New Roman"/>
          <w:sz w:val="21"/>
          <w:szCs w:val="21"/>
        </w:rPr>
        <w:t>。</w:t>
      </w:r>
      <w:r w:rsidR="00E375F4" w:rsidRPr="00471446">
        <w:rPr>
          <w:rFonts w:ascii="Times New Roman" w:eastAsiaTheme="majorEastAsia" w:hAnsi="Times New Roman" w:cs="Times New Roman"/>
          <w:sz w:val="21"/>
          <w:szCs w:val="21"/>
        </w:rPr>
        <w:t>相比于利用</w:t>
      </w:r>
      <w:r w:rsidR="00E2469B" w:rsidRPr="00471446">
        <w:rPr>
          <w:rFonts w:ascii="Times New Roman" w:eastAsiaTheme="majorEastAsia" w:hAnsi="Times New Roman" w:cs="Times New Roman"/>
          <w:sz w:val="21"/>
          <w:szCs w:val="21"/>
        </w:rPr>
        <w:t>氧化、中和等</w:t>
      </w:r>
      <w:r w:rsidR="00E375F4" w:rsidRPr="00471446">
        <w:rPr>
          <w:rFonts w:ascii="Times New Roman" w:eastAsiaTheme="majorEastAsia" w:hAnsi="Times New Roman" w:cs="Times New Roman"/>
          <w:sz w:val="21"/>
          <w:szCs w:val="21"/>
        </w:rPr>
        <w:t>化学变化的</w:t>
      </w:r>
      <w:r w:rsidRPr="00471446">
        <w:rPr>
          <w:rFonts w:ascii="Times New Roman" w:eastAsiaTheme="majorEastAsia" w:hAnsi="Times New Roman" w:cs="Times New Roman"/>
          <w:sz w:val="21"/>
          <w:szCs w:val="21"/>
        </w:rPr>
        <w:t>其他</w:t>
      </w:r>
      <w:r w:rsidR="00F45C14" w:rsidRPr="00471446">
        <w:rPr>
          <w:rFonts w:ascii="Times New Roman" w:eastAsiaTheme="majorEastAsia" w:hAnsi="Times New Roman" w:cs="Times New Roman"/>
          <w:sz w:val="21"/>
          <w:szCs w:val="21"/>
        </w:rPr>
        <w:t>方</w:t>
      </w:r>
      <w:r w:rsidRPr="00471446">
        <w:rPr>
          <w:rFonts w:ascii="Times New Roman" w:eastAsiaTheme="majorEastAsia" w:hAnsi="Times New Roman" w:cs="Times New Roman"/>
          <w:sz w:val="21"/>
          <w:szCs w:val="21"/>
        </w:rPr>
        <w:t>法，光谱吸收式的</w:t>
      </w:r>
      <w:r w:rsidR="00E375F4" w:rsidRPr="00471446">
        <w:rPr>
          <w:rFonts w:ascii="Times New Roman" w:eastAsiaTheme="majorEastAsia" w:hAnsi="Times New Roman" w:cs="Times New Roman"/>
          <w:sz w:val="21"/>
          <w:szCs w:val="21"/>
        </w:rPr>
        <w:t>气体检测有着</w:t>
      </w:r>
      <w:r w:rsidR="00C83876" w:rsidRPr="00471446">
        <w:rPr>
          <w:rFonts w:ascii="Times New Roman" w:eastAsiaTheme="majorEastAsia" w:hAnsi="Times New Roman" w:cs="Times New Roman"/>
          <w:sz w:val="21"/>
          <w:szCs w:val="21"/>
        </w:rPr>
        <w:t>灵敏度高、</w:t>
      </w:r>
      <w:r w:rsidR="00E375F4" w:rsidRPr="00471446">
        <w:rPr>
          <w:rFonts w:ascii="Times New Roman" w:eastAsiaTheme="majorEastAsia" w:hAnsi="Times New Roman" w:cs="Times New Roman"/>
          <w:sz w:val="21"/>
          <w:szCs w:val="21"/>
        </w:rPr>
        <w:t>响应速度快、</w:t>
      </w:r>
      <w:r w:rsidR="003F59E5" w:rsidRPr="00471446">
        <w:rPr>
          <w:rFonts w:ascii="Times New Roman" w:eastAsiaTheme="majorEastAsia" w:hAnsi="Times New Roman" w:cs="Times New Roman"/>
          <w:sz w:val="21"/>
          <w:szCs w:val="21"/>
        </w:rPr>
        <w:t>抗电磁干扰、</w:t>
      </w:r>
      <w:r w:rsidR="00E375F4" w:rsidRPr="00471446">
        <w:rPr>
          <w:rFonts w:ascii="Times New Roman" w:eastAsiaTheme="majorEastAsia" w:hAnsi="Times New Roman" w:cs="Times New Roman"/>
          <w:sz w:val="21"/>
          <w:szCs w:val="21"/>
        </w:rPr>
        <w:t>危险系数低、无损检测等诸多优点</w:t>
      </w:r>
      <w:r w:rsidR="00F4550F" w:rsidRPr="00471446">
        <w:rPr>
          <w:rFonts w:ascii="Times New Roman" w:eastAsiaTheme="majorEastAsia" w:hAnsi="Times New Roman" w:cs="Times New Roman"/>
          <w:sz w:val="21"/>
          <w:szCs w:val="21"/>
        </w:rPr>
        <w:fldChar w:fldCharType="begin"/>
      </w:r>
      <w:r w:rsidR="00F4550F" w:rsidRPr="00471446">
        <w:rPr>
          <w:rFonts w:ascii="Times New Roman" w:eastAsiaTheme="majorEastAsia" w:hAnsi="Times New Roman" w:cs="Times New Roman"/>
          <w:sz w:val="21"/>
          <w:szCs w:val="21"/>
        </w:rPr>
        <w:instrText xml:space="preserve"> ADDIN EN.CITE &lt;EndNote&gt;&lt;Cite&gt;&lt;Author&gt;Hodgkinson&lt;/Author&gt;&lt;Year&gt;2012&lt;/Year&gt;&lt;RecNum&gt;4&lt;/RecNum&gt;&lt;DisplayText&gt;&lt;style face="superscript"&gt;[4]&lt;/style&gt;&lt;/DisplayText&gt;&lt;record&gt;&lt;rec-number&gt;4&lt;/rec-number&gt;&lt;foreign-keys&gt;&lt;key app="EN" db-id="vs02s99etvrp5ce2rs7ppap7axdt2fw05evv"&gt;4&lt;/key&gt;&lt;/foreign-keys&gt;&lt;ref-type name="Journal Article"&gt;17&lt;/ref-type&gt;&lt;contributors&gt;&lt;authors&gt;&lt;author&gt;Hodgkinson, Jane&lt;/author&gt;&lt;author&gt;Tatam, Ralph P.&lt;/author&gt;&lt;/authors&gt;&lt;/contributors&gt;&lt;titles&gt;&lt;title&gt;Optical gas sensing: a review&lt;/title&gt;&lt;secondary-title&gt;Measurement Science &amp;amp; Technology&lt;/secondary-title&gt;&lt;/titles&gt;&lt;periodical&gt;&lt;full-title&gt;Measurement Science &amp;amp; Technology&lt;/full-title&gt;&lt;/periodical&gt;&lt;pages&gt;111-123&lt;/pages&gt;&lt;volume&gt;24&lt;/volume&gt;&lt;number&gt;1&lt;/number&gt;&lt;dates&gt;&lt;year&gt;2012&lt;/year&gt;&lt;/dates&gt;&lt;urls&gt;&lt;/urls&gt;&lt;/record&gt;&lt;/Cite&gt;&lt;/EndNote&gt;</w:instrText>
      </w:r>
      <w:r w:rsidR="00F4550F" w:rsidRPr="00471446">
        <w:rPr>
          <w:rFonts w:ascii="Times New Roman" w:eastAsiaTheme="majorEastAsia" w:hAnsi="Times New Roman" w:cs="Times New Roman"/>
          <w:sz w:val="21"/>
          <w:szCs w:val="21"/>
        </w:rPr>
        <w:fldChar w:fldCharType="separate"/>
      </w:r>
      <w:r w:rsidR="00F4550F" w:rsidRPr="00471446">
        <w:rPr>
          <w:rFonts w:ascii="Times New Roman" w:eastAsiaTheme="majorEastAsia" w:hAnsi="Times New Roman" w:cs="Times New Roman"/>
          <w:noProof/>
          <w:sz w:val="21"/>
          <w:szCs w:val="21"/>
          <w:vertAlign w:val="superscript"/>
        </w:rPr>
        <w:t>[</w:t>
      </w:r>
      <w:hyperlink w:anchor="_ENREF_4" w:tooltip="Hodgkinson, 2012 #4" w:history="1">
        <w:r w:rsidR="00A66721" w:rsidRPr="00471446">
          <w:rPr>
            <w:rFonts w:ascii="Times New Roman" w:eastAsiaTheme="majorEastAsia" w:hAnsi="Times New Roman" w:cs="Times New Roman"/>
            <w:noProof/>
            <w:sz w:val="21"/>
            <w:szCs w:val="21"/>
            <w:vertAlign w:val="superscript"/>
          </w:rPr>
          <w:t>4</w:t>
        </w:r>
      </w:hyperlink>
      <w:r w:rsidR="00F4550F" w:rsidRPr="00471446">
        <w:rPr>
          <w:rFonts w:ascii="Times New Roman" w:eastAsiaTheme="majorEastAsia" w:hAnsi="Times New Roman" w:cs="Times New Roman"/>
          <w:noProof/>
          <w:sz w:val="21"/>
          <w:szCs w:val="21"/>
          <w:vertAlign w:val="superscript"/>
        </w:rPr>
        <w:t>]</w:t>
      </w:r>
      <w:r w:rsidR="00F4550F" w:rsidRPr="00471446">
        <w:rPr>
          <w:rFonts w:ascii="Times New Roman" w:eastAsiaTheme="majorEastAsia" w:hAnsi="Times New Roman" w:cs="Times New Roman"/>
          <w:sz w:val="21"/>
          <w:szCs w:val="21"/>
        </w:rPr>
        <w:fldChar w:fldCharType="end"/>
      </w:r>
      <w:r w:rsidR="00E375F4" w:rsidRPr="00471446">
        <w:rPr>
          <w:rFonts w:ascii="Times New Roman" w:eastAsiaTheme="majorEastAsia" w:hAnsi="Times New Roman" w:cs="Times New Roman"/>
          <w:sz w:val="21"/>
          <w:szCs w:val="21"/>
        </w:rPr>
        <w:t>。另外，在合理的设计情况下，还能够达到多气体检测的效果</w:t>
      </w:r>
      <w:r w:rsidR="00F4550F" w:rsidRPr="00471446">
        <w:rPr>
          <w:rFonts w:ascii="Times New Roman" w:eastAsiaTheme="majorEastAsia" w:hAnsi="Times New Roman" w:cs="Times New Roman"/>
          <w:sz w:val="21"/>
          <w:szCs w:val="21"/>
        </w:rPr>
        <w:fldChar w:fldCharType="begin"/>
      </w:r>
      <w:r w:rsidR="00F4550F" w:rsidRPr="00471446">
        <w:rPr>
          <w:rFonts w:ascii="Times New Roman" w:eastAsiaTheme="majorEastAsia" w:hAnsi="Times New Roman" w:cs="Times New Roman"/>
          <w:sz w:val="21"/>
          <w:szCs w:val="21"/>
        </w:rPr>
        <w:instrText xml:space="preserve"> ADDIN EN.CITE &lt;EndNote&gt;&lt;Cite&gt;&lt;Author&gt;Wynne&lt;/Author&gt;&lt;Year&gt;2008&lt;/Year&gt;&lt;RecNum&gt;5&lt;/RecNum&gt;&lt;DisplayText&gt;&lt;style face="superscript"&gt;[5]&lt;/style&gt;&lt;/DisplayText&gt;&lt;record&gt;&lt;rec-number&gt;5&lt;/rec-number&gt;&lt;foreign-keys&gt;&lt;key app="EN" db-id="vs02s99etvrp5ce2rs7ppap7axdt2fw05evv"&gt;5&lt;/key&gt;&lt;/foreign-keys&gt;&lt;ref-type name="Journal Article"&gt;17&lt;/ref-type&gt;&lt;contributors&gt;&lt;authors&gt;&lt;author&gt;Wynne, R. M.&lt;/author&gt;&lt;/authors&gt;&lt;/contributors&gt;&lt;titles&gt;&lt;title&gt;Simultaneously sensing multiple gases using a single length of hollow-core photonic bandgap fiber with sub-minute response times&lt;/title&gt;&lt;secondary-title&gt;Proceedings of SPIE - The International Society for Optical Engineering&lt;/secondary-title&gt;&lt;/titles&gt;&lt;periodical&gt;&lt;full-title&gt;Proceedings of SPIE - The International Society for Optical Engineering&lt;/full-title&gt;&lt;/periodical&gt;&lt;volume&gt;7056&lt;/volume&gt;&lt;dates&gt;&lt;year&gt;2008&lt;/year&gt;&lt;/dates&gt;&lt;urls&gt;&lt;/urls&gt;&lt;/record&gt;&lt;/Cite&gt;&lt;/EndNote&gt;</w:instrText>
      </w:r>
      <w:r w:rsidR="00F4550F" w:rsidRPr="00471446">
        <w:rPr>
          <w:rFonts w:ascii="Times New Roman" w:eastAsiaTheme="majorEastAsia" w:hAnsi="Times New Roman" w:cs="Times New Roman"/>
          <w:sz w:val="21"/>
          <w:szCs w:val="21"/>
        </w:rPr>
        <w:fldChar w:fldCharType="separate"/>
      </w:r>
      <w:r w:rsidR="00F4550F" w:rsidRPr="00471446">
        <w:rPr>
          <w:rFonts w:ascii="Times New Roman" w:eastAsiaTheme="majorEastAsia" w:hAnsi="Times New Roman" w:cs="Times New Roman"/>
          <w:noProof/>
          <w:sz w:val="21"/>
          <w:szCs w:val="21"/>
          <w:vertAlign w:val="superscript"/>
        </w:rPr>
        <w:t>[</w:t>
      </w:r>
      <w:hyperlink w:anchor="_ENREF_5" w:tooltip="Wynne, 2008 #5" w:history="1">
        <w:r w:rsidR="00A66721" w:rsidRPr="00471446">
          <w:rPr>
            <w:rFonts w:ascii="Times New Roman" w:eastAsiaTheme="majorEastAsia" w:hAnsi="Times New Roman" w:cs="Times New Roman"/>
            <w:noProof/>
            <w:sz w:val="21"/>
            <w:szCs w:val="21"/>
            <w:vertAlign w:val="superscript"/>
          </w:rPr>
          <w:t>5</w:t>
        </w:r>
      </w:hyperlink>
      <w:r w:rsidR="00F4550F" w:rsidRPr="00471446">
        <w:rPr>
          <w:rFonts w:ascii="Times New Roman" w:eastAsiaTheme="majorEastAsia" w:hAnsi="Times New Roman" w:cs="Times New Roman"/>
          <w:noProof/>
          <w:sz w:val="21"/>
          <w:szCs w:val="21"/>
          <w:vertAlign w:val="superscript"/>
        </w:rPr>
        <w:t>]</w:t>
      </w:r>
      <w:r w:rsidR="00F4550F" w:rsidRPr="00471446">
        <w:rPr>
          <w:rFonts w:ascii="Times New Roman" w:eastAsiaTheme="majorEastAsia" w:hAnsi="Times New Roman" w:cs="Times New Roman"/>
          <w:sz w:val="21"/>
          <w:szCs w:val="21"/>
        </w:rPr>
        <w:fldChar w:fldCharType="end"/>
      </w:r>
      <w:r w:rsidR="00E375F4" w:rsidRPr="00471446">
        <w:rPr>
          <w:rFonts w:ascii="Times New Roman" w:eastAsiaTheme="majorEastAsia" w:hAnsi="Times New Roman" w:cs="Times New Roman"/>
          <w:sz w:val="21"/>
          <w:szCs w:val="21"/>
        </w:rPr>
        <w:t>。</w:t>
      </w:r>
      <w:r w:rsidR="00D60319" w:rsidRPr="00471446">
        <w:rPr>
          <w:rFonts w:ascii="Times New Roman" w:eastAsiaTheme="majorEastAsia" w:hAnsi="Times New Roman" w:cs="Times New Roman"/>
          <w:sz w:val="21"/>
          <w:szCs w:val="21"/>
        </w:rPr>
        <w:t>该方法的</w:t>
      </w:r>
      <w:r w:rsidR="00855B25" w:rsidRPr="00471446">
        <w:rPr>
          <w:rFonts w:ascii="Times New Roman" w:eastAsiaTheme="majorEastAsia" w:hAnsi="Times New Roman" w:cs="Times New Roman"/>
          <w:sz w:val="21"/>
          <w:szCs w:val="21"/>
        </w:rPr>
        <w:t>理论基础为朗伯</w:t>
      </w:r>
      <w:r w:rsidR="00855B25" w:rsidRPr="00471446">
        <w:rPr>
          <w:rFonts w:ascii="Times New Roman" w:eastAsiaTheme="majorEastAsia" w:hAnsi="Times New Roman" w:cs="Times New Roman"/>
          <w:sz w:val="21"/>
          <w:szCs w:val="21"/>
        </w:rPr>
        <w:t>-</w:t>
      </w:r>
      <w:r w:rsidR="00855B25" w:rsidRPr="00471446">
        <w:rPr>
          <w:rFonts w:ascii="Times New Roman" w:eastAsiaTheme="majorEastAsia" w:hAnsi="Times New Roman" w:cs="Times New Roman"/>
          <w:sz w:val="21"/>
          <w:szCs w:val="21"/>
        </w:rPr>
        <w:t>比尔定律（</w:t>
      </w:r>
      <w:r w:rsidR="00855B25" w:rsidRPr="00471446">
        <w:rPr>
          <w:rFonts w:ascii="Times New Roman" w:eastAsiaTheme="majorEastAsia" w:hAnsi="Times New Roman" w:cs="Times New Roman"/>
          <w:sz w:val="21"/>
          <w:szCs w:val="21"/>
        </w:rPr>
        <w:t>Beer-Lambert Law</w:t>
      </w:r>
      <w:r w:rsidR="00855B25" w:rsidRPr="00471446">
        <w:rPr>
          <w:rFonts w:ascii="Times New Roman" w:eastAsiaTheme="majorEastAsia" w:hAnsi="Times New Roman" w:cs="Times New Roman"/>
          <w:sz w:val="21"/>
          <w:szCs w:val="21"/>
        </w:rPr>
        <w:t>）</w:t>
      </w:r>
      <w:r w:rsidR="008F5096" w:rsidRPr="00471446">
        <w:rPr>
          <w:rFonts w:ascii="Times New Roman" w:eastAsiaTheme="majorEastAsia" w:hAnsi="Times New Roman" w:cs="Times New Roman"/>
          <w:sz w:val="21"/>
          <w:szCs w:val="21"/>
        </w:rPr>
        <w:t>，即介质对光的吸收与介质的浓度以及介质和光的作用距离成正比。</w:t>
      </w:r>
    </w:p>
    <w:p w14:paraId="55CD5391" w14:textId="63F5A108" w:rsidR="00BC7EE2" w:rsidRPr="00471446" w:rsidRDefault="00F45C14" w:rsidP="003E147D">
      <w:pPr>
        <w:spacing w:line="360" w:lineRule="auto"/>
        <w:ind w:firstLine="420"/>
        <w:rPr>
          <w:rFonts w:ascii="Times New Roman" w:eastAsiaTheme="majorEastAsia" w:hAnsi="Times New Roman" w:cs="Times New Roman"/>
          <w:sz w:val="21"/>
          <w:szCs w:val="21"/>
        </w:rPr>
      </w:pPr>
      <w:r w:rsidRPr="00471446">
        <w:rPr>
          <w:rFonts w:ascii="Times New Roman" w:eastAsiaTheme="majorEastAsia" w:hAnsi="Times New Roman" w:cs="Times New Roman"/>
          <w:sz w:val="21"/>
          <w:szCs w:val="21"/>
        </w:rPr>
        <w:t>气体的光谱吸收需要合适的吸收腔，</w:t>
      </w:r>
      <w:r w:rsidR="006A4B73" w:rsidRPr="00471446">
        <w:rPr>
          <w:rFonts w:ascii="Times New Roman" w:eastAsiaTheme="majorEastAsia" w:hAnsi="Times New Roman" w:cs="Times New Roman"/>
          <w:sz w:val="21"/>
          <w:szCs w:val="21"/>
        </w:rPr>
        <w:t>常见的吸收腔有</w:t>
      </w:r>
      <w:r w:rsidR="006A4B73" w:rsidRPr="00471446">
        <w:rPr>
          <w:rFonts w:ascii="Times New Roman" w:eastAsiaTheme="majorEastAsia" w:hAnsi="Times New Roman" w:cs="Times New Roman"/>
          <w:sz w:val="21"/>
          <w:szCs w:val="21"/>
        </w:rPr>
        <w:t>Herriott</w:t>
      </w:r>
      <w:r w:rsidR="006A4B73" w:rsidRPr="00471446">
        <w:rPr>
          <w:rFonts w:ascii="Times New Roman" w:eastAsiaTheme="majorEastAsia" w:hAnsi="Times New Roman" w:cs="Times New Roman"/>
          <w:sz w:val="21"/>
          <w:szCs w:val="21"/>
        </w:rPr>
        <w:t>腔、</w:t>
      </w:r>
      <w:r w:rsidR="00C83876" w:rsidRPr="00471446">
        <w:rPr>
          <w:rFonts w:ascii="Times New Roman" w:eastAsiaTheme="majorEastAsia" w:hAnsi="Times New Roman" w:cs="Times New Roman"/>
          <w:sz w:val="21"/>
          <w:szCs w:val="21"/>
        </w:rPr>
        <w:t>怀特腔、积分球、空芯光纤等</w:t>
      </w:r>
      <w:r w:rsidR="0086352E" w:rsidRPr="00471446">
        <w:rPr>
          <w:rFonts w:ascii="Times New Roman" w:eastAsiaTheme="majorEastAsia" w:hAnsi="Times New Roman" w:cs="Times New Roman"/>
          <w:sz w:val="21"/>
          <w:szCs w:val="21"/>
        </w:rPr>
        <w:fldChar w:fldCharType="begin">
          <w:fldData xml:space="preserve">PEVuZE5vdGU+PENpdGU+PEF1dGhvcj5IZXJyaW90dDwvQXV0aG9yPjxZZWFyPjE5NjU8L1llYXI+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</w:fldData>
        </w:fldChar>
      </w:r>
      <w:r w:rsidR="00F4550F" w:rsidRPr="00471446">
        <w:rPr>
          <w:rFonts w:ascii="Times New Roman" w:eastAsiaTheme="majorEastAsia" w:hAnsi="Times New Roman" w:cs="Times New Roman"/>
          <w:sz w:val="21"/>
          <w:szCs w:val="21"/>
        </w:rPr>
        <w:instrText xml:space="preserve"> ADDIN EN.CITE </w:instrText>
      </w:r>
      <w:r w:rsidR="00F4550F" w:rsidRPr="00471446">
        <w:rPr>
          <w:rFonts w:ascii="Times New Roman" w:eastAsiaTheme="majorEastAsia" w:hAnsi="Times New Roman" w:cs="Times New Roman"/>
          <w:sz w:val="21"/>
          <w:szCs w:val="21"/>
        </w:rPr>
        <w:fldChar w:fldCharType="begin">
          <w:fldData xml:space="preserve">PEVuZE5vdGU+PENpdGU+PEF1dGhvcj5IZXJyaW90dDwvQXV0aG9yPjxZZWFyPjE5NjU8L1llYXI+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</w:fldData>
        </w:fldChar>
      </w:r>
      <w:r w:rsidR="00F4550F" w:rsidRPr="00471446">
        <w:rPr>
          <w:rFonts w:ascii="Times New Roman" w:eastAsiaTheme="majorEastAsia" w:hAnsi="Times New Roman" w:cs="Times New Roman"/>
          <w:sz w:val="21"/>
          <w:szCs w:val="21"/>
        </w:rPr>
        <w:instrText xml:space="preserve"> ADDIN EN.CITE.DATA </w:instrText>
      </w:r>
      <w:r w:rsidR="00F4550F" w:rsidRPr="00471446">
        <w:rPr>
          <w:rFonts w:ascii="Times New Roman" w:eastAsiaTheme="majorEastAsia" w:hAnsi="Times New Roman" w:cs="Times New Roman"/>
          <w:sz w:val="21"/>
          <w:szCs w:val="21"/>
        </w:rPr>
      </w:r>
      <w:r w:rsidR="00F4550F" w:rsidRPr="00471446">
        <w:rPr>
          <w:rFonts w:ascii="Times New Roman" w:eastAsiaTheme="majorEastAsia" w:hAnsi="Times New Roman" w:cs="Times New Roman"/>
          <w:sz w:val="21"/>
          <w:szCs w:val="21"/>
        </w:rPr>
        <w:fldChar w:fldCharType="end"/>
      </w:r>
      <w:r w:rsidR="0086352E" w:rsidRPr="00471446">
        <w:rPr>
          <w:rFonts w:ascii="Times New Roman" w:eastAsiaTheme="majorEastAsia" w:hAnsi="Times New Roman" w:cs="Times New Roman"/>
          <w:sz w:val="21"/>
          <w:szCs w:val="21"/>
        </w:rPr>
      </w:r>
      <w:r w:rsidR="0086352E" w:rsidRPr="00471446">
        <w:rPr>
          <w:rFonts w:ascii="Times New Roman" w:eastAsiaTheme="majorEastAsia" w:hAnsi="Times New Roman" w:cs="Times New Roman"/>
          <w:sz w:val="21"/>
          <w:szCs w:val="21"/>
        </w:rPr>
        <w:fldChar w:fldCharType="separate"/>
      </w:r>
      <w:r w:rsidR="00F4550F" w:rsidRPr="00471446">
        <w:rPr>
          <w:rFonts w:ascii="Times New Roman" w:eastAsiaTheme="majorEastAsia" w:hAnsi="Times New Roman" w:cs="Times New Roman"/>
          <w:noProof/>
          <w:sz w:val="21"/>
          <w:szCs w:val="21"/>
          <w:vertAlign w:val="superscript"/>
        </w:rPr>
        <w:t>[</w:t>
      </w:r>
      <w:hyperlink w:anchor="_ENREF_6" w:tooltip="Herriott, 1965 #34" w:history="1">
        <w:r w:rsidR="00A66721" w:rsidRPr="00471446">
          <w:rPr>
            <w:rFonts w:ascii="Times New Roman" w:eastAsiaTheme="majorEastAsia" w:hAnsi="Times New Roman" w:cs="Times New Roman"/>
            <w:noProof/>
            <w:sz w:val="21"/>
            <w:szCs w:val="21"/>
            <w:vertAlign w:val="superscript"/>
          </w:rPr>
          <w:t>6-8</w:t>
        </w:r>
      </w:hyperlink>
      <w:r w:rsidR="00F4550F" w:rsidRPr="00471446">
        <w:rPr>
          <w:rFonts w:ascii="Times New Roman" w:eastAsiaTheme="majorEastAsia" w:hAnsi="Times New Roman" w:cs="Times New Roman"/>
          <w:noProof/>
          <w:sz w:val="21"/>
          <w:szCs w:val="21"/>
          <w:vertAlign w:val="superscript"/>
        </w:rPr>
        <w:t>]</w:t>
      </w:r>
      <w:r w:rsidR="0086352E" w:rsidRPr="00471446">
        <w:rPr>
          <w:rFonts w:ascii="Times New Roman" w:eastAsiaTheme="majorEastAsia" w:hAnsi="Times New Roman" w:cs="Times New Roman"/>
          <w:sz w:val="21"/>
          <w:szCs w:val="21"/>
        </w:rPr>
        <w:fldChar w:fldCharType="end"/>
      </w:r>
      <w:r w:rsidR="00C83876" w:rsidRPr="00471446">
        <w:rPr>
          <w:rFonts w:ascii="Times New Roman" w:eastAsiaTheme="majorEastAsia" w:hAnsi="Times New Roman" w:cs="Times New Roman"/>
          <w:sz w:val="21"/>
          <w:szCs w:val="21"/>
        </w:rPr>
        <w:t>。其中，空芯光纤的天然空芯</w:t>
      </w:r>
      <w:r w:rsidR="000E15E1" w:rsidRPr="00471446">
        <w:rPr>
          <w:rFonts w:ascii="Times New Roman" w:eastAsiaTheme="majorEastAsia" w:hAnsi="Times New Roman" w:cs="Times New Roman"/>
          <w:sz w:val="21"/>
          <w:szCs w:val="21"/>
        </w:rPr>
        <w:t>通道既可以让气体分析物附着其中，又能够使得光从中通过。更好的是，</w:t>
      </w:r>
      <w:r w:rsidR="00C83876" w:rsidRPr="00471446">
        <w:rPr>
          <w:rFonts w:ascii="Times New Roman" w:eastAsiaTheme="majorEastAsia" w:hAnsi="Times New Roman" w:cs="Times New Roman"/>
          <w:sz w:val="21"/>
          <w:szCs w:val="21"/>
        </w:rPr>
        <w:t>空</w:t>
      </w:r>
      <w:r w:rsidR="006B646D" w:rsidRPr="00471446">
        <w:rPr>
          <w:rFonts w:ascii="Times New Roman" w:eastAsiaTheme="majorEastAsia" w:hAnsi="Times New Roman" w:cs="Times New Roman"/>
          <w:sz w:val="21"/>
          <w:szCs w:val="21"/>
        </w:rPr>
        <w:t>芯光纤细长而能够弯曲的腔体，有效的提高了传感器可达到的光程长度，也成为了小型化吸收式气体传感器的理想选择。</w:t>
      </w:r>
    </w:p>
    <w:p w14:paraId="0BFFAD5A" w14:textId="45F9861B" w:rsidR="00C30EA4" w:rsidRPr="00471446" w:rsidRDefault="003E147D" w:rsidP="00663FD9">
      <w:pPr>
        <w:spacing w:line="360" w:lineRule="auto"/>
        <w:ind w:firstLineChars="200" w:firstLine="420"/>
        <w:rPr>
          <w:rFonts w:ascii="Times New Roman" w:eastAsiaTheme="majorEastAsia" w:hAnsi="Times New Roman" w:cs="Times New Roman"/>
          <w:sz w:val="21"/>
          <w:szCs w:val="21"/>
        </w:rPr>
      </w:pPr>
      <w:r w:rsidRPr="00471446">
        <w:rPr>
          <w:rFonts w:ascii="Times New Roman" w:eastAsiaTheme="majorEastAsia" w:hAnsi="Times New Roman" w:cs="Times New Roman"/>
          <w:sz w:val="21"/>
          <w:szCs w:val="21"/>
        </w:rPr>
        <w:lastRenderedPageBreak/>
        <w:t>目前，对于空芯波导吸收腔的研究多聚焦于其直线传播时的</w:t>
      </w:r>
      <w:r w:rsidR="004D0289" w:rsidRPr="00471446">
        <w:rPr>
          <w:rFonts w:ascii="Times New Roman" w:eastAsiaTheme="majorEastAsia" w:hAnsi="Times New Roman" w:cs="Times New Roman"/>
          <w:sz w:val="21"/>
          <w:szCs w:val="21"/>
        </w:rPr>
        <w:t>传输特性</w:t>
      </w:r>
      <w:r w:rsidR="00F4550F" w:rsidRPr="00471446">
        <w:rPr>
          <w:rFonts w:ascii="Times New Roman" w:eastAsiaTheme="majorEastAsia" w:hAnsi="Times New Roman" w:cs="Times New Roman"/>
          <w:sz w:val="21"/>
          <w:szCs w:val="21"/>
        </w:rPr>
        <w:fldChar w:fldCharType="begin">
          <w:fldData xml:space="preserve">PEVuZE5vdGU+PENpdGU+PEF1dGhvcj7lkajkvbPnkKY8L0F1dGhvcj48WWVhcj4yMDExPC9ZZWFy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</w:fldData>
        </w:fldChar>
      </w:r>
      <w:r w:rsidR="00922787" w:rsidRPr="00471446">
        <w:rPr>
          <w:rFonts w:ascii="Times New Roman" w:eastAsiaTheme="majorEastAsia" w:hAnsi="Times New Roman" w:cs="Times New Roman"/>
          <w:sz w:val="21"/>
          <w:szCs w:val="21"/>
        </w:rPr>
        <w:instrText xml:space="preserve"> ADDIN EN.CITE </w:instrText>
      </w:r>
      <w:r w:rsidR="00922787" w:rsidRPr="00471446">
        <w:rPr>
          <w:rFonts w:ascii="Times New Roman" w:eastAsiaTheme="majorEastAsia" w:hAnsi="Times New Roman" w:cs="Times New Roman"/>
          <w:sz w:val="21"/>
          <w:szCs w:val="21"/>
        </w:rPr>
        <w:fldChar w:fldCharType="begin">
          <w:fldData xml:space="preserve">PEVuZE5vdGU+PENpdGU+PEF1dGhvcj7lkajkvbPnkKY8L0F1dGhvcj48WWVhcj4yMDExPC9ZZWFy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</w:fldData>
        </w:fldChar>
      </w:r>
      <w:r w:rsidR="00922787" w:rsidRPr="00471446">
        <w:rPr>
          <w:rFonts w:ascii="Times New Roman" w:eastAsiaTheme="majorEastAsia" w:hAnsi="Times New Roman" w:cs="Times New Roman"/>
          <w:sz w:val="21"/>
          <w:szCs w:val="21"/>
        </w:rPr>
        <w:instrText xml:space="preserve"> ADDIN EN.CITE.DATA </w:instrText>
      </w:r>
      <w:r w:rsidR="00922787" w:rsidRPr="00471446">
        <w:rPr>
          <w:rFonts w:ascii="Times New Roman" w:eastAsiaTheme="majorEastAsia" w:hAnsi="Times New Roman" w:cs="Times New Roman"/>
          <w:sz w:val="21"/>
          <w:szCs w:val="21"/>
        </w:rPr>
      </w:r>
      <w:r w:rsidR="00922787" w:rsidRPr="00471446">
        <w:rPr>
          <w:rFonts w:ascii="Times New Roman" w:eastAsiaTheme="majorEastAsia" w:hAnsi="Times New Roman" w:cs="Times New Roman"/>
          <w:sz w:val="21"/>
          <w:szCs w:val="21"/>
        </w:rPr>
        <w:fldChar w:fldCharType="end"/>
      </w:r>
      <w:r w:rsidR="00F4550F" w:rsidRPr="00471446">
        <w:rPr>
          <w:rFonts w:ascii="Times New Roman" w:eastAsiaTheme="majorEastAsia" w:hAnsi="Times New Roman" w:cs="Times New Roman"/>
          <w:sz w:val="21"/>
          <w:szCs w:val="21"/>
        </w:rPr>
      </w:r>
      <w:r w:rsidR="00F4550F" w:rsidRPr="00471446">
        <w:rPr>
          <w:rFonts w:ascii="Times New Roman" w:eastAsiaTheme="majorEastAsia" w:hAnsi="Times New Roman" w:cs="Times New Roman"/>
          <w:sz w:val="21"/>
          <w:szCs w:val="21"/>
        </w:rPr>
        <w:fldChar w:fldCharType="separate"/>
      </w:r>
      <w:r w:rsidR="00922787" w:rsidRPr="00471446">
        <w:rPr>
          <w:rFonts w:ascii="Times New Roman" w:eastAsiaTheme="majorEastAsia" w:hAnsi="Times New Roman" w:cs="Times New Roman"/>
          <w:noProof/>
          <w:sz w:val="21"/>
          <w:szCs w:val="21"/>
          <w:vertAlign w:val="superscript"/>
        </w:rPr>
        <w:t>[</w:t>
      </w:r>
      <w:hyperlink w:anchor="_ENREF_9" w:tooltip="周佳琦, 2011 #9" w:history="1">
        <w:r w:rsidR="00A66721" w:rsidRPr="00471446">
          <w:rPr>
            <w:rFonts w:ascii="Times New Roman" w:eastAsiaTheme="majorEastAsia" w:hAnsi="Times New Roman" w:cs="Times New Roman"/>
            <w:noProof/>
            <w:sz w:val="21"/>
            <w:szCs w:val="21"/>
            <w:vertAlign w:val="superscript"/>
          </w:rPr>
          <w:t>9-13</w:t>
        </w:r>
      </w:hyperlink>
      <w:r w:rsidR="00922787" w:rsidRPr="00471446">
        <w:rPr>
          <w:rFonts w:ascii="Times New Roman" w:eastAsiaTheme="majorEastAsia" w:hAnsi="Times New Roman" w:cs="Times New Roman"/>
          <w:noProof/>
          <w:sz w:val="21"/>
          <w:szCs w:val="21"/>
          <w:vertAlign w:val="superscript"/>
        </w:rPr>
        <w:t>]</w:t>
      </w:r>
      <w:r w:rsidR="00F4550F" w:rsidRPr="00471446">
        <w:rPr>
          <w:rFonts w:ascii="Times New Roman" w:eastAsiaTheme="majorEastAsia" w:hAnsi="Times New Roman" w:cs="Times New Roman"/>
          <w:sz w:val="21"/>
          <w:szCs w:val="21"/>
        </w:rPr>
        <w:fldChar w:fldCharType="end"/>
      </w:r>
      <w:r w:rsidR="004D0289" w:rsidRPr="00471446">
        <w:rPr>
          <w:rFonts w:ascii="Times New Roman" w:eastAsiaTheme="majorEastAsia" w:hAnsi="Times New Roman" w:cs="Times New Roman"/>
          <w:sz w:val="21"/>
          <w:szCs w:val="21"/>
        </w:rPr>
        <w:t>。而对于弯曲状况下的空芯波导性的传感优化，则缺乏</w:t>
      </w:r>
      <w:r w:rsidR="004D0289" w:rsidRPr="00471446">
        <w:rPr>
          <w:rFonts w:ascii="Times New Roman" w:eastAsiaTheme="majorEastAsia" w:hAnsi="Times New Roman" w:cs="Times New Roman"/>
          <w:i/>
          <w:sz w:val="21"/>
          <w:szCs w:val="21"/>
        </w:rPr>
        <w:t>综合性的整理以及实验论证</w:t>
      </w:r>
      <w:r w:rsidR="004D0289" w:rsidRPr="00471446">
        <w:rPr>
          <w:rFonts w:ascii="Times New Roman" w:eastAsiaTheme="majorEastAsia" w:hAnsi="Times New Roman" w:cs="Times New Roman"/>
          <w:sz w:val="21"/>
          <w:szCs w:val="21"/>
        </w:rPr>
        <w:t>。</w:t>
      </w:r>
      <w:r w:rsidR="00457188" w:rsidRPr="00471446">
        <w:rPr>
          <w:rFonts w:ascii="Times New Roman" w:eastAsiaTheme="majorEastAsia" w:hAnsi="Times New Roman" w:cs="Times New Roman"/>
          <w:sz w:val="21"/>
          <w:szCs w:val="21"/>
        </w:rPr>
        <w:t>本文结合几何光学理论与弯曲空芯波导的实际情况，提出了一个较为完整的小型化空芯波导吸收腔传输理论模型</w:t>
      </w:r>
      <w:r w:rsidR="00C30EA4" w:rsidRPr="00471446">
        <w:rPr>
          <w:rFonts w:ascii="Times New Roman" w:eastAsiaTheme="majorEastAsia" w:hAnsi="Times New Roman" w:cs="Times New Roman"/>
          <w:sz w:val="21"/>
          <w:szCs w:val="21"/>
        </w:rPr>
        <w:t>。同时，对该理论模型进行优化仿真，分析了获得最佳吸收腔性能时各项参数的优化方案。设计并搭建了实验室环境下的小型化气体传感系统，进行了以甲烷气体为例的弯曲波导气体传感实验。通过实验结果，验证了理论模型的可靠性和优化方案的可行性。</w:t>
      </w:r>
    </w:p>
    <w:p w14:paraId="04C855CC" w14:textId="515B61A1" w:rsidR="006A1E15" w:rsidRPr="00663FD9" w:rsidRDefault="00717B33" w:rsidP="00663FD9">
      <w:pPr>
        <w:pStyle w:val="2"/>
        <w:numPr>
          <w:ilvl w:val="0"/>
          <w:numId w:val="4"/>
        </w:numPr>
        <w:spacing w:before="0" w:after="0" w:line="360" w:lineRule="auto"/>
        <w:rPr>
          <w:b w:val="0"/>
        </w:rPr>
      </w:pPr>
      <w:r w:rsidRPr="00663FD9">
        <w:rPr>
          <w:b w:val="0"/>
        </w:rPr>
        <w:t>理论背景</w:t>
      </w:r>
    </w:p>
    <w:p w14:paraId="069A03FE" w14:textId="4007EEEA" w:rsidR="00C30EA4" w:rsidRPr="008637CD" w:rsidRDefault="00C30EA4" w:rsidP="00C30EA4">
      <w:pPr>
        <w:spacing w:line="360" w:lineRule="auto"/>
        <w:ind w:firstLine="420"/>
        <w:rPr>
          <w:rFonts w:ascii="Times New Roman" w:eastAsiaTheme="majorEastAsia" w:hAnsi="Times New Roman" w:cs="Times New Roman"/>
          <w:sz w:val="21"/>
          <w:szCs w:val="21"/>
        </w:rPr>
      </w:pPr>
      <w:bookmarkStart w:id="3" w:name="OLE_LINK30"/>
      <w:bookmarkStart w:id="4" w:name="OLE_LINK31"/>
      <w:r w:rsidRPr="008637CD">
        <w:rPr>
          <w:rFonts w:ascii="Times New Roman" w:eastAsiaTheme="majorEastAsia" w:hAnsi="Times New Roman" w:cs="Times New Roman"/>
          <w:sz w:val="21"/>
          <w:szCs w:val="21"/>
        </w:rPr>
        <w:t>假设空芯光纤内径为</w:t>
      </w:r>
      <w:r w:rsidR="00D3161E">
        <w:rPr>
          <w:rFonts w:ascii="Times New Roman" w:eastAsiaTheme="majorEastAsia" w:hAnsi="Times New Roman" w:cs="Times New Roman" w:hint="eastAsia"/>
          <w:sz w:val="21"/>
          <w:szCs w:val="21"/>
        </w:rPr>
        <w:t>2</w:t>
      </w:r>
      <w:r w:rsidR="00D3161E" w:rsidRPr="00D3161E">
        <w:rPr>
          <w:rFonts w:ascii="Times New Roman" w:eastAsiaTheme="majorEastAsia" w:hAnsi="Times New Roman" w:cs="Times New Roman" w:hint="eastAsia"/>
          <w:i/>
          <w:sz w:val="21"/>
          <w:szCs w:val="21"/>
        </w:rPr>
        <w:t>T</w:t>
      </w:r>
      <w:r w:rsidR="00437259" w:rsidRPr="008637CD">
        <w:rPr>
          <w:rFonts w:ascii="Times New Roman" w:eastAsiaTheme="majorEastAsia" w:hAnsi="Times New Roman" w:cs="Times New Roman"/>
          <w:sz w:val="21"/>
          <w:szCs w:val="21"/>
        </w:rPr>
        <w:t>，光线在光纤内表面的</w:t>
      </w:r>
      <w:r w:rsidR="002B3C42" w:rsidRPr="008637CD">
        <w:rPr>
          <w:rFonts w:ascii="Times New Roman" w:eastAsiaTheme="majorEastAsia" w:hAnsi="Times New Roman" w:cs="Times New Roman"/>
          <w:sz w:val="21"/>
          <w:szCs w:val="21"/>
        </w:rPr>
        <w:t>反</w:t>
      </w:r>
      <w:r w:rsidR="00437259" w:rsidRPr="008637CD">
        <w:rPr>
          <w:rFonts w:ascii="Times New Roman" w:eastAsiaTheme="majorEastAsia" w:hAnsi="Times New Roman" w:cs="Times New Roman"/>
          <w:sz w:val="21"/>
          <w:szCs w:val="21"/>
        </w:rPr>
        <w:t>射角</w:t>
      </w:r>
      <w:r w:rsidR="002B3C42" w:rsidRPr="008637CD">
        <w:rPr>
          <w:rFonts w:ascii="Times New Roman" w:eastAsiaTheme="majorEastAsia" w:hAnsi="Times New Roman" w:cs="Times New Roman"/>
          <w:sz w:val="21"/>
          <w:szCs w:val="21"/>
        </w:rPr>
        <w:t>的余角</w:t>
      </w:r>
      <w:r w:rsidR="00437259" w:rsidRPr="008637CD">
        <w:rPr>
          <w:rFonts w:ascii="Times New Roman" w:eastAsiaTheme="majorEastAsia" w:hAnsi="Times New Roman" w:cs="Times New Roman"/>
          <w:sz w:val="21"/>
          <w:szCs w:val="21"/>
        </w:rPr>
        <w:t>为</w:t>
      </w:r>
      <w:r w:rsidR="002E0AD7" w:rsidRPr="002E0AD7">
        <w:rPr>
          <w:rFonts w:ascii="Times New Roman" w:eastAsiaTheme="majorEastAsia" w:hAnsi="Times New Roman" w:cs="Times New Roman"/>
          <w:i/>
          <w:sz w:val="21"/>
          <w:szCs w:val="21"/>
        </w:rPr>
        <w:t>θ</w:t>
      </w:r>
      <w:r w:rsidR="008637CD">
        <w:rPr>
          <w:rFonts w:ascii="Times New Roman" w:eastAsiaTheme="majorEastAsia" w:hAnsi="Times New Roman" w:cs="Times New Roman" w:hint="eastAsia"/>
          <w:sz w:val="21"/>
          <w:szCs w:val="21"/>
        </w:rPr>
        <w:t>，光源发散角为</w:t>
      </w:r>
      <w:r w:rsidR="0063089A" w:rsidRPr="002E0AD7">
        <w:rPr>
          <w:rFonts w:ascii="Times New Roman" w:eastAsiaTheme="majorEastAsia" w:hAnsi="Times New Roman" w:cs="Times New Roman"/>
          <w:i/>
          <w:sz w:val="21"/>
          <w:szCs w:val="21"/>
        </w:rPr>
        <w:t>θ</w:t>
      </w:r>
      <w:r w:rsidR="0063089A">
        <w:rPr>
          <w:rFonts w:ascii="Times New Roman" w:eastAsiaTheme="majorEastAsia" w:hAnsi="Times New Roman" w:cs="Times New Roman"/>
          <w:i/>
          <w:sz w:val="21"/>
          <w:szCs w:val="21"/>
          <w:vertAlign w:val="subscript"/>
        </w:rPr>
        <w:t>0</w:t>
      </w:r>
      <w:r w:rsidR="008637CD">
        <w:rPr>
          <w:rFonts w:ascii="Times New Roman" w:eastAsiaTheme="majorEastAsia" w:hAnsi="Times New Roman" w:cs="Times New Roman" w:hint="eastAsia"/>
          <w:sz w:val="21"/>
          <w:szCs w:val="21"/>
        </w:rPr>
        <w:t>，</w:t>
      </w:r>
      <w:r w:rsidR="002B3C42" w:rsidRPr="008637CD">
        <w:rPr>
          <w:rFonts w:ascii="Times New Roman" w:eastAsiaTheme="majorEastAsia" w:hAnsi="Times New Roman" w:cs="Times New Roman"/>
          <w:sz w:val="21"/>
          <w:szCs w:val="21"/>
        </w:rPr>
        <w:t>波导弯曲半径为</w:t>
      </w:r>
      <w:r w:rsidR="008637CD" w:rsidRPr="0063089A">
        <w:rPr>
          <w:rFonts w:ascii="Times New Roman" w:eastAsiaTheme="majorEastAsia" w:hAnsi="Times New Roman" w:cs="Times New Roman" w:hint="eastAsia"/>
          <w:i/>
          <w:sz w:val="21"/>
          <w:szCs w:val="21"/>
        </w:rPr>
        <w:t>R</w:t>
      </w:r>
      <w:r w:rsidR="00D3161E">
        <w:rPr>
          <w:rFonts w:ascii="Times New Roman" w:eastAsiaTheme="majorEastAsia" w:hAnsi="Times New Roman" w:cs="Times New Roman" w:hint="eastAsia"/>
          <w:sz w:val="21"/>
          <w:szCs w:val="21"/>
        </w:rPr>
        <w:t>，则</w:t>
      </w:r>
      <w:r w:rsidR="001D405C">
        <w:rPr>
          <w:rFonts w:ascii="Times New Roman" w:eastAsiaTheme="majorEastAsia" w:hAnsi="Times New Roman" w:cs="Times New Roman" w:hint="eastAsia"/>
          <w:sz w:val="21"/>
          <w:szCs w:val="21"/>
        </w:rPr>
        <w:t>空芯</w:t>
      </w:r>
      <w:r w:rsidR="00D3161E">
        <w:rPr>
          <w:rFonts w:ascii="Times New Roman" w:eastAsiaTheme="majorEastAsia" w:hAnsi="Times New Roman" w:cs="Times New Roman" w:hint="eastAsia"/>
          <w:sz w:val="21"/>
          <w:szCs w:val="21"/>
        </w:rPr>
        <w:t>波导的</w:t>
      </w:r>
      <w:r w:rsidR="001D405C">
        <w:rPr>
          <w:rFonts w:ascii="Times New Roman" w:eastAsiaTheme="majorEastAsia" w:hAnsi="Times New Roman" w:cs="Times New Roman" w:hint="eastAsia"/>
          <w:sz w:val="21"/>
          <w:szCs w:val="21"/>
        </w:rPr>
        <w:t>弯曲</w:t>
      </w:r>
      <w:r w:rsidR="00D3161E">
        <w:rPr>
          <w:rFonts w:ascii="Times New Roman" w:eastAsiaTheme="majorEastAsia" w:hAnsi="Times New Roman" w:cs="Times New Roman" w:hint="eastAsia"/>
          <w:sz w:val="21"/>
          <w:szCs w:val="21"/>
        </w:rPr>
        <w:t>传输损耗系数</w:t>
      </w:r>
      <w:r w:rsidR="0063089A" w:rsidRPr="00471446">
        <w:rPr>
          <w:rFonts w:ascii="Times New Roman" w:eastAsiaTheme="majorEastAsia" w:hAnsi="Times New Roman" w:cs="Times New Roman"/>
          <w:sz w:val="21"/>
          <w:szCs w:val="21"/>
        </w:rPr>
        <w:t>2</w:t>
      </w:r>
      <w:r w:rsidR="0063089A" w:rsidRPr="0063089A">
        <w:rPr>
          <w:rFonts w:ascii="Times New Roman" w:eastAsiaTheme="majorEastAsia" w:hAnsi="Times New Roman" w:cs="Times New Roman"/>
          <w:i/>
          <w:sz w:val="21"/>
          <w:szCs w:val="21"/>
        </w:rPr>
        <w:t>α</w:t>
      </w:r>
      <w:r w:rsidR="0063089A" w:rsidRPr="0063089A">
        <w:rPr>
          <w:rFonts w:ascii="Times New Roman" w:eastAsiaTheme="majorEastAsia" w:hAnsi="Times New Roman" w:cs="Times New Roman"/>
          <w:sz w:val="21"/>
          <w:szCs w:val="21"/>
        </w:rPr>
        <w:t>(</w:t>
      </w:r>
      <w:r w:rsidR="0063089A" w:rsidRPr="0063089A">
        <w:rPr>
          <w:rFonts w:ascii="Times New Roman" w:eastAsiaTheme="majorEastAsia" w:hAnsi="Times New Roman" w:cs="Times New Roman"/>
          <w:i/>
          <w:sz w:val="21"/>
          <w:szCs w:val="21"/>
        </w:rPr>
        <w:t>θ</w:t>
      </w:r>
      <w:r w:rsidR="0063089A" w:rsidRPr="0063089A">
        <w:rPr>
          <w:rFonts w:ascii="Times New Roman" w:eastAsiaTheme="majorEastAsia" w:hAnsi="Times New Roman" w:cs="Times New Roman"/>
          <w:sz w:val="21"/>
          <w:szCs w:val="21"/>
        </w:rPr>
        <w:t>)</w:t>
      </w:r>
      <w:r w:rsidR="00D3161E">
        <w:rPr>
          <w:rFonts w:ascii="Times New Roman" w:eastAsiaTheme="majorEastAsia" w:hAnsi="Times New Roman" w:cs="Times New Roman" w:hint="eastAsia"/>
          <w:sz w:val="21"/>
          <w:szCs w:val="21"/>
        </w:rPr>
        <w:t>为：</w:t>
      </w:r>
    </w:p>
    <w:p w14:paraId="4461AA36" w14:textId="245B0E11" w:rsidR="00C30EA4" w:rsidRPr="00136388" w:rsidRDefault="002E0AD7" w:rsidP="002E0AD7">
      <w:pPr>
        <w:wordWrap w:val="0"/>
        <w:spacing w:line="360" w:lineRule="auto"/>
        <w:ind w:firstLine="720"/>
        <w:jc w:val="right"/>
        <w:rPr>
          <w:rFonts w:ascii="Times New Roman" w:hAnsi="Times New Roman" w:cs="Times New Roman"/>
        </w:rPr>
      </w:pPr>
      <w:r>
        <w:object w:dxaOrig="3660" w:dyaOrig="380" w14:anchorId="5D6E2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15pt;height:18pt" o:ole="">
            <v:imagedata r:id="rId8" o:title=""/>
          </v:shape>
          <o:OLEObject Type="Embed" ProgID="Equation.DSMT4" ShapeID="_x0000_i1025" DrawAspect="Content" ObjectID="_1521446865" r:id="rId9"/>
        </w:object>
      </w:r>
      <w:r w:rsidR="001D405C">
        <w:t xml:space="preserve">   </w:t>
      </w:r>
      <w:r>
        <w:t xml:space="preserve"> </w:t>
      </w:r>
      <w:r w:rsidR="002C338E">
        <w:t xml:space="preserve">   </w:t>
      </w:r>
      <w:r w:rsidR="00755591">
        <w:t xml:space="preserve"> </w:t>
      </w:r>
      <w:r w:rsidR="002C338E">
        <w:t xml:space="preserve"> </w:t>
      </w:r>
      <w:r>
        <w:t xml:space="preserve">  </w:t>
      </w:r>
      <w:r w:rsidR="00755591">
        <w:t xml:space="preserve">     </w:t>
      </w:r>
      <w:r>
        <w:t xml:space="preserve"> </w:t>
      </w:r>
      <w:r w:rsidR="00755591">
        <w:t xml:space="preserve">   </w:t>
      </w:r>
      <w:r>
        <w:t xml:space="preserve"> </w:t>
      </w:r>
      <w:r w:rsidR="00136388">
        <w:t xml:space="preserve">  </w:t>
      </w:r>
      <w:r w:rsidR="001D405C">
        <w:t xml:space="preserve">      </w:t>
      </w:r>
      <w:r w:rsidR="001D405C" w:rsidRPr="00136388">
        <w:rPr>
          <w:rFonts w:ascii="Times New Roman" w:hAnsi="Times New Roman" w:cs="Times New Roman"/>
        </w:rPr>
        <w:t>（</w:t>
      </w:r>
      <w:r w:rsidR="001D405C" w:rsidRPr="00136388">
        <w:rPr>
          <w:rFonts w:ascii="Times New Roman" w:hAnsi="Times New Roman" w:cs="Times New Roman"/>
        </w:rPr>
        <w:t>1</w:t>
      </w:r>
      <w:r w:rsidR="00136388" w:rsidRPr="00136388">
        <w:rPr>
          <w:rFonts w:ascii="Times New Roman" w:hAnsi="Times New Roman" w:cs="Times New Roman"/>
        </w:rPr>
        <w:t>）</w:t>
      </w:r>
    </w:p>
    <w:p w14:paraId="0E15646D" w14:textId="238562FB" w:rsidR="001D405C" w:rsidRPr="00D52D04" w:rsidRDefault="001D405C" w:rsidP="001D405C">
      <w:pPr>
        <w:spacing w:line="360" w:lineRule="auto"/>
        <w:ind w:firstLineChars="200" w:firstLine="420"/>
        <w:rPr>
          <w:rFonts w:ascii="Times New Roman" w:eastAsiaTheme="majorEastAsia" w:hAnsi="Times New Roman" w:cs="Times New Roman"/>
          <w:sz w:val="21"/>
          <w:szCs w:val="21"/>
        </w:rPr>
      </w:pPr>
      <w:r w:rsidRPr="00D52D04">
        <w:rPr>
          <w:rFonts w:ascii="Times New Roman" w:eastAsiaTheme="majorEastAsia" w:hAnsi="Times New Roman" w:cs="Times New Roman"/>
          <w:sz w:val="21"/>
          <w:szCs w:val="21"/>
        </w:rPr>
        <w:t>其中，</w:t>
      </w:r>
      <w:r w:rsidR="002C338E" w:rsidRPr="00D52D04">
        <w:rPr>
          <w:rFonts w:ascii="Times New Roman" w:eastAsiaTheme="majorEastAsia" w:hAnsi="Times New Roman" w:cs="Times New Roman"/>
          <w:i/>
          <w:sz w:val="21"/>
          <w:szCs w:val="21"/>
        </w:rPr>
        <w:t xml:space="preserve"> </w:t>
      </w:r>
      <w:r w:rsidR="002E0AD7" w:rsidRPr="00D52D04">
        <w:rPr>
          <w:rFonts w:ascii="Times New Roman" w:eastAsiaTheme="majorEastAsia" w:hAnsi="Times New Roman" w:cs="Times New Roman"/>
          <w:i/>
          <w:sz w:val="21"/>
          <w:szCs w:val="21"/>
        </w:rPr>
        <w:t>K</w:t>
      </w:r>
      <w:r w:rsidR="002E0AD7" w:rsidRPr="00D52D04">
        <w:rPr>
          <w:rFonts w:ascii="Times New Roman" w:eastAsiaTheme="majorEastAsia" w:hAnsi="Times New Roman" w:cs="Times New Roman"/>
          <w:sz w:val="21"/>
          <w:szCs w:val="21"/>
        </w:rPr>
        <w:t>为与银折射率的实部</w:t>
      </w:r>
      <w:r w:rsidR="002E0AD7" w:rsidRPr="00D52D04">
        <w:rPr>
          <w:rFonts w:ascii="Times New Roman" w:eastAsiaTheme="majorEastAsia" w:hAnsi="Times New Roman" w:cs="Times New Roman"/>
          <w:i/>
          <w:sz w:val="21"/>
          <w:szCs w:val="21"/>
        </w:rPr>
        <w:t>n</w:t>
      </w:r>
      <w:r w:rsidR="002E0AD7" w:rsidRPr="00D52D04">
        <w:rPr>
          <w:rFonts w:ascii="Times New Roman" w:eastAsiaTheme="majorEastAsia" w:hAnsi="Times New Roman" w:cs="Times New Roman"/>
          <w:sz w:val="21"/>
          <w:szCs w:val="21"/>
        </w:rPr>
        <w:t>、虚部</w:t>
      </w:r>
      <w:r w:rsidR="002E0AD7" w:rsidRPr="00D52D04">
        <w:rPr>
          <w:rFonts w:ascii="Times New Roman" w:eastAsiaTheme="majorEastAsia" w:hAnsi="Times New Roman" w:cs="Times New Roman"/>
          <w:i/>
          <w:sz w:val="21"/>
          <w:szCs w:val="21"/>
        </w:rPr>
        <w:t>k</w:t>
      </w:r>
      <w:r w:rsidR="002E0AD7" w:rsidRPr="00D52D04">
        <w:rPr>
          <w:rFonts w:ascii="Times New Roman" w:eastAsiaTheme="majorEastAsia" w:hAnsi="Times New Roman" w:cs="Times New Roman"/>
          <w:sz w:val="21"/>
          <w:szCs w:val="21"/>
        </w:rPr>
        <w:t>，介质膜折射率</w:t>
      </w:r>
      <w:r w:rsidR="00BB555E" w:rsidRPr="00D52D04">
        <w:rPr>
          <w:rFonts w:ascii="Times New Roman" w:eastAsiaTheme="majorEastAsia" w:hAnsi="Times New Roman" w:cs="Times New Roman"/>
          <w:i/>
          <w:sz w:val="21"/>
          <w:szCs w:val="21"/>
        </w:rPr>
        <w:t>n</w:t>
      </w:r>
      <w:r w:rsidR="00BB555E" w:rsidRPr="00D52D04">
        <w:rPr>
          <w:rFonts w:ascii="Times New Roman" w:eastAsiaTheme="majorEastAsia" w:hAnsi="Times New Roman" w:cs="Times New Roman"/>
          <w:i/>
          <w:sz w:val="21"/>
          <w:szCs w:val="21"/>
          <w:vertAlign w:val="subscript"/>
        </w:rPr>
        <w:t>F</w:t>
      </w:r>
      <w:r w:rsidR="002E0AD7" w:rsidRPr="00D52D04">
        <w:rPr>
          <w:rFonts w:ascii="Times New Roman" w:eastAsiaTheme="majorEastAsia" w:hAnsi="Times New Roman" w:cs="Times New Roman"/>
          <w:sz w:val="21"/>
          <w:szCs w:val="21"/>
        </w:rPr>
        <w:t>以及膜的粗糙度</w:t>
      </w:r>
      <w:r w:rsidR="002E0AD7" w:rsidRPr="00D52D04">
        <w:rPr>
          <w:rFonts w:ascii="Times New Roman" w:eastAsiaTheme="majorEastAsia" w:hAnsi="Times New Roman" w:cs="Times New Roman"/>
          <w:i/>
          <w:sz w:val="21"/>
          <w:szCs w:val="21"/>
        </w:rPr>
        <w:t>σ</w:t>
      </w:r>
      <w:r w:rsidR="002E0AD7" w:rsidRPr="00D52D04">
        <w:rPr>
          <w:rFonts w:ascii="Times New Roman" w:eastAsiaTheme="majorEastAsia" w:hAnsi="Times New Roman" w:cs="Times New Roman"/>
          <w:sz w:val="21"/>
          <w:szCs w:val="21"/>
        </w:rPr>
        <w:t>相关的</w:t>
      </w:r>
      <w:r w:rsidR="002C338E" w:rsidRPr="00D52D04">
        <w:rPr>
          <w:rFonts w:ascii="Times New Roman" w:eastAsiaTheme="majorEastAsia" w:hAnsi="Times New Roman" w:cs="Times New Roman"/>
          <w:sz w:val="21"/>
          <w:szCs w:val="21"/>
        </w:rPr>
        <w:t>系数</w:t>
      </w:r>
      <w:r w:rsidR="002C338E" w:rsidRPr="00D52D04">
        <w:rPr>
          <w:rFonts w:ascii="Times New Roman" w:eastAsiaTheme="majorEastAsia" w:hAnsi="Times New Roman" w:cs="Times New Roman"/>
          <w:sz w:val="21"/>
          <w:szCs w:val="21"/>
        </w:rPr>
        <w:fldChar w:fldCharType="begin"/>
      </w:r>
      <w:r w:rsidR="00922787" w:rsidRPr="00D52D04">
        <w:rPr>
          <w:rFonts w:ascii="Times New Roman" w:eastAsiaTheme="majorEastAsia" w:hAnsi="Times New Roman" w:cs="Times New Roman"/>
          <w:sz w:val="21"/>
          <w:szCs w:val="21"/>
        </w:rPr>
        <w:instrText xml:space="preserve"> ADDIN EN.CITE &lt;EndNote&gt;&lt;Cite&gt;&lt;Author&gt;Saito&lt;/Author&gt;&lt;Year&gt;1990&lt;/Year&gt;&lt;RecNum&gt;56&lt;/RecNum&gt;&lt;DisplayText&gt;&lt;style face="superscript"&gt;[14]&lt;/style&gt;&lt;/DisplayText&gt;&lt;record&gt;&lt;rec-number&gt;56&lt;/rec-number&gt;&lt;foreign-keys&gt;&lt;key app="EN" db-id="022pr5w2d2re9oe2zz25wtsw9e9xtts9e29z"&gt;56&lt;/key&gt;&lt;/foreign-keys&gt;&lt;ref-type name="Journal Article"&gt;17&lt;/ref-type&gt;&lt;contributors&gt;&lt;authors&gt;&lt;author&gt;Saito, Mitsunori&lt;/author&gt;&lt;author&gt;Matsuura, Yuji&lt;/author&gt;&lt;author&gt;Kawamura, Masashi&lt;/author&gt;&lt;author&gt;Miyagi, Mitsunobu&lt;/author&gt;&lt;/authors&gt;&lt;/contributors&gt;&lt;titles&gt;&lt;title&gt;Bending losses of incoherent light in circular hollow waveguides&lt;/title&gt;&lt;secondary-title&gt;Josa A&lt;/secondary-title&gt;&lt;/titles&gt;&lt;periodical&gt;&lt;full-title&gt;Josa A&lt;/full-title&gt;&lt;/periodical&gt;&lt;pages&gt;2063-2068&lt;/pages&gt;&lt;volume&gt;7&lt;/volume&gt;&lt;number&gt;11&lt;/number&gt;&lt;dates&gt;&lt;year&gt;1990&lt;/year&gt;&lt;/dates&gt;&lt;urls&gt;&lt;/urls&gt;&lt;/record&gt;&lt;/Cite&gt;&lt;/EndNote&gt;</w:instrText>
      </w:r>
      <w:r w:rsidR="002C338E" w:rsidRPr="00D52D04">
        <w:rPr>
          <w:rFonts w:ascii="Times New Roman" w:eastAsiaTheme="majorEastAsia" w:hAnsi="Times New Roman" w:cs="Times New Roman"/>
          <w:sz w:val="21"/>
          <w:szCs w:val="21"/>
        </w:rPr>
        <w:fldChar w:fldCharType="separate"/>
      </w:r>
      <w:r w:rsidR="00922787" w:rsidRPr="00D52D04">
        <w:rPr>
          <w:rFonts w:ascii="Times New Roman" w:eastAsiaTheme="majorEastAsia" w:hAnsi="Times New Roman" w:cs="Times New Roman"/>
          <w:noProof/>
          <w:sz w:val="21"/>
          <w:szCs w:val="21"/>
          <w:vertAlign w:val="superscript"/>
        </w:rPr>
        <w:t>[</w:t>
      </w:r>
      <w:hyperlink w:anchor="_ENREF_14" w:tooltip="Saito, 1990 #56" w:history="1">
        <w:r w:rsidR="00A66721" w:rsidRPr="00D52D04">
          <w:rPr>
            <w:rFonts w:ascii="Times New Roman" w:eastAsiaTheme="majorEastAsia" w:hAnsi="Times New Roman" w:cs="Times New Roman"/>
            <w:noProof/>
            <w:sz w:val="21"/>
            <w:szCs w:val="21"/>
            <w:vertAlign w:val="superscript"/>
          </w:rPr>
          <w:t>14</w:t>
        </w:r>
      </w:hyperlink>
      <w:r w:rsidR="00922787" w:rsidRPr="00D52D04">
        <w:rPr>
          <w:rFonts w:ascii="Times New Roman" w:eastAsiaTheme="majorEastAsia" w:hAnsi="Times New Roman" w:cs="Times New Roman"/>
          <w:noProof/>
          <w:sz w:val="21"/>
          <w:szCs w:val="21"/>
          <w:vertAlign w:val="superscript"/>
        </w:rPr>
        <w:t>]</w:t>
      </w:r>
      <w:r w:rsidR="002C338E" w:rsidRPr="00D52D04">
        <w:rPr>
          <w:rFonts w:ascii="Times New Roman" w:eastAsiaTheme="majorEastAsia" w:hAnsi="Times New Roman" w:cs="Times New Roman"/>
          <w:sz w:val="21"/>
          <w:szCs w:val="21"/>
        </w:rPr>
        <w:fldChar w:fldCharType="end"/>
      </w:r>
      <w:r w:rsidR="002C338E" w:rsidRPr="00D52D04">
        <w:rPr>
          <w:rFonts w:ascii="Times New Roman" w:eastAsiaTheme="majorEastAsia" w:hAnsi="Times New Roman" w:cs="Times New Roman"/>
          <w:sz w:val="21"/>
          <w:szCs w:val="21"/>
        </w:rPr>
        <w:t>。</w:t>
      </w:r>
    </w:p>
    <w:p w14:paraId="447B5AA5" w14:textId="5CE7B3F9" w:rsidR="00755591" w:rsidRPr="00D52D04" w:rsidRDefault="00755591" w:rsidP="00755591">
      <w:pPr>
        <w:spacing w:line="360" w:lineRule="auto"/>
        <w:ind w:firstLineChars="200" w:firstLine="420"/>
        <w:rPr>
          <w:rFonts w:ascii="Times New Roman" w:eastAsiaTheme="majorEastAsia" w:hAnsi="Times New Roman" w:cs="Times New Roman"/>
          <w:sz w:val="21"/>
          <w:szCs w:val="21"/>
        </w:rPr>
      </w:pPr>
      <w:r w:rsidRPr="00D52D04">
        <w:rPr>
          <w:rFonts w:ascii="Times New Roman" w:eastAsiaTheme="majorEastAsia" w:hAnsi="Times New Roman" w:cs="Times New Roman"/>
          <w:sz w:val="21"/>
          <w:szCs w:val="21"/>
        </w:rPr>
        <w:t>考虑到大部分光源的输出功率呈高斯分布，</w:t>
      </w:r>
      <w:r w:rsidR="00C10D5C" w:rsidRPr="00D52D04">
        <w:rPr>
          <w:rFonts w:ascii="Times New Roman" w:eastAsiaTheme="majorEastAsia" w:hAnsi="Times New Roman" w:cs="Times New Roman"/>
          <w:sz w:val="21"/>
          <w:szCs w:val="21"/>
        </w:rPr>
        <w:t>设光源的半高全宽发散角为</w:t>
      </w:r>
      <w:r w:rsidR="00C10D5C" w:rsidRPr="00D52D04">
        <w:rPr>
          <w:rFonts w:ascii="Times New Roman" w:eastAsiaTheme="majorEastAsia" w:hAnsi="Times New Roman" w:cs="Times New Roman"/>
          <w:i/>
          <w:sz w:val="21"/>
          <w:szCs w:val="21"/>
        </w:rPr>
        <w:t>θ</w:t>
      </w:r>
      <w:r w:rsidR="00C10D5C" w:rsidRPr="00D52D04">
        <w:rPr>
          <w:rFonts w:ascii="Times New Roman" w:eastAsiaTheme="majorEastAsia" w:hAnsi="Times New Roman" w:cs="Times New Roman"/>
          <w:i/>
          <w:sz w:val="21"/>
          <w:szCs w:val="21"/>
          <w:vertAlign w:val="subscript"/>
        </w:rPr>
        <w:t>d</w:t>
      </w:r>
      <w:r w:rsidR="000713FB" w:rsidRPr="00D52D04">
        <w:rPr>
          <w:rFonts w:ascii="Times New Roman" w:eastAsiaTheme="majorEastAsia" w:hAnsi="Times New Roman" w:cs="Times New Roman"/>
          <w:sz w:val="21"/>
          <w:szCs w:val="21"/>
        </w:rPr>
        <w:t>，则</w:t>
      </w:r>
      <w:r w:rsidR="006F472C" w:rsidRPr="00D52D04">
        <w:rPr>
          <w:rFonts w:ascii="Times New Roman" w:eastAsiaTheme="majorEastAsia" w:hAnsi="Times New Roman" w:cs="Times New Roman"/>
          <w:sz w:val="21"/>
          <w:szCs w:val="21"/>
        </w:rPr>
        <w:t>入射端</w:t>
      </w:r>
      <w:r w:rsidR="00694036" w:rsidRPr="00D52D04">
        <w:rPr>
          <w:rFonts w:ascii="Times New Roman" w:eastAsiaTheme="majorEastAsia" w:hAnsi="Times New Roman" w:cs="Times New Roman"/>
          <w:sz w:val="21"/>
          <w:szCs w:val="21"/>
        </w:rPr>
        <w:t>初始</w:t>
      </w:r>
      <w:r w:rsidR="000713FB" w:rsidRPr="00D52D04">
        <w:rPr>
          <w:rFonts w:ascii="Times New Roman" w:eastAsiaTheme="majorEastAsia" w:hAnsi="Times New Roman" w:cs="Times New Roman"/>
          <w:sz w:val="21"/>
          <w:szCs w:val="21"/>
        </w:rPr>
        <w:t>光强</w:t>
      </w:r>
      <w:r w:rsidR="00694036" w:rsidRPr="00D52D04">
        <w:rPr>
          <w:rFonts w:ascii="Times New Roman" w:eastAsiaTheme="majorEastAsia" w:hAnsi="Times New Roman" w:cs="Times New Roman"/>
          <w:sz w:val="21"/>
          <w:szCs w:val="21"/>
        </w:rPr>
        <w:t>分布</w:t>
      </w:r>
      <w:r w:rsidR="00694036" w:rsidRPr="00D52D04">
        <w:rPr>
          <w:rFonts w:ascii="Times New Roman" w:eastAsiaTheme="majorEastAsia" w:hAnsi="Times New Roman" w:cs="Times New Roman"/>
          <w:i/>
          <w:sz w:val="21"/>
          <w:szCs w:val="21"/>
        </w:rPr>
        <w:t>P</w:t>
      </w:r>
      <w:r w:rsidR="00694036" w:rsidRPr="00D52D04">
        <w:rPr>
          <w:rFonts w:ascii="Times New Roman" w:eastAsiaTheme="majorEastAsia" w:hAnsi="Times New Roman" w:cs="Times New Roman"/>
          <w:sz w:val="21"/>
          <w:szCs w:val="21"/>
          <w:vertAlign w:val="subscript"/>
        </w:rPr>
        <w:t>0</w:t>
      </w:r>
      <w:r w:rsidR="00694036" w:rsidRPr="00D52D04">
        <w:rPr>
          <w:rFonts w:ascii="Times New Roman" w:eastAsiaTheme="majorEastAsia" w:hAnsi="Times New Roman" w:cs="Times New Roman"/>
          <w:sz w:val="21"/>
          <w:szCs w:val="21"/>
        </w:rPr>
        <w:t>(</w:t>
      </w:r>
      <w:r w:rsidR="00694036" w:rsidRPr="00D52D04">
        <w:rPr>
          <w:rFonts w:ascii="Times New Roman" w:eastAsiaTheme="majorEastAsia" w:hAnsi="Times New Roman" w:cs="Times New Roman"/>
          <w:i/>
          <w:sz w:val="21"/>
          <w:szCs w:val="21"/>
        </w:rPr>
        <w:t>θ</w:t>
      </w:r>
      <w:r w:rsidR="00694036" w:rsidRPr="00D52D04">
        <w:rPr>
          <w:rFonts w:ascii="Times New Roman" w:eastAsiaTheme="majorEastAsia" w:hAnsi="Times New Roman" w:cs="Times New Roman"/>
          <w:sz w:val="21"/>
          <w:szCs w:val="21"/>
        </w:rPr>
        <w:t>)</w:t>
      </w:r>
      <w:r w:rsidR="000713FB" w:rsidRPr="00D52D04">
        <w:rPr>
          <w:rFonts w:ascii="Times New Roman" w:eastAsiaTheme="majorEastAsia" w:hAnsi="Times New Roman" w:cs="Times New Roman"/>
          <w:sz w:val="21"/>
          <w:szCs w:val="21"/>
        </w:rPr>
        <w:t>为：</w:t>
      </w:r>
    </w:p>
    <w:p w14:paraId="067B5512" w14:textId="5EB685CF" w:rsidR="00755591" w:rsidRPr="00755591" w:rsidRDefault="0009164C" w:rsidP="00C10D5C">
      <w:pPr>
        <w:wordWrap w:val="0"/>
        <w:spacing w:line="360" w:lineRule="auto"/>
        <w:ind w:firstLineChars="200" w:firstLine="480"/>
        <w:jc w:val="right"/>
        <w:rPr>
          <w:rFonts w:ascii="Times New Roman" w:eastAsiaTheme="majorEastAsia" w:hAnsi="Times New Roman" w:cs="Times New Roman"/>
          <w:sz w:val="21"/>
          <w:szCs w:val="21"/>
        </w:rPr>
      </w:pPr>
      <w:r>
        <w:object w:dxaOrig="3159" w:dyaOrig="800" w14:anchorId="14213C59">
          <v:shape id="_x0000_i1026" type="#_x0000_t75" style="width:158.4pt;height:39.6pt" o:ole="">
            <v:imagedata r:id="rId10" o:title=""/>
          </v:shape>
          <o:OLEObject Type="Embed" ProgID="Equation.DSMT4" ShapeID="_x0000_i1026" DrawAspect="Content" ObjectID="_1521446866" r:id="rId11"/>
        </w:object>
      </w:r>
      <w:r w:rsidR="006F472C">
        <w:t xml:space="preserve">                        </w:t>
      </w:r>
      <w:r w:rsidR="00C10D5C">
        <w:t xml:space="preserve">       </w:t>
      </w:r>
      <w:r w:rsidR="00C10D5C">
        <w:rPr>
          <w:rFonts w:hint="eastAsia"/>
        </w:rPr>
        <w:t>（</w:t>
      </w:r>
      <w:r w:rsidR="00C10D5C">
        <w:rPr>
          <w:rFonts w:hint="eastAsia"/>
        </w:rPr>
        <w:t>2</w:t>
      </w:r>
      <w:r w:rsidR="00C10D5C">
        <w:rPr>
          <w:rFonts w:hint="eastAsia"/>
        </w:rPr>
        <w:t>）</w:t>
      </w:r>
    </w:p>
    <w:p w14:paraId="0FE1DB2A" w14:textId="4D4B124A" w:rsidR="002E0AD7" w:rsidRDefault="00C24E5D" w:rsidP="001B4B87">
      <w:pPr>
        <w:spacing w:line="360" w:lineRule="auto"/>
        <w:ind w:firstLineChars="20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根据朗伯比尔定律</w:t>
      </w:r>
      <w:r w:rsidR="0059181A">
        <w:rPr>
          <w:rFonts w:asciiTheme="majorEastAsia" w:eastAsiaTheme="majorEastAsia" w:hAnsiTheme="majorEastAsia" w:hint="eastAsia"/>
          <w:sz w:val="21"/>
          <w:szCs w:val="21"/>
        </w:rPr>
        <w:t>，推知经过气体吸收后的光强变化如下</w:t>
      </w:r>
      <w:r>
        <w:rPr>
          <w:rFonts w:asciiTheme="majorEastAsia" w:eastAsiaTheme="majorEastAsia" w:hAnsiTheme="majorEastAsia" w:hint="eastAsia"/>
          <w:sz w:val="21"/>
          <w:szCs w:val="21"/>
        </w:rPr>
        <w:t>：</w:t>
      </w:r>
    </w:p>
    <w:p w14:paraId="09127113" w14:textId="742D7D03" w:rsidR="00C24E5D" w:rsidRDefault="005A01EB" w:rsidP="00116B94">
      <w:pPr>
        <w:wordWrap w:val="0"/>
        <w:spacing w:line="360" w:lineRule="auto"/>
        <w:ind w:firstLineChars="200" w:firstLine="480"/>
        <w:jc w:val="right"/>
      </w:pPr>
      <w:r>
        <w:object w:dxaOrig="1200" w:dyaOrig="380" w14:anchorId="06D48A89">
          <v:shape id="_x0000_i1027" type="#_x0000_t75" style="width:59.85pt;height:18pt" o:ole="">
            <v:imagedata r:id="rId12" o:title=""/>
          </v:shape>
          <o:OLEObject Type="Embed" ProgID="Equation.DSMT4" ShapeID="_x0000_i1027" DrawAspect="Content" ObjectID="_1521446867" r:id="rId13"/>
        </w:object>
      </w:r>
      <w:r w:rsidR="00C24E5D">
        <w:t xml:space="preserve">           </w:t>
      </w:r>
      <w:r w:rsidR="00116B94">
        <w:t xml:space="preserve">           </w:t>
      </w:r>
      <w:r w:rsidR="00755591">
        <w:t xml:space="preserve"> </w:t>
      </w:r>
      <w:r w:rsidR="00116B94">
        <w:t xml:space="preserve"> </w:t>
      </w:r>
      <w:r w:rsidR="006F472C">
        <w:t xml:space="preserve">  </w:t>
      </w:r>
      <w:r w:rsidR="00116B94">
        <w:t xml:space="preserve">                      </w:t>
      </w:r>
      <w:r w:rsidR="00116B94">
        <w:rPr>
          <w:rFonts w:hint="eastAsia"/>
        </w:rPr>
        <w:t>（</w:t>
      </w:r>
      <w:r w:rsidR="00CF6DBA">
        <w:t>3</w:t>
      </w:r>
      <w:r w:rsidR="00116B94">
        <w:rPr>
          <w:rFonts w:hint="eastAsia"/>
        </w:rPr>
        <w:t>）</w:t>
      </w:r>
    </w:p>
    <w:p w14:paraId="639E0366" w14:textId="19FC26F1" w:rsidR="00116B94" w:rsidRPr="00AF5357" w:rsidRDefault="00116B94" w:rsidP="007962CA">
      <w:pPr>
        <w:spacing w:line="360" w:lineRule="auto"/>
        <w:ind w:firstLineChars="200" w:firstLine="420"/>
        <w:rPr>
          <w:rFonts w:ascii="Times New Roman" w:eastAsiaTheme="majorEastAsia" w:hAnsi="Times New Roman" w:cs="Times New Roman"/>
          <w:sz w:val="21"/>
          <w:szCs w:val="21"/>
        </w:rPr>
      </w:pPr>
      <w:r w:rsidRPr="00AF5357">
        <w:rPr>
          <w:rFonts w:ascii="Times New Roman" w:eastAsiaTheme="majorEastAsia" w:hAnsi="Times New Roman" w:cs="Times New Roman"/>
          <w:sz w:val="21"/>
          <w:szCs w:val="21"/>
        </w:rPr>
        <w:t>其中，</w:t>
      </w:r>
      <w:r w:rsidRPr="00AF5357">
        <w:rPr>
          <w:rFonts w:ascii="Times New Roman" w:eastAsiaTheme="majorEastAsia" w:hAnsi="Times New Roman" w:cs="Times New Roman"/>
          <w:i/>
          <w:sz w:val="21"/>
          <w:szCs w:val="21"/>
        </w:rPr>
        <w:t>ε</w:t>
      </w:r>
      <w:r w:rsidRPr="00AF5357">
        <w:rPr>
          <w:rFonts w:ascii="Times New Roman" w:eastAsiaTheme="majorEastAsia" w:hAnsi="Times New Roman" w:cs="Times New Roman"/>
          <w:sz w:val="21"/>
          <w:szCs w:val="21"/>
        </w:rPr>
        <w:t>为摩尔气体吸收系数，</w:t>
      </w:r>
      <w:r w:rsidRPr="00AF5357">
        <w:rPr>
          <w:rFonts w:ascii="Times New Roman" w:eastAsiaTheme="majorEastAsia" w:hAnsi="Times New Roman" w:cs="Times New Roman"/>
          <w:i/>
          <w:sz w:val="21"/>
          <w:szCs w:val="21"/>
        </w:rPr>
        <w:t>l</w:t>
      </w:r>
      <w:r w:rsidRPr="00AF5357">
        <w:rPr>
          <w:rFonts w:ascii="Times New Roman" w:eastAsiaTheme="majorEastAsia" w:hAnsi="Times New Roman" w:cs="Times New Roman"/>
          <w:sz w:val="21"/>
          <w:szCs w:val="21"/>
        </w:rPr>
        <w:t>为光程长度，</w:t>
      </w:r>
      <w:r w:rsidRPr="00AF5357">
        <w:rPr>
          <w:rFonts w:ascii="Times New Roman" w:eastAsiaTheme="majorEastAsia" w:hAnsi="Times New Roman" w:cs="Times New Roman"/>
          <w:i/>
          <w:sz w:val="21"/>
          <w:szCs w:val="21"/>
        </w:rPr>
        <w:t>c</w:t>
      </w:r>
      <w:r w:rsidRPr="00AF5357">
        <w:rPr>
          <w:rFonts w:ascii="Times New Roman" w:eastAsiaTheme="majorEastAsia" w:hAnsi="Times New Roman" w:cs="Times New Roman"/>
          <w:sz w:val="21"/>
          <w:szCs w:val="21"/>
        </w:rPr>
        <w:t>为待测目标浓度。</w:t>
      </w:r>
    </w:p>
    <w:p w14:paraId="3FF027C8" w14:textId="4789C948" w:rsidR="000E15E1" w:rsidRPr="00AF5357" w:rsidRDefault="0009164C" w:rsidP="00FC563E">
      <w:pPr>
        <w:spacing w:line="360" w:lineRule="auto"/>
        <w:ind w:firstLineChars="200" w:firstLine="420"/>
        <w:rPr>
          <w:rFonts w:ascii="Times New Roman" w:eastAsiaTheme="majorEastAsia" w:hAnsi="Times New Roman" w:cs="Times New Roman"/>
          <w:sz w:val="21"/>
          <w:szCs w:val="21"/>
        </w:rPr>
      </w:pPr>
      <w:r w:rsidRPr="00AF5357">
        <w:rPr>
          <w:rFonts w:ascii="Times New Roman" w:eastAsiaTheme="majorEastAsia" w:hAnsi="Times New Roman" w:cs="Times New Roman"/>
          <w:sz w:val="21"/>
          <w:szCs w:val="21"/>
        </w:rPr>
        <w:t>综合考虑系统的固有噪声</w:t>
      </w:r>
      <w:r w:rsidRPr="00AF5357">
        <w:rPr>
          <w:rFonts w:ascii="Times New Roman" w:eastAsiaTheme="majorEastAsia" w:hAnsi="Times New Roman" w:cs="Times New Roman"/>
          <w:i/>
          <w:sz w:val="21"/>
          <w:szCs w:val="21"/>
        </w:rPr>
        <w:t>n</w:t>
      </w:r>
      <w:r w:rsidRPr="00AF5357">
        <w:rPr>
          <w:rFonts w:ascii="Times New Roman" w:eastAsiaTheme="majorEastAsia" w:hAnsi="Times New Roman" w:cs="Times New Roman"/>
          <w:i/>
          <w:sz w:val="21"/>
          <w:szCs w:val="21"/>
          <w:vertAlign w:val="subscript"/>
        </w:rPr>
        <w:t>0</w:t>
      </w:r>
      <w:r w:rsidRPr="00AF5357">
        <w:rPr>
          <w:rFonts w:ascii="Times New Roman" w:eastAsiaTheme="majorEastAsia" w:hAnsi="Times New Roman" w:cs="Times New Roman"/>
          <w:sz w:val="21"/>
          <w:szCs w:val="21"/>
        </w:rPr>
        <w:t>，则</w:t>
      </w:r>
      <w:r w:rsidR="0059181A" w:rsidRPr="00AF5357">
        <w:rPr>
          <w:rFonts w:ascii="Times New Roman" w:eastAsiaTheme="majorEastAsia" w:hAnsi="Times New Roman" w:cs="Times New Roman"/>
          <w:sz w:val="21"/>
          <w:szCs w:val="21"/>
        </w:rPr>
        <w:t>气体传感系统</w:t>
      </w:r>
      <w:r w:rsidRPr="00AF5357">
        <w:rPr>
          <w:rFonts w:ascii="Times New Roman" w:eastAsiaTheme="majorEastAsia" w:hAnsi="Times New Roman" w:cs="Times New Roman"/>
          <w:sz w:val="21"/>
          <w:szCs w:val="21"/>
        </w:rPr>
        <w:t>的输出</w:t>
      </w:r>
      <w:r w:rsidRPr="00AF5357">
        <w:rPr>
          <w:rFonts w:ascii="Times New Roman" w:eastAsiaTheme="majorEastAsia" w:hAnsi="Times New Roman" w:cs="Times New Roman"/>
          <w:i/>
          <w:sz w:val="21"/>
          <w:szCs w:val="21"/>
        </w:rPr>
        <w:t>P</w:t>
      </w:r>
      <w:r w:rsidRPr="00AF5357">
        <w:rPr>
          <w:rFonts w:ascii="Times New Roman" w:eastAsiaTheme="majorEastAsia" w:hAnsi="Times New Roman" w:cs="Times New Roman"/>
          <w:i/>
          <w:sz w:val="21"/>
          <w:szCs w:val="21"/>
          <w:vertAlign w:val="subscript"/>
        </w:rPr>
        <w:t>out</w:t>
      </w:r>
      <w:r w:rsidR="00332A26" w:rsidRPr="00AF5357">
        <w:rPr>
          <w:rFonts w:ascii="Times New Roman" w:eastAsiaTheme="majorEastAsia" w:hAnsi="Times New Roman" w:cs="Times New Roman"/>
          <w:sz w:val="21"/>
          <w:szCs w:val="21"/>
        </w:rPr>
        <w:t>可以表示为</w:t>
      </w:r>
      <w:r w:rsidRPr="00AF5357">
        <w:rPr>
          <w:rFonts w:ascii="Times New Roman" w:eastAsiaTheme="majorEastAsia" w:hAnsi="Times New Roman" w:cs="Times New Roman"/>
          <w:sz w:val="21"/>
          <w:szCs w:val="21"/>
        </w:rPr>
        <w:t>：</w:t>
      </w:r>
    </w:p>
    <w:p w14:paraId="1D73F5DE" w14:textId="2579B45B" w:rsidR="0009164C" w:rsidRDefault="00CF6DBA" w:rsidP="0009164C">
      <w:pPr>
        <w:wordWrap w:val="0"/>
        <w:spacing w:line="360" w:lineRule="auto"/>
        <w:jc w:val="right"/>
      </w:pPr>
      <w:r>
        <w:object w:dxaOrig="6380" w:dyaOrig="1359" w14:anchorId="2CA61585">
          <v:shape id="_x0000_i1028" type="#_x0000_t75" style="width:318.15pt;height:67.5pt" o:ole="">
            <v:imagedata r:id="rId14" o:title=""/>
          </v:shape>
          <o:OLEObject Type="Embed" ProgID="Equation.DSMT4" ShapeID="_x0000_i1028" DrawAspect="Content" ObjectID="_1521446868" r:id="rId15"/>
        </w:object>
      </w:r>
      <w:r>
        <w:t xml:space="preserve"> </w:t>
      </w:r>
      <w:r>
        <w:rPr>
          <w:rFonts w:hint="eastAsia"/>
        </w:rPr>
        <w:t>（</w:t>
      </w:r>
      <w:r>
        <w:rPr>
          <w:rFonts w:hint="eastAsia"/>
        </w:rPr>
        <w:t>4</w:t>
      </w:r>
      <w:r>
        <w:rPr>
          <w:rFonts w:hint="eastAsia"/>
        </w:rPr>
        <w:t>）</w:t>
      </w:r>
    </w:p>
    <w:p w14:paraId="2AC992BF" w14:textId="1C9AE198" w:rsidR="0009164C" w:rsidRPr="007E6159" w:rsidRDefault="0009164C" w:rsidP="0009164C">
      <w:pPr>
        <w:spacing w:line="360" w:lineRule="auto"/>
        <w:ind w:firstLineChars="200" w:firstLine="420"/>
        <w:rPr>
          <w:rFonts w:ascii="Times New Roman" w:eastAsiaTheme="majorEastAsia" w:hAnsi="Times New Roman" w:cs="Times New Roman"/>
          <w:sz w:val="21"/>
          <w:szCs w:val="21"/>
        </w:rPr>
      </w:pPr>
      <w:r w:rsidRPr="007E6159">
        <w:rPr>
          <w:rFonts w:ascii="Times New Roman" w:eastAsiaTheme="majorEastAsia" w:hAnsi="Times New Roman" w:cs="Times New Roman"/>
          <w:sz w:val="21"/>
          <w:szCs w:val="21"/>
        </w:rPr>
        <w:t>其中</w:t>
      </w:r>
      <w:r w:rsidR="00FC563E" w:rsidRPr="007E6159">
        <w:rPr>
          <w:rFonts w:ascii="Times New Roman" w:eastAsiaTheme="majorEastAsia" w:hAnsi="Times New Roman" w:cs="Times New Roman"/>
          <w:sz w:val="21"/>
          <w:szCs w:val="21"/>
        </w:rPr>
        <w:t>，</w:t>
      </w:r>
      <w:r w:rsidRPr="007E6159">
        <w:rPr>
          <w:rFonts w:ascii="Times New Roman" w:eastAsiaTheme="majorEastAsia" w:hAnsi="Times New Roman" w:cs="Times New Roman"/>
          <w:i/>
          <w:sz w:val="21"/>
          <w:szCs w:val="21"/>
        </w:rPr>
        <w:t>l</w:t>
      </w:r>
      <w:r w:rsidRPr="007E6159">
        <w:rPr>
          <w:rFonts w:ascii="Times New Roman" w:eastAsiaTheme="majorEastAsia" w:hAnsi="Times New Roman" w:cs="Times New Roman"/>
          <w:sz w:val="21"/>
          <w:szCs w:val="21"/>
        </w:rPr>
        <w:t>为考虑了光在光纤内部反射路程以及膜内光程的有效光程长度</w:t>
      </w:r>
      <w:r w:rsidR="00A66721" w:rsidRPr="007E6159">
        <w:rPr>
          <w:rFonts w:ascii="Times New Roman" w:eastAsiaTheme="majorEastAsia" w:hAnsi="Times New Roman" w:cs="Times New Roman"/>
          <w:sz w:val="21"/>
          <w:szCs w:val="21"/>
        </w:rPr>
        <w:fldChar w:fldCharType="begin"/>
      </w:r>
      <w:r w:rsidR="00A66721" w:rsidRPr="007E6159">
        <w:rPr>
          <w:rFonts w:ascii="Times New Roman" w:eastAsiaTheme="majorEastAsia" w:hAnsi="Times New Roman" w:cs="Times New Roman"/>
          <w:sz w:val="21"/>
          <w:szCs w:val="21"/>
        </w:rPr>
        <w:instrText xml:space="preserve"> ADDIN EN.CITE &lt;EndNote&gt;&lt;Cite&gt;&lt;Author&gt;</w:instrText>
      </w:r>
      <w:r w:rsidR="00A66721" w:rsidRPr="007E6159">
        <w:rPr>
          <w:rFonts w:ascii="Times New Roman" w:eastAsiaTheme="majorEastAsia" w:hAnsi="Times New Roman" w:cs="Times New Roman"/>
          <w:sz w:val="21"/>
          <w:szCs w:val="21"/>
        </w:rPr>
        <w:instrText>周佳琦</w:instrText>
      </w:r>
      <w:r w:rsidR="00A66721" w:rsidRPr="007E6159">
        <w:rPr>
          <w:rFonts w:ascii="Times New Roman" w:eastAsiaTheme="majorEastAsia" w:hAnsi="Times New Roman" w:cs="Times New Roman"/>
          <w:sz w:val="21"/>
          <w:szCs w:val="21"/>
        </w:rPr>
        <w:instrText>&lt;/Author&gt;&lt;Year&gt;2011&lt;/Year&gt;&lt;RecNum&gt;9&lt;/RecNum&gt;&lt;DisplayText&gt;&lt;style face="superscript"&gt;[9]&lt;/style&gt;&lt;/DisplayText&gt;&lt;record&gt;&lt;rec-number&gt;9&lt;/rec-number&gt;&lt;foreign-keys&gt;&lt;key app="EN" db-id="vs02s99etvrp5ce2rs7ppap7axdt2fw05evv"&gt;9&lt;/key&gt;&lt;/foreign-keys&gt;&lt;ref-type name="Journal Article"&gt;17&lt;/ref-type&gt;&lt;contributors&gt;&lt;authors&gt;&lt;author&gt;</w:instrText>
      </w:r>
      <w:r w:rsidR="00A66721" w:rsidRPr="007E6159">
        <w:rPr>
          <w:rFonts w:ascii="Times New Roman" w:eastAsiaTheme="majorEastAsia" w:hAnsi="Times New Roman" w:cs="Times New Roman"/>
          <w:sz w:val="21"/>
          <w:szCs w:val="21"/>
        </w:rPr>
        <w:instrText>周佳琦</w:instrText>
      </w:r>
      <w:r w:rsidR="00A66721" w:rsidRPr="007E6159">
        <w:rPr>
          <w:rFonts w:ascii="Times New Roman" w:eastAsiaTheme="majorEastAsia" w:hAnsi="Times New Roman" w:cs="Times New Roman"/>
          <w:sz w:val="21"/>
          <w:szCs w:val="21"/>
        </w:rPr>
        <w:instrText>&lt;/author&gt;&lt;author&gt;</w:instrText>
      </w:r>
      <w:r w:rsidR="00A66721" w:rsidRPr="007E6159">
        <w:rPr>
          <w:rFonts w:ascii="Times New Roman" w:eastAsiaTheme="majorEastAsia" w:hAnsi="Times New Roman" w:cs="Times New Roman"/>
          <w:sz w:val="21"/>
          <w:szCs w:val="21"/>
        </w:rPr>
        <w:instrText>石艺尉</w:instrText>
      </w:r>
      <w:r w:rsidR="00A66721" w:rsidRPr="007E6159">
        <w:rPr>
          <w:rFonts w:ascii="Times New Roman" w:eastAsiaTheme="majorEastAsia" w:hAnsi="Times New Roman" w:cs="Times New Roman"/>
          <w:sz w:val="21"/>
          <w:szCs w:val="21"/>
        </w:rPr>
        <w:instrText>&lt;/author&gt;&lt;/authors&gt;&lt;/contributors&gt;&lt;titles&gt;&lt;title&gt;</w:instrText>
      </w:r>
      <w:r w:rsidR="00A66721" w:rsidRPr="007E6159">
        <w:rPr>
          <w:rFonts w:ascii="Times New Roman" w:eastAsiaTheme="majorEastAsia" w:hAnsi="Times New Roman" w:cs="Times New Roman"/>
          <w:sz w:val="21"/>
          <w:szCs w:val="21"/>
        </w:rPr>
        <w:instrText>波导式吸收腔的有效光程率研究</w:instrText>
      </w:r>
      <w:r w:rsidR="00A66721" w:rsidRPr="007E6159">
        <w:rPr>
          <w:rFonts w:ascii="Times New Roman" w:eastAsiaTheme="majorEastAsia" w:hAnsi="Times New Roman" w:cs="Times New Roman"/>
          <w:sz w:val="21"/>
          <w:szCs w:val="21"/>
        </w:rPr>
        <w:instrText>&lt;/title&gt;&lt;secondary-title&gt;</w:instrText>
      </w:r>
      <w:r w:rsidR="00A66721" w:rsidRPr="007E6159">
        <w:rPr>
          <w:rFonts w:ascii="Times New Roman" w:eastAsiaTheme="majorEastAsia" w:hAnsi="Times New Roman" w:cs="Times New Roman"/>
          <w:sz w:val="21"/>
          <w:szCs w:val="21"/>
        </w:rPr>
        <w:instrText>光学学报</w:instrText>
      </w:r>
      <w:r w:rsidR="00A66721" w:rsidRPr="007E6159">
        <w:rPr>
          <w:rFonts w:ascii="Times New Roman" w:eastAsiaTheme="majorEastAsia" w:hAnsi="Times New Roman" w:cs="Times New Roman"/>
          <w:sz w:val="21"/>
          <w:szCs w:val="21"/>
        </w:rPr>
        <w:instrText>&lt;/secondary-title&gt;&lt;/titles&gt;&lt;periodical&gt;&lt;full-title&gt;</w:instrText>
      </w:r>
      <w:r w:rsidR="00A66721" w:rsidRPr="007E6159">
        <w:rPr>
          <w:rFonts w:ascii="Times New Roman" w:eastAsiaTheme="majorEastAsia" w:hAnsi="Times New Roman" w:cs="Times New Roman"/>
          <w:sz w:val="21"/>
          <w:szCs w:val="21"/>
        </w:rPr>
        <w:instrText>光学学报</w:instrText>
      </w:r>
      <w:r w:rsidR="00A66721" w:rsidRPr="007E6159">
        <w:rPr>
          <w:rFonts w:ascii="Times New Roman" w:eastAsiaTheme="majorEastAsia" w:hAnsi="Times New Roman" w:cs="Times New Roman"/>
          <w:sz w:val="21"/>
          <w:szCs w:val="21"/>
        </w:rPr>
        <w:instrText>&lt;/full-title&gt;&lt;/periodical&gt;&lt;pages&gt;236-241&lt;/pages&gt;&lt;number&gt;2&lt;/number&gt;&lt;dates&gt;&lt;year&gt;2011&lt;/year&gt;&lt;/dates&gt;&lt;urls&gt;&lt;/urls&gt;&lt;/record&gt;&lt;/Cite&gt;&lt;/EndNote&gt;</w:instrText>
      </w:r>
      <w:r w:rsidR="00A66721" w:rsidRPr="007E6159">
        <w:rPr>
          <w:rFonts w:ascii="Times New Roman" w:eastAsiaTheme="majorEastAsia" w:hAnsi="Times New Roman" w:cs="Times New Roman"/>
          <w:sz w:val="21"/>
          <w:szCs w:val="21"/>
        </w:rPr>
        <w:fldChar w:fldCharType="separate"/>
      </w:r>
      <w:r w:rsidR="00A66721" w:rsidRPr="007E6159">
        <w:rPr>
          <w:rFonts w:ascii="Times New Roman" w:eastAsiaTheme="majorEastAsia" w:hAnsi="Times New Roman" w:cs="Times New Roman"/>
          <w:noProof/>
          <w:sz w:val="21"/>
          <w:szCs w:val="21"/>
          <w:vertAlign w:val="superscript"/>
        </w:rPr>
        <w:t>[</w:t>
      </w:r>
      <w:hyperlink w:anchor="_ENREF_9" w:tooltip="周佳琦, 2011 #9" w:history="1">
        <w:r w:rsidR="00A66721" w:rsidRPr="007E6159">
          <w:rPr>
            <w:rFonts w:ascii="Times New Roman" w:eastAsiaTheme="majorEastAsia" w:hAnsi="Times New Roman" w:cs="Times New Roman"/>
            <w:noProof/>
            <w:sz w:val="21"/>
            <w:szCs w:val="21"/>
            <w:vertAlign w:val="superscript"/>
          </w:rPr>
          <w:t>9</w:t>
        </w:r>
      </w:hyperlink>
      <w:r w:rsidR="00A66721" w:rsidRPr="007E6159">
        <w:rPr>
          <w:rFonts w:ascii="Times New Roman" w:eastAsiaTheme="majorEastAsia" w:hAnsi="Times New Roman" w:cs="Times New Roman"/>
          <w:noProof/>
          <w:sz w:val="21"/>
          <w:szCs w:val="21"/>
          <w:vertAlign w:val="superscript"/>
        </w:rPr>
        <w:t>]</w:t>
      </w:r>
      <w:r w:rsidR="00A66721" w:rsidRPr="007E6159">
        <w:rPr>
          <w:rFonts w:ascii="Times New Roman" w:eastAsiaTheme="majorEastAsia" w:hAnsi="Times New Roman" w:cs="Times New Roman"/>
          <w:sz w:val="21"/>
          <w:szCs w:val="21"/>
        </w:rPr>
        <w:fldChar w:fldCharType="end"/>
      </w:r>
      <w:r w:rsidR="00280FF8" w:rsidRPr="007E6159">
        <w:rPr>
          <w:rFonts w:ascii="Times New Roman" w:eastAsiaTheme="majorEastAsia" w:hAnsi="Times New Roman" w:cs="Times New Roman"/>
          <w:sz w:val="21"/>
          <w:szCs w:val="21"/>
        </w:rPr>
        <w:t>，其与光纤物理长度</w:t>
      </w:r>
      <w:r w:rsidR="00280FF8" w:rsidRPr="007E6159">
        <w:rPr>
          <w:rFonts w:ascii="Times New Roman" w:eastAsiaTheme="majorEastAsia" w:hAnsi="Times New Roman" w:cs="Times New Roman"/>
          <w:i/>
          <w:sz w:val="21"/>
          <w:szCs w:val="21"/>
        </w:rPr>
        <w:t>l</w:t>
      </w:r>
      <w:r w:rsidR="00280FF8" w:rsidRPr="007E6159">
        <w:rPr>
          <w:rFonts w:ascii="Times New Roman" w:eastAsiaTheme="majorEastAsia" w:hAnsi="Times New Roman" w:cs="Times New Roman"/>
          <w:i/>
          <w:sz w:val="21"/>
          <w:szCs w:val="21"/>
          <w:vertAlign w:val="subscript"/>
        </w:rPr>
        <w:t>0</w:t>
      </w:r>
      <w:r w:rsidRPr="007E6159">
        <w:rPr>
          <w:rFonts w:ascii="Times New Roman" w:eastAsiaTheme="majorEastAsia" w:hAnsi="Times New Roman" w:cs="Times New Roman"/>
          <w:sz w:val="21"/>
          <w:szCs w:val="21"/>
        </w:rPr>
        <w:t>的关系为：</w:t>
      </w:r>
    </w:p>
    <w:p w14:paraId="24E964B3" w14:textId="2F0BEF74" w:rsidR="00FC563E" w:rsidRDefault="00CA18BA" w:rsidP="00DF7730">
      <w:pPr>
        <w:wordWrap w:val="0"/>
        <w:spacing w:line="360" w:lineRule="auto"/>
        <w:ind w:firstLineChars="200" w:firstLine="480"/>
        <w:jc w:val="right"/>
        <w:rPr>
          <w:rFonts w:asciiTheme="majorEastAsia" w:eastAsiaTheme="majorEastAsia" w:hAnsiTheme="majorEastAsia"/>
          <w:sz w:val="21"/>
          <w:szCs w:val="21"/>
        </w:rPr>
      </w:pPr>
      <w:r>
        <w:object w:dxaOrig="6259" w:dyaOrig="1440" w14:anchorId="355C9866">
          <v:shape id="_x0000_i1029" type="#_x0000_t75" style="width:314.1pt;height:1in" o:ole="">
            <v:imagedata r:id="rId16" o:title=""/>
          </v:shape>
          <o:OLEObject Type="Embed" ProgID="Equation.DSMT4" ShapeID="_x0000_i1029" DrawAspect="Content" ObjectID="_1521446869" r:id="rId17"/>
        </w:object>
      </w:r>
      <w:r w:rsidR="00DF7730">
        <w:t xml:space="preserve">  </w:t>
      </w:r>
      <w:r w:rsidR="00DF7730">
        <w:rPr>
          <w:rFonts w:hint="eastAsia"/>
        </w:rPr>
        <w:t>（</w:t>
      </w:r>
      <w:r w:rsidR="00DF7730">
        <w:rPr>
          <w:rFonts w:hint="eastAsia"/>
        </w:rPr>
        <w:t>5</w:t>
      </w:r>
      <w:r w:rsidR="00DF7730">
        <w:rPr>
          <w:rFonts w:hint="eastAsia"/>
        </w:rPr>
        <w:t>）</w:t>
      </w:r>
    </w:p>
    <w:p w14:paraId="27F341E7" w14:textId="27FF333A" w:rsidR="00D4547E" w:rsidRDefault="00D4547E" w:rsidP="0009164C">
      <w:pPr>
        <w:spacing w:line="360" w:lineRule="auto"/>
        <w:ind w:firstLineChars="200" w:firstLine="420"/>
        <w:rPr>
          <w:rFonts w:ascii="Times New Roman" w:eastAsiaTheme="majorEastAsia" w:hAnsi="Times New Roman" w:cs="Times New Roman"/>
          <w:sz w:val="21"/>
          <w:szCs w:val="21"/>
        </w:rPr>
      </w:pPr>
      <w:r>
        <w:rPr>
          <w:rFonts w:asciiTheme="majorEastAsia" w:eastAsiaTheme="majorEastAsia" w:hAnsiTheme="majorEastAsia"/>
          <w:sz w:val="21"/>
          <w:szCs w:val="21"/>
        </w:rPr>
        <w:t>其中</w:t>
      </w:r>
      <w:r>
        <w:rPr>
          <w:rFonts w:asciiTheme="majorEastAsia" w:eastAsiaTheme="majorEastAsia" w:hAnsiTheme="majorEastAsia" w:hint="eastAsia"/>
          <w:sz w:val="21"/>
          <w:szCs w:val="21"/>
        </w:rPr>
        <w:t>，</w:t>
      </w:r>
      <w:r w:rsidRPr="0063089A">
        <w:rPr>
          <w:rFonts w:ascii="Times New Roman" w:eastAsiaTheme="majorEastAsia" w:hAnsi="Times New Roman" w:cs="Times New Roman"/>
          <w:i/>
          <w:sz w:val="21"/>
          <w:szCs w:val="21"/>
        </w:rPr>
        <w:t>α</w:t>
      </w:r>
      <w:r w:rsidR="004E3992" w:rsidRPr="004E3992">
        <w:rPr>
          <w:rFonts w:ascii="Times New Roman" w:eastAsiaTheme="majorEastAsia" w:hAnsi="Times New Roman" w:cs="Times New Roman"/>
          <w:sz w:val="21"/>
          <w:szCs w:val="21"/>
        </w:rPr>
        <w:t>为</w:t>
      </w:r>
      <w:r>
        <w:rPr>
          <w:rFonts w:ascii="Times New Roman" w:eastAsiaTheme="majorEastAsia" w:hAnsi="Times New Roman" w:cs="Times New Roman"/>
          <w:sz w:val="21"/>
          <w:szCs w:val="21"/>
        </w:rPr>
        <w:t>角度参量</w:t>
      </w:r>
      <w:r>
        <w:rPr>
          <w:rFonts w:ascii="Times New Roman" w:eastAsiaTheme="majorEastAsia" w:hAnsi="Times New Roman" w:cs="Times New Roman" w:hint="eastAsia"/>
          <w:sz w:val="21"/>
          <w:szCs w:val="21"/>
        </w:rPr>
        <w:t>，</w:t>
      </w:r>
      <w:r w:rsidRPr="00D4547E">
        <w:rPr>
          <w:rFonts w:ascii="Times New Roman" w:eastAsiaTheme="majorEastAsia" w:hAnsi="Times New Roman" w:cs="Times New Roman"/>
          <w:i/>
          <w:sz w:val="21"/>
          <w:szCs w:val="21"/>
        </w:rPr>
        <w:t>ϕ</w:t>
      </w:r>
      <w:r>
        <w:rPr>
          <w:rFonts w:ascii="Times New Roman" w:eastAsiaTheme="majorEastAsia" w:hAnsi="Times New Roman" w:cs="Times New Roman" w:hint="eastAsia"/>
          <w:sz w:val="21"/>
          <w:szCs w:val="21"/>
        </w:rPr>
        <w:t>为光纤在波导内部两种不同反射方式的临界角</w:t>
      </w:r>
      <w:r w:rsidR="00B30E60">
        <w:rPr>
          <w:rFonts w:ascii="Times New Roman" w:eastAsiaTheme="majorEastAsia" w:hAnsi="Times New Roman" w:cs="Times New Roman" w:hint="eastAsia"/>
          <w:sz w:val="21"/>
          <w:szCs w:val="21"/>
        </w:rPr>
        <w:t>，如图</w:t>
      </w:r>
      <w:r w:rsidR="00B30E60">
        <w:rPr>
          <w:rFonts w:ascii="Times New Roman" w:eastAsiaTheme="majorEastAsia" w:hAnsi="Times New Roman" w:cs="Times New Roman" w:hint="eastAsia"/>
          <w:sz w:val="21"/>
          <w:szCs w:val="21"/>
        </w:rPr>
        <w:t>1</w:t>
      </w:r>
      <w:r w:rsidR="00B30E60">
        <w:rPr>
          <w:rFonts w:ascii="Times New Roman" w:eastAsiaTheme="majorEastAsia" w:hAnsi="Times New Roman" w:cs="Times New Roman" w:hint="eastAsia"/>
          <w:sz w:val="21"/>
          <w:szCs w:val="21"/>
        </w:rPr>
        <w:t>所示</w:t>
      </w:r>
      <w:r w:rsidR="002B05EC">
        <w:rPr>
          <w:rFonts w:ascii="Times New Roman" w:eastAsiaTheme="majorEastAsia" w:hAnsi="Times New Roman" w:cs="Times New Roman" w:hint="eastAsia"/>
          <w:sz w:val="21"/>
          <w:szCs w:val="21"/>
        </w:rPr>
        <w:t>。</w:t>
      </w:r>
    </w:p>
    <w:p w14:paraId="355A1649" w14:textId="7765DB76" w:rsidR="00B30E60" w:rsidRDefault="00B30E60" w:rsidP="00D31D01">
      <w:pPr>
        <w:spacing w:line="360" w:lineRule="auto"/>
        <w:jc w:val="center"/>
        <w:rPr>
          <w:rFonts w:asciiTheme="majorEastAsia" w:eastAsiaTheme="majorEastAsia" w:hAnsiTheme="majorEastAsia"/>
          <w:sz w:val="21"/>
          <w:szCs w:val="21"/>
        </w:rPr>
      </w:pPr>
    </w:p>
    <w:p w14:paraId="73024296" w14:textId="311845FE" w:rsidR="00D31D01" w:rsidRDefault="00D31D01" w:rsidP="00D31D01">
      <w:pPr>
        <w:spacing w:line="360" w:lineRule="auto"/>
        <w:jc w:val="center"/>
        <w:rPr>
          <w:rFonts w:asciiTheme="majorEastAsia" w:eastAsiaTheme="majorEastAsia" w:hAnsiTheme="majorEastAsia"/>
          <w:sz w:val="21"/>
          <w:szCs w:val="21"/>
        </w:rPr>
      </w:pPr>
      <w:r>
        <w:rPr>
          <w:rFonts w:asciiTheme="majorEastAsia" w:eastAsiaTheme="majorEastAsia" w:hAnsiTheme="majorEastAsia"/>
          <w:noProof/>
          <w:sz w:val="21"/>
          <w:szCs w:val="21"/>
        </w:rPr>
        <w:drawing>
          <wp:inline distT="0" distB="0" distL="0" distR="0" wp14:anchorId="7053463C" wp14:editId="03E9705C">
            <wp:extent cx="4788000" cy="12931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8000" cy="1293107"/>
                    </a:xfrm>
                    <a:prstGeom prst="rect">
                      <a:avLst/>
                    </a:prstGeom>
                    <a:noFill/>
                  </pic:spPr>
                </pic:pic>
              </a:graphicData>
            </a:graphic>
          </wp:inline>
        </w:drawing>
      </w:r>
    </w:p>
    <w:p w14:paraId="0924F76C" w14:textId="0A72EB5E" w:rsidR="00B30E60" w:rsidRPr="00B30E60" w:rsidRDefault="00B30E60" w:rsidP="00B30E60">
      <w:pPr>
        <w:spacing w:line="360" w:lineRule="auto"/>
        <w:ind w:firstLineChars="200" w:firstLine="420"/>
        <w:jc w:val="center"/>
        <w:rPr>
          <w:rFonts w:asciiTheme="majorEastAsia" w:eastAsiaTheme="majorEastAsia" w:hAnsiTheme="majorEastAsia"/>
          <w:sz w:val="21"/>
          <w:szCs w:val="21"/>
        </w:rPr>
      </w:pPr>
      <w:r>
        <w:rPr>
          <w:rFonts w:asciiTheme="majorEastAsia" w:eastAsiaTheme="majorEastAsia" w:hAnsiTheme="majorEastAsia"/>
          <w:sz w:val="21"/>
          <w:szCs w:val="21"/>
        </w:rPr>
        <w:t>图</w:t>
      </w:r>
      <w:r>
        <w:rPr>
          <w:rFonts w:asciiTheme="majorEastAsia" w:eastAsiaTheme="majorEastAsia" w:hAnsiTheme="majorEastAsia" w:hint="eastAsia"/>
          <w:sz w:val="21"/>
          <w:szCs w:val="21"/>
        </w:rPr>
        <w:t xml:space="preserve">1 </w:t>
      </w:r>
      <w:r w:rsidR="0048347A">
        <w:rPr>
          <w:rFonts w:asciiTheme="majorEastAsia" w:eastAsiaTheme="majorEastAsia" w:hAnsiTheme="majorEastAsia" w:hint="eastAsia"/>
          <w:sz w:val="21"/>
          <w:szCs w:val="21"/>
        </w:rPr>
        <w:t>光线在空芯光纤内的反射路径</w:t>
      </w:r>
    </w:p>
    <w:p w14:paraId="19BD601D" w14:textId="2AF6EA0E" w:rsidR="00D4547E" w:rsidRDefault="00D4547E" w:rsidP="00D4547E">
      <w:pPr>
        <w:wordWrap w:val="0"/>
        <w:spacing w:line="360" w:lineRule="auto"/>
        <w:ind w:firstLineChars="200" w:firstLine="480"/>
        <w:jc w:val="right"/>
        <w:rPr>
          <w:rFonts w:asciiTheme="majorEastAsia" w:eastAsiaTheme="majorEastAsia" w:hAnsiTheme="majorEastAsia"/>
          <w:sz w:val="21"/>
          <w:szCs w:val="21"/>
        </w:rPr>
      </w:pPr>
      <w:r>
        <w:object w:dxaOrig="1640" w:dyaOrig="620" w14:anchorId="07BA93F2">
          <v:shape id="_x0000_i1030" type="#_x0000_t75" style="width:81.9pt;height:31.5pt" o:ole="">
            <v:imagedata r:id="rId19" o:title=""/>
          </v:shape>
          <o:OLEObject Type="Embed" ProgID="Equation.DSMT4" ShapeID="_x0000_i1030" DrawAspect="Content" ObjectID="_1521446870" r:id="rId20"/>
        </w:object>
      </w:r>
      <w:r>
        <w:t xml:space="preserve">                                              </w:t>
      </w:r>
      <w:r>
        <w:rPr>
          <w:rFonts w:hint="eastAsia"/>
        </w:rPr>
        <w:t>（</w:t>
      </w:r>
      <w:r>
        <w:rPr>
          <w:rFonts w:hint="eastAsia"/>
        </w:rPr>
        <w:t>6</w:t>
      </w:r>
      <w:r>
        <w:rPr>
          <w:rFonts w:hint="eastAsia"/>
        </w:rPr>
        <w:t>）</w:t>
      </w:r>
    </w:p>
    <w:p w14:paraId="40B1181D" w14:textId="1118BC08" w:rsidR="00082A4B" w:rsidRPr="00747439" w:rsidRDefault="00082A4B" w:rsidP="0009164C">
      <w:pPr>
        <w:spacing w:line="360" w:lineRule="auto"/>
        <w:ind w:firstLineChars="200" w:firstLine="420"/>
        <w:rPr>
          <w:rFonts w:ascii="Times New Roman" w:eastAsiaTheme="majorEastAsia" w:hAnsi="Times New Roman" w:cs="Times New Roman"/>
          <w:sz w:val="21"/>
          <w:szCs w:val="21"/>
        </w:rPr>
      </w:pPr>
      <w:r w:rsidRPr="00747439">
        <w:rPr>
          <w:rFonts w:ascii="Times New Roman" w:eastAsiaTheme="majorEastAsia" w:hAnsi="Times New Roman" w:cs="Times New Roman"/>
          <w:sz w:val="21"/>
          <w:szCs w:val="21"/>
        </w:rPr>
        <w:t>而</w:t>
      </w:r>
      <w:r w:rsidR="00B30E60" w:rsidRPr="00747439">
        <w:rPr>
          <w:rFonts w:ascii="Times New Roman" w:eastAsiaTheme="majorEastAsia" w:hAnsi="Times New Roman" w:cs="Times New Roman"/>
          <w:i/>
          <w:sz w:val="21"/>
          <w:szCs w:val="21"/>
        </w:rPr>
        <w:t>k</w:t>
      </w:r>
      <w:r w:rsidR="00B30E60" w:rsidRPr="00747439">
        <w:rPr>
          <w:rFonts w:ascii="Times New Roman" w:eastAsiaTheme="majorEastAsia" w:hAnsi="Times New Roman" w:cs="Times New Roman"/>
          <w:i/>
          <w:sz w:val="21"/>
          <w:szCs w:val="21"/>
          <w:vertAlign w:val="subscript"/>
        </w:rPr>
        <w:t>1</w:t>
      </w:r>
      <w:r w:rsidR="00B30E60" w:rsidRPr="00747439">
        <w:rPr>
          <w:rFonts w:ascii="Times New Roman" w:eastAsiaTheme="majorEastAsia" w:hAnsi="Times New Roman" w:cs="Times New Roman"/>
          <w:sz w:val="21"/>
          <w:szCs w:val="21"/>
        </w:rPr>
        <w:t>、</w:t>
      </w:r>
      <w:r w:rsidR="00B30E60" w:rsidRPr="00747439">
        <w:rPr>
          <w:rFonts w:ascii="Times New Roman" w:eastAsiaTheme="majorEastAsia" w:hAnsi="Times New Roman" w:cs="Times New Roman"/>
          <w:i/>
          <w:sz w:val="21"/>
          <w:szCs w:val="21"/>
        </w:rPr>
        <w:t>k</w:t>
      </w:r>
      <w:r w:rsidR="00B30E60" w:rsidRPr="00747439">
        <w:rPr>
          <w:rFonts w:ascii="Times New Roman" w:eastAsiaTheme="majorEastAsia" w:hAnsi="Times New Roman" w:cs="Times New Roman"/>
          <w:i/>
          <w:sz w:val="21"/>
          <w:szCs w:val="21"/>
          <w:vertAlign w:val="subscript"/>
        </w:rPr>
        <w:t>2</w:t>
      </w:r>
      <w:r w:rsidRPr="00747439">
        <w:rPr>
          <w:rFonts w:ascii="Times New Roman" w:eastAsiaTheme="majorEastAsia" w:hAnsi="Times New Roman" w:cs="Times New Roman"/>
          <w:sz w:val="21"/>
          <w:szCs w:val="21"/>
        </w:rPr>
        <w:t>为考虑膜厚</w:t>
      </w:r>
      <w:r w:rsidR="00B30E60" w:rsidRPr="00747439">
        <w:rPr>
          <w:rFonts w:ascii="Times New Roman" w:eastAsiaTheme="majorEastAsia" w:hAnsi="Times New Roman" w:cs="Times New Roman"/>
          <w:i/>
          <w:sz w:val="21"/>
          <w:szCs w:val="21"/>
        </w:rPr>
        <w:t>d</w:t>
      </w:r>
      <w:r w:rsidRPr="00747439">
        <w:rPr>
          <w:rFonts w:ascii="Times New Roman" w:eastAsiaTheme="majorEastAsia" w:hAnsi="Times New Roman" w:cs="Times New Roman"/>
          <w:sz w:val="21"/>
          <w:szCs w:val="21"/>
        </w:rPr>
        <w:t>的校正系数</w:t>
      </w:r>
      <w:r w:rsidR="00D24957" w:rsidRPr="00747439">
        <w:rPr>
          <w:rFonts w:ascii="Times New Roman" w:eastAsiaTheme="majorEastAsia" w:hAnsi="Times New Roman" w:cs="Times New Roman"/>
          <w:sz w:val="21"/>
          <w:szCs w:val="21"/>
        </w:rPr>
        <w:t>，其中角</w:t>
      </w:r>
      <w:r w:rsidR="002125AE" w:rsidRPr="00747439">
        <w:rPr>
          <w:rFonts w:ascii="Times New Roman" w:eastAsiaTheme="majorEastAsia" w:hAnsi="Times New Roman" w:cs="Times New Roman"/>
          <w:i/>
          <w:sz w:val="21"/>
          <w:szCs w:val="21"/>
        </w:rPr>
        <w:t>θ</w:t>
      </w:r>
      <w:r w:rsidR="002125AE" w:rsidRPr="00747439">
        <w:rPr>
          <w:rFonts w:ascii="Times New Roman" w:eastAsiaTheme="majorEastAsia" w:hAnsi="Times New Roman" w:cs="Times New Roman"/>
          <w:sz w:val="21"/>
          <w:szCs w:val="21"/>
          <w:vertAlign w:val="subscript"/>
        </w:rPr>
        <w:t>2</w:t>
      </w:r>
      <w:r w:rsidR="002125AE" w:rsidRPr="00747439">
        <w:rPr>
          <w:rFonts w:ascii="Times New Roman" w:eastAsiaTheme="majorEastAsia" w:hAnsi="Times New Roman" w:cs="Times New Roman"/>
          <w:sz w:val="21"/>
          <w:szCs w:val="21"/>
        </w:rPr>
        <w:t>可由菲涅耳公式得到：</w:t>
      </w:r>
    </w:p>
    <w:p w14:paraId="65B5E8D1" w14:textId="7EA2BEAB" w:rsidR="00082A4B" w:rsidRDefault="002125AE" w:rsidP="00082A4B">
      <w:pPr>
        <w:wordWrap w:val="0"/>
        <w:spacing w:line="360" w:lineRule="auto"/>
        <w:ind w:firstLineChars="200" w:firstLine="480"/>
        <w:jc w:val="right"/>
        <w:rPr>
          <w:rFonts w:asciiTheme="majorEastAsia" w:eastAsiaTheme="majorEastAsia" w:hAnsiTheme="majorEastAsia"/>
          <w:sz w:val="21"/>
          <w:szCs w:val="21"/>
        </w:rPr>
      </w:pPr>
      <w:r>
        <w:object w:dxaOrig="7240" w:dyaOrig="2200" w14:anchorId="0A67DFE2">
          <v:shape id="_x0000_i1031" type="#_x0000_t75" style="width:362.25pt;height:111.15pt" o:ole="">
            <v:imagedata r:id="rId21" o:title=""/>
          </v:shape>
          <o:OLEObject Type="Embed" ProgID="Equation.DSMT4" ShapeID="_x0000_i1031" DrawAspect="Content" ObjectID="_1521446871" r:id="rId22"/>
        </w:object>
      </w:r>
      <w:r w:rsidR="00082A4B">
        <w:t xml:space="preserve">                                                                         </w:t>
      </w:r>
      <w:r w:rsidR="00082A4B">
        <w:rPr>
          <w:rFonts w:hint="eastAsia"/>
        </w:rPr>
        <w:t>（</w:t>
      </w:r>
      <w:r w:rsidR="00082A4B">
        <w:rPr>
          <w:rFonts w:hint="eastAsia"/>
        </w:rPr>
        <w:t>7</w:t>
      </w:r>
      <w:r w:rsidR="00082A4B">
        <w:rPr>
          <w:rFonts w:hint="eastAsia"/>
        </w:rPr>
        <w:t>）</w:t>
      </w:r>
    </w:p>
    <w:p w14:paraId="28C8F182" w14:textId="27857844" w:rsidR="00FC563E" w:rsidRDefault="00623480" w:rsidP="0009164C">
      <w:pPr>
        <w:spacing w:line="360" w:lineRule="auto"/>
        <w:ind w:firstLineChars="200" w:firstLine="420"/>
        <w:rPr>
          <w:rFonts w:ascii="Times New Roman" w:eastAsiaTheme="majorEastAsia" w:hAnsi="Times New Roman" w:cs="Times New Roman"/>
          <w:sz w:val="21"/>
          <w:szCs w:val="21"/>
        </w:rPr>
      </w:pPr>
      <w:r>
        <w:rPr>
          <w:rFonts w:asciiTheme="majorEastAsia" w:eastAsiaTheme="majorEastAsia" w:hAnsiTheme="majorEastAsia"/>
          <w:sz w:val="21"/>
          <w:szCs w:val="21"/>
        </w:rPr>
        <w:t>另外</w:t>
      </w:r>
      <w:r>
        <w:rPr>
          <w:rFonts w:asciiTheme="majorEastAsia" w:eastAsiaTheme="majorEastAsia" w:hAnsiTheme="majorEastAsia" w:hint="eastAsia"/>
          <w:sz w:val="21"/>
          <w:szCs w:val="21"/>
        </w:rPr>
        <w:t>，</w:t>
      </w:r>
      <w:r>
        <w:rPr>
          <w:rFonts w:asciiTheme="majorEastAsia" w:eastAsiaTheme="majorEastAsia" w:hAnsiTheme="majorEastAsia"/>
          <w:sz w:val="21"/>
          <w:szCs w:val="21"/>
        </w:rPr>
        <w:t>由于弯曲时</w:t>
      </w:r>
      <w:r w:rsidRPr="008637CD">
        <w:rPr>
          <w:rFonts w:ascii="Times New Roman" w:eastAsiaTheme="majorEastAsia" w:hAnsi="Times New Roman" w:cs="Times New Roman"/>
          <w:sz w:val="21"/>
          <w:szCs w:val="21"/>
        </w:rPr>
        <w:t>光线在光纤内表面的反射角的余角</w:t>
      </w:r>
      <w:r w:rsidRPr="002E0AD7">
        <w:rPr>
          <w:rFonts w:ascii="Times New Roman" w:eastAsiaTheme="majorEastAsia" w:hAnsi="Times New Roman" w:cs="Times New Roman"/>
          <w:i/>
          <w:sz w:val="21"/>
          <w:szCs w:val="21"/>
        </w:rPr>
        <w:t>θ</w:t>
      </w:r>
      <w:r>
        <w:rPr>
          <w:rFonts w:ascii="Times New Roman" w:eastAsiaTheme="majorEastAsia" w:hAnsi="Times New Roman" w:cs="Times New Roman"/>
          <w:sz w:val="21"/>
          <w:szCs w:val="21"/>
        </w:rPr>
        <w:t>与实际光源入射角</w:t>
      </w:r>
      <w:r w:rsidR="00CF6DBA">
        <w:rPr>
          <w:rFonts w:ascii="Times New Roman" w:eastAsiaTheme="majorEastAsia" w:hAnsi="Times New Roman" w:cs="Times New Roman"/>
          <w:i/>
          <w:sz w:val="21"/>
          <w:szCs w:val="21"/>
        </w:rPr>
        <w:t>φ</w:t>
      </w:r>
      <w:r>
        <w:rPr>
          <w:rFonts w:ascii="Times New Roman" w:eastAsiaTheme="majorEastAsia" w:hAnsi="Times New Roman" w:cs="Times New Roman"/>
          <w:sz w:val="21"/>
          <w:szCs w:val="21"/>
        </w:rPr>
        <w:t>并不相等</w:t>
      </w:r>
      <w:r>
        <w:rPr>
          <w:rFonts w:ascii="Times New Roman" w:eastAsiaTheme="majorEastAsia" w:hAnsi="Times New Roman" w:cs="Times New Roman" w:hint="eastAsia"/>
          <w:sz w:val="21"/>
          <w:szCs w:val="21"/>
        </w:rPr>
        <w:t>，</w:t>
      </w:r>
      <w:r>
        <w:rPr>
          <w:rFonts w:ascii="Times New Roman" w:eastAsiaTheme="majorEastAsia" w:hAnsi="Times New Roman" w:cs="Times New Roman"/>
          <w:sz w:val="21"/>
          <w:szCs w:val="21"/>
        </w:rPr>
        <w:t>需要进行如下换算</w:t>
      </w:r>
      <w:r>
        <w:rPr>
          <w:rFonts w:ascii="Times New Roman" w:eastAsiaTheme="majorEastAsia" w:hAnsi="Times New Roman" w:cs="Times New Roman" w:hint="eastAsia"/>
          <w:sz w:val="21"/>
          <w:szCs w:val="21"/>
        </w:rPr>
        <w:t>：</w:t>
      </w:r>
    </w:p>
    <w:p w14:paraId="3F151C80" w14:textId="0693167F" w:rsidR="00D4547E" w:rsidRDefault="00D4547E" w:rsidP="00D4547E">
      <w:pPr>
        <w:spacing w:line="360" w:lineRule="auto"/>
        <w:ind w:firstLineChars="200" w:firstLine="480"/>
        <w:jc w:val="right"/>
        <w:rPr>
          <w:rFonts w:ascii="Times New Roman" w:eastAsiaTheme="majorEastAsia" w:hAnsi="Times New Roman" w:cs="Times New Roman"/>
          <w:sz w:val="21"/>
          <w:szCs w:val="21"/>
        </w:rPr>
      </w:pPr>
      <w:r>
        <w:object w:dxaOrig="3040" w:dyaOrig="1320" w14:anchorId="59A73BED">
          <v:shape id="_x0000_i1032" type="#_x0000_t75" style="width:152.1pt;height:65.25pt" o:ole="">
            <v:imagedata r:id="rId23" o:title=""/>
          </v:shape>
          <o:OLEObject Type="Embed" ProgID="Equation.DSMT4" ShapeID="_x0000_i1032" DrawAspect="Content" ObjectID="_1521446872" r:id="rId24"/>
        </w:object>
      </w:r>
      <w:r>
        <w:t xml:space="preserve">                                       </w:t>
      </w:r>
      <w:r>
        <w:rPr>
          <w:rFonts w:hint="eastAsia"/>
        </w:rPr>
        <w:t>（</w:t>
      </w:r>
      <w:r w:rsidR="00082A4B">
        <w:t>8</w:t>
      </w:r>
      <w:r>
        <w:rPr>
          <w:rFonts w:hint="eastAsia"/>
        </w:rPr>
        <w:t>）</w:t>
      </w:r>
    </w:p>
    <w:p w14:paraId="0FC64C38" w14:textId="703C863E" w:rsidR="00895BDF" w:rsidRDefault="00895BDF" w:rsidP="00895BDF">
      <w:pPr>
        <w:spacing w:line="360" w:lineRule="auto"/>
        <w:ind w:firstLine="420"/>
        <w:rPr>
          <w:rFonts w:asciiTheme="majorEastAsia" w:eastAsiaTheme="majorEastAsia" w:hAnsiTheme="majorEastAsia"/>
          <w:sz w:val="21"/>
          <w:szCs w:val="21"/>
        </w:rPr>
      </w:pPr>
      <w:r w:rsidRPr="00895BDF">
        <w:rPr>
          <w:rFonts w:asciiTheme="majorEastAsia" w:eastAsiaTheme="majorEastAsia" w:hAnsiTheme="majorEastAsia" w:hint="eastAsia"/>
          <w:sz w:val="21"/>
          <w:szCs w:val="21"/>
        </w:rPr>
        <w:t>根据</w:t>
      </w:r>
      <w:r w:rsidR="00633BAA">
        <w:rPr>
          <w:rFonts w:asciiTheme="majorEastAsia" w:eastAsiaTheme="majorEastAsia" w:hAnsiTheme="majorEastAsia" w:hint="eastAsia"/>
          <w:sz w:val="21"/>
          <w:szCs w:val="21"/>
        </w:rPr>
        <w:t>公式4可知</w:t>
      </w:r>
      <w:r w:rsidRPr="00895BDF">
        <w:rPr>
          <w:rFonts w:asciiTheme="majorEastAsia" w:eastAsiaTheme="majorEastAsia" w:hAnsiTheme="majorEastAsia" w:hint="eastAsia"/>
          <w:sz w:val="21"/>
          <w:szCs w:val="21"/>
        </w:rPr>
        <w:t>，该小型化传感系统的输出与光源</w:t>
      </w:r>
      <w:r w:rsidR="00280FF8">
        <w:rPr>
          <w:rFonts w:asciiTheme="majorEastAsia" w:eastAsiaTheme="majorEastAsia" w:hAnsiTheme="majorEastAsia" w:hint="eastAsia"/>
          <w:sz w:val="21"/>
          <w:szCs w:val="21"/>
        </w:rPr>
        <w:t>半高全宽</w:t>
      </w:r>
      <w:r w:rsidRPr="00895BDF">
        <w:rPr>
          <w:rFonts w:asciiTheme="majorEastAsia" w:eastAsiaTheme="majorEastAsia" w:hAnsiTheme="majorEastAsia" w:hint="eastAsia"/>
          <w:sz w:val="21"/>
          <w:szCs w:val="21"/>
        </w:rPr>
        <w:t>发散角</w:t>
      </w:r>
      <w:r w:rsidR="00280FF8" w:rsidRPr="002E0AD7">
        <w:rPr>
          <w:rFonts w:ascii="Times New Roman" w:eastAsiaTheme="majorEastAsia" w:hAnsi="Times New Roman" w:cs="Times New Roman"/>
          <w:i/>
          <w:sz w:val="21"/>
          <w:szCs w:val="21"/>
        </w:rPr>
        <w:t>θ</w:t>
      </w:r>
      <w:r w:rsidR="00280FF8" w:rsidRPr="007E6159">
        <w:rPr>
          <w:rFonts w:ascii="Times New Roman" w:eastAsiaTheme="majorEastAsia" w:hAnsi="Times New Roman" w:cs="Times New Roman"/>
          <w:sz w:val="21"/>
          <w:szCs w:val="21"/>
          <w:vertAlign w:val="subscript"/>
        </w:rPr>
        <w:t>d</w:t>
      </w:r>
      <w:r w:rsidRPr="00895BDF">
        <w:rPr>
          <w:rFonts w:asciiTheme="majorEastAsia" w:eastAsiaTheme="majorEastAsia" w:hAnsiTheme="majorEastAsia" w:hint="eastAsia"/>
          <w:sz w:val="21"/>
          <w:szCs w:val="21"/>
        </w:rPr>
        <w:t>、波导内径</w:t>
      </w:r>
      <w:r w:rsidR="00280FF8" w:rsidRPr="007E6159">
        <w:rPr>
          <w:rFonts w:asciiTheme="majorEastAsia" w:eastAsiaTheme="majorEastAsia" w:hAnsiTheme="majorEastAsia" w:hint="eastAsia"/>
          <w:sz w:val="21"/>
          <w:szCs w:val="21"/>
        </w:rPr>
        <w:t>2</w:t>
      </w:r>
      <w:r w:rsidR="00280FF8" w:rsidRPr="00280FF8">
        <w:rPr>
          <w:rFonts w:asciiTheme="majorEastAsia" w:eastAsiaTheme="majorEastAsia" w:hAnsiTheme="majorEastAsia" w:hint="eastAsia"/>
          <w:i/>
          <w:sz w:val="21"/>
          <w:szCs w:val="21"/>
        </w:rPr>
        <w:t>T</w:t>
      </w:r>
      <w:r w:rsidRPr="00895BDF">
        <w:rPr>
          <w:rFonts w:asciiTheme="majorEastAsia" w:eastAsiaTheme="majorEastAsia" w:hAnsiTheme="majorEastAsia" w:hint="eastAsia"/>
          <w:sz w:val="21"/>
          <w:szCs w:val="21"/>
        </w:rPr>
        <w:t>、波导长度</w:t>
      </w:r>
      <w:r w:rsidR="00280FF8" w:rsidRPr="00623480">
        <w:rPr>
          <w:rFonts w:ascii="Times New Roman" w:eastAsiaTheme="majorEastAsia" w:hAnsi="Times New Roman" w:cs="Times New Roman"/>
          <w:i/>
          <w:sz w:val="21"/>
          <w:szCs w:val="21"/>
        </w:rPr>
        <w:t>l</w:t>
      </w:r>
      <w:r w:rsidR="00280FF8">
        <w:rPr>
          <w:rFonts w:ascii="Times New Roman" w:eastAsiaTheme="majorEastAsia" w:hAnsi="Times New Roman" w:cs="Times New Roman"/>
          <w:i/>
          <w:sz w:val="21"/>
          <w:szCs w:val="21"/>
          <w:vertAlign w:val="subscript"/>
        </w:rPr>
        <w:t>0</w:t>
      </w:r>
      <w:r w:rsidRPr="00895BDF">
        <w:rPr>
          <w:rFonts w:asciiTheme="majorEastAsia" w:eastAsiaTheme="majorEastAsia" w:hAnsiTheme="majorEastAsia" w:hint="eastAsia"/>
          <w:sz w:val="21"/>
          <w:szCs w:val="21"/>
        </w:rPr>
        <w:t>、气体浓度</w:t>
      </w:r>
      <w:r w:rsidR="003B504D" w:rsidRPr="003B504D">
        <w:rPr>
          <w:rFonts w:asciiTheme="majorEastAsia" w:eastAsiaTheme="majorEastAsia" w:hAnsiTheme="majorEastAsia" w:hint="eastAsia"/>
          <w:i/>
          <w:sz w:val="21"/>
          <w:szCs w:val="21"/>
        </w:rPr>
        <w:t>c</w:t>
      </w:r>
      <w:r w:rsidRPr="00895BDF">
        <w:rPr>
          <w:rFonts w:asciiTheme="majorEastAsia" w:eastAsiaTheme="majorEastAsia" w:hAnsiTheme="majorEastAsia" w:hint="eastAsia"/>
          <w:sz w:val="21"/>
          <w:szCs w:val="21"/>
        </w:rPr>
        <w:t>、弯曲半径</w:t>
      </w:r>
      <w:r w:rsidR="003B504D" w:rsidRPr="003B504D">
        <w:rPr>
          <w:rFonts w:asciiTheme="majorEastAsia" w:eastAsiaTheme="majorEastAsia" w:hAnsiTheme="majorEastAsia" w:hint="eastAsia"/>
          <w:i/>
          <w:sz w:val="21"/>
          <w:szCs w:val="21"/>
        </w:rPr>
        <w:t>R</w:t>
      </w:r>
      <w:r w:rsidRPr="00895BDF">
        <w:rPr>
          <w:rFonts w:asciiTheme="majorEastAsia" w:eastAsiaTheme="majorEastAsia" w:hAnsiTheme="majorEastAsia" w:hint="eastAsia"/>
          <w:sz w:val="21"/>
          <w:szCs w:val="21"/>
        </w:rPr>
        <w:t>、</w:t>
      </w:r>
      <w:r w:rsidR="003B504D">
        <w:rPr>
          <w:rFonts w:asciiTheme="majorEastAsia" w:eastAsiaTheme="majorEastAsia" w:hAnsiTheme="majorEastAsia" w:hint="eastAsia"/>
          <w:sz w:val="21"/>
          <w:szCs w:val="21"/>
        </w:rPr>
        <w:t>系统固有噪声</w:t>
      </w:r>
      <w:r w:rsidR="003B504D" w:rsidRPr="002E0AD7">
        <w:rPr>
          <w:rFonts w:ascii="Times New Roman" w:eastAsiaTheme="majorEastAsia" w:hAnsi="Times New Roman" w:cs="Times New Roman" w:hint="eastAsia"/>
          <w:i/>
          <w:sz w:val="21"/>
          <w:szCs w:val="21"/>
        </w:rPr>
        <w:t>n</w:t>
      </w:r>
      <w:r w:rsidR="003B504D">
        <w:rPr>
          <w:rFonts w:ascii="Times New Roman" w:eastAsiaTheme="majorEastAsia" w:hAnsi="Times New Roman" w:cs="Times New Roman"/>
          <w:i/>
          <w:sz w:val="21"/>
          <w:szCs w:val="21"/>
          <w:vertAlign w:val="subscript"/>
        </w:rPr>
        <w:t>0</w:t>
      </w:r>
      <w:r w:rsidRPr="00895BDF">
        <w:rPr>
          <w:rFonts w:asciiTheme="majorEastAsia" w:eastAsiaTheme="majorEastAsia" w:hAnsiTheme="majorEastAsia" w:hint="eastAsia"/>
          <w:sz w:val="21"/>
          <w:szCs w:val="21"/>
        </w:rPr>
        <w:t>等变量相关。</w:t>
      </w:r>
      <w:r w:rsidR="0059181A">
        <w:rPr>
          <w:rFonts w:asciiTheme="majorEastAsia" w:eastAsiaTheme="majorEastAsia" w:hAnsiTheme="majorEastAsia" w:hint="eastAsia"/>
          <w:sz w:val="21"/>
          <w:szCs w:val="21"/>
        </w:rPr>
        <w:t>我们将该小型化传感系统的信噪比定义为：</w:t>
      </w:r>
    </w:p>
    <w:p w14:paraId="2F8569C2" w14:textId="7761E1FB" w:rsidR="001E28FD" w:rsidRDefault="001E28FD" w:rsidP="0059181A">
      <w:pPr>
        <w:wordWrap w:val="0"/>
        <w:spacing w:line="360" w:lineRule="auto"/>
        <w:ind w:firstLine="420"/>
        <w:jc w:val="right"/>
      </w:pPr>
      <w:r>
        <w:object w:dxaOrig="1200" w:dyaOrig="680" w14:anchorId="393223BD">
          <v:shape id="_x0000_i1033" type="#_x0000_t75" style="width:59.85pt;height:32.85pt" o:ole="">
            <v:imagedata r:id="rId25" o:title=""/>
          </v:shape>
          <o:OLEObject Type="Embed" ProgID="Equation.DSMT4" ShapeID="_x0000_i1033" DrawAspect="Content" ObjectID="_1521446873" r:id="rId26"/>
        </w:object>
      </w:r>
      <w:r w:rsidR="0059181A">
        <w:t xml:space="preserve">                                                    </w:t>
      </w:r>
      <w:r w:rsidR="0059181A">
        <w:rPr>
          <w:rFonts w:hint="eastAsia"/>
        </w:rPr>
        <w:t>（</w:t>
      </w:r>
      <w:r w:rsidR="0059181A">
        <w:rPr>
          <w:rFonts w:hint="eastAsia"/>
        </w:rPr>
        <w:t>9</w:t>
      </w:r>
      <w:r w:rsidR="0059181A">
        <w:rPr>
          <w:rFonts w:hint="eastAsia"/>
        </w:rPr>
        <w:t>）</w:t>
      </w:r>
    </w:p>
    <w:p w14:paraId="3E94F949" w14:textId="2BFFBCDF" w:rsidR="0059181A" w:rsidRDefault="0059181A" w:rsidP="00895BDF">
      <w:pPr>
        <w:spacing w:line="360" w:lineRule="auto"/>
        <w:ind w:firstLine="420"/>
        <w:rPr>
          <w:rFonts w:asciiTheme="majorEastAsia" w:eastAsiaTheme="majorEastAsia" w:hAnsiTheme="majorEastAsia"/>
          <w:sz w:val="21"/>
          <w:szCs w:val="21"/>
        </w:rPr>
      </w:pPr>
      <w:r>
        <w:rPr>
          <w:rFonts w:asciiTheme="majorEastAsia" w:eastAsiaTheme="majorEastAsia" w:hAnsiTheme="majorEastAsia"/>
          <w:sz w:val="21"/>
          <w:szCs w:val="21"/>
        </w:rPr>
        <w:t>由于存在系统噪声</w:t>
      </w:r>
      <w:r>
        <w:rPr>
          <w:rFonts w:asciiTheme="majorEastAsia" w:eastAsiaTheme="majorEastAsia" w:hAnsiTheme="majorEastAsia" w:hint="eastAsia"/>
          <w:sz w:val="21"/>
          <w:szCs w:val="21"/>
        </w:rPr>
        <w:t>，</w:t>
      </w:r>
      <w:r>
        <w:rPr>
          <w:rFonts w:asciiTheme="majorEastAsia" w:eastAsiaTheme="majorEastAsia" w:hAnsiTheme="majorEastAsia"/>
          <w:sz w:val="21"/>
          <w:szCs w:val="21"/>
        </w:rPr>
        <w:t>当气体浓度满足以下公式时</w:t>
      </w:r>
      <w:r>
        <w:rPr>
          <w:rFonts w:asciiTheme="majorEastAsia" w:eastAsiaTheme="majorEastAsia" w:hAnsiTheme="majorEastAsia" w:hint="eastAsia"/>
          <w:sz w:val="21"/>
          <w:szCs w:val="21"/>
        </w:rPr>
        <w:t>，</w:t>
      </w:r>
      <w:r>
        <w:rPr>
          <w:rFonts w:asciiTheme="majorEastAsia" w:eastAsiaTheme="majorEastAsia" w:hAnsiTheme="majorEastAsia"/>
          <w:sz w:val="21"/>
          <w:szCs w:val="21"/>
        </w:rPr>
        <w:t>达到系统的最低检测极限</w:t>
      </w:r>
      <w:r>
        <w:rPr>
          <w:rFonts w:asciiTheme="majorEastAsia" w:eastAsiaTheme="majorEastAsia" w:hAnsiTheme="majorEastAsia" w:hint="eastAsia"/>
          <w:sz w:val="21"/>
          <w:szCs w:val="21"/>
        </w:rPr>
        <w:t>：</w:t>
      </w:r>
    </w:p>
    <w:p w14:paraId="1EDCF6A8" w14:textId="694165B6" w:rsidR="001E28FD" w:rsidRDefault="00EC4DE4" w:rsidP="0059181A">
      <w:pPr>
        <w:wordWrap w:val="0"/>
        <w:spacing w:line="360" w:lineRule="auto"/>
        <w:ind w:firstLine="420"/>
        <w:jc w:val="right"/>
      </w:pPr>
      <w:r>
        <w:object w:dxaOrig="1480" w:dyaOrig="380" w14:anchorId="6C859117">
          <v:shape id="_x0000_i1034" type="#_x0000_t75" style="width:74.25pt;height:18pt" o:ole="">
            <v:imagedata r:id="rId27" o:title=""/>
          </v:shape>
          <o:OLEObject Type="Embed" ProgID="Equation.DSMT4" ShapeID="_x0000_i1034" DrawAspect="Content" ObjectID="_1521446874" r:id="rId28"/>
        </w:object>
      </w:r>
      <w:r w:rsidR="0059181A">
        <w:t xml:space="preserve">                                             </w:t>
      </w:r>
      <w:r w:rsidR="0059181A">
        <w:rPr>
          <w:rFonts w:hint="eastAsia"/>
        </w:rPr>
        <w:t>（</w:t>
      </w:r>
      <w:r w:rsidR="0059181A">
        <w:rPr>
          <w:rFonts w:hint="eastAsia"/>
        </w:rPr>
        <w:t>10</w:t>
      </w:r>
      <w:r w:rsidR="0059181A">
        <w:rPr>
          <w:rFonts w:hint="eastAsia"/>
        </w:rPr>
        <w:t>）</w:t>
      </w:r>
    </w:p>
    <w:p w14:paraId="0CE7EB7C" w14:textId="67E5A93B" w:rsidR="0059181A" w:rsidRPr="0059181A" w:rsidRDefault="0059181A" w:rsidP="00895BDF">
      <w:pPr>
        <w:spacing w:line="360" w:lineRule="auto"/>
        <w:ind w:firstLine="420"/>
        <w:rPr>
          <w:rFonts w:asciiTheme="majorEastAsia" w:eastAsiaTheme="majorEastAsia" w:hAnsiTheme="majorEastAsia"/>
          <w:sz w:val="21"/>
          <w:szCs w:val="21"/>
        </w:rPr>
      </w:pPr>
      <w:r>
        <w:rPr>
          <w:rFonts w:asciiTheme="majorEastAsia" w:eastAsiaTheme="majorEastAsia" w:hAnsiTheme="majorEastAsia"/>
          <w:sz w:val="21"/>
          <w:szCs w:val="21"/>
        </w:rPr>
        <w:t>当气体浓度过大</w:t>
      </w:r>
      <w:r>
        <w:rPr>
          <w:rFonts w:asciiTheme="majorEastAsia" w:eastAsiaTheme="majorEastAsia" w:hAnsiTheme="majorEastAsia" w:hint="eastAsia"/>
          <w:sz w:val="21"/>
          <w:szCs w:val="21"/>
        </w:rPr>
        <w:t>，</w:t>
      </w:r>
      <w:r>
        <w:rPr>
          <w:rFonts w:asciiTheme="majorEastAsia" w:eastAsiaTheme="majorEastAsia" w:hAnsiTheme="majorEastAsia"/>
          <w:sz w:val="21"/>
          <w:szCs w:val="21"/>
        </w:rPr>
        <w:t>以至于</w:t>
      </w:r>
      <w:r w:rsidRPr="0059181A">
        <w:rPr>
          <w:rFonts w:ascii="Times New Roman" w:eastAsiaTheme="majorEastAsia" w:hAnsi="Times New Roman" w:cs="Times New Roman"/>
          <w:i/>
          <w:sz w:val="21"/>
          <w:szCs w:val="21"/>
        </w:rPr>
        <w:t>P</w:t>
      </w:r>
      <w:r w:rsidRPr="007E6159">
        <w:rPr>
          <w:rFonts w:ascii="Times New Roman" w:eastAsiaTheme="majorEastAsia" w:hAnsi="Times New Roman" w:cs="Times New Roman"/>
          <w:sz w:val="21"/>
          <w:szCs w:val="21"/>
          <w:vertAlign w:val="subscript"/>
        </w:rPr>
        <w:t>gas</w:t>
      </w:r>
      <w:r>
        <w:rPr>
          <w:rFonts w:asciiTheme="majorEastAsia" w:eastAsiaTheme="majorEastAsia" w:hAnsiTheme="majorEastAsia"/>
          <w:sz w:val="21"/>
          <w:szCs w:val="21"/>
        </w:rPr>
        <w:t>小到可以忽略不及时</w:t>
      </w:r>
      <w:r>
        <w:rPr>
          <w:rFonts w:asciiTheme="majorEastAsia" w:eastAsiaTheme="majorEastAsia" w:hAnsiTheme="majorEastAsia" w:hint="eastAsia"/>
          <w:sz w:val="21"/>
          <w:szCs w:val="21"/>
        </w:rPr>
        <w:t>，</w:t>
      </w:r>
      <w:r>
        <w:rPr>
          <w:rFonts w:asciiTheme="majorEastAsia" w:eastAsiaTheme="majorEastAsia" w:hAnsiTheme="majorEastAsia"/>
          <w:sz w:val="21"/>
          <w:szCs w:val="21"/>
        </w:rPr>
        <w:t>达到系统的</w:t>
      </w:r>
      <w:r w:rsidR="004D6E47">
        <w:rPr>
          <w:rFonts w:asciiTheme="majorEastAsia" w:eastAsiaTheme="majorEastAsia" w:hAnsiTheme="majorEastAsia" w:hint="eastAsia"/>
          <w:sz w:val="21"/>
          <w:szCs w:val="21"/>
        </w:rPr>
        <w:t>饱和</w:t>
      </w:r>
      <w:r w:rsidR="004D6E47">
        <w:rPr>
          <w:rFonts w:asciiTheme="majorEastAsia" w:eastAsiaTheme="majorEastAsia" w:hAnsiTheme="majorEastAsia"/>
          <w:sz w:val="21"/>
          <w:szCs w:val="21"/>
        </w:rPr>
        <w:t>输出</w:t>
      </w:r>
      <w:r>
        <w:rPr>
          <w:rFonts w:asciiTheme="majorEastAsia" w:eastAsiaTheme="majorEastAsia" w:hAnsiTheme="majorEastAsia" w:hint="eastAsia"/>
          <w:sz w:val="21"/>
          <w:szCs w:val="21"/>
        </w:rPr>
        <w:t>：</w:t>
      </w:r>
    </w:p>
    <w:p w14:paraId="609786D5" w14:textId="44393115" w:rsidR="00EC4DE4" w:rsidRPr="001E28FD" w:rsidRDefault="00053AC5" w:rsidP="0059181A">
      <w:pPr>
        <w:wordWrap w:val="0"/>
        <w:spacing w:line="360" w:lineRule="auto"/>
        <w:ind w:firstLine="420"/>
        <w:jc w:val="right"/>
        <w:rPr>
          <w:rFonts w:asciiTheme="majorEastAsia" w:eastAsiaTheme="majorEastAsia" w:hAnsiTheme="majorEastAsia"/>
          <w:sz w:val="21"/>
          <w:szCs w:val="21"/>
        </w:rPr>
      </w:pPr>
      <w:r>
        <w:object w:dxaOrig="1579" w:dyaOrig="680" w14:anchorId="529A4E8D">
          <v:shape id="_x0000_i1035" type="#_x0000_t75" style="width:78.75pt;height:32.85pt" o:ole="">
            <v:imagedata r:id="rId29" o:title=""/>
          </v:shape>
          <o:OLEObject Type="Embed" ProgID="Equation.DSMT4" ShapeID="_x0000_i1035" DrawAspect="Content" ObjectID="_1521446875" r:id="rId30"/>
        </w:object>
      </w:r>
      <w:r w:rsidR="0059181A">
        <w:t xml:space="preserve">                                             </w:t>
      </w:r>
      <w:r w:rsidR="0059181A">
        <w:rPr>
          <w:rFonts w:hint="eastAsia"/>
        </w:rPr>
        <w:t>（</w:t>
      </w:r>
      <w:r w:rsidR="0059181A">
        <w:rPr>
          <w:rFonts w:hint="eastAsia"/>
        </w:rPr>
        <w:t>11</w:t>
      </w:r>
      <w:r w:rsidR="0059181A">
        <w:rPr>
          <w:rFonts w:hint="eastAsia"/>
        </w:rPr>
        <w:t>）</w:t>
      </w:r>
    </w:p>
    <w:p w14:paraId="7BF40782" w14:textId="581D7321" w:rsidR="00840796" w:rsidRPr="0020485A" w:rsidRDefault="0020485A" w:rsidP="00895BDF">
      <w:pPr>
        <w:spacing w:line="360" w:lineRule="auto"/>
        <w:ind w:firstLine="420"/>
        <w:rPr>
          <w:rFonts w:asciiTheme="majorEastAsia" w:eastAsiaTheme="majorEastAsia" w:hAnsiTheme="majorEastAsia"/>
          <w:sz w:val="21"/>
          <w:szCs w:val="21"/>
        </w:rPr>
      </w:pPr>
      <w:r>
        <w:rPr>
          <w:rFonts w:asciiTheme="majorEastAsia" w:eastAsiaTheme="majorEastAsia" w:hAnsiTheme="majorEastAsia" w:hint="eastAsia"/>
          <w:sz w:val="21"/>
          <w:szCs w:val="21"/>
        </w:rPr>
        <w:t>另外，通过对气体吸收度</w:t>
      </w:r>
      <w:r w:rsidRPr="0009164C">
        <w:rPr>
          <w:rFonts w:ascii="Times New Roman" w:eastAsiaTheme="majorEastAsia" w:hAnsi="Times New Roman" w:cs="Times New Roman"/>
          <w:i/>
          <w:sz w:val="21"/>
          <w:szCs w:val="21"/>
        </w:rPr>
        <w:t>P</w:t>
      </w:r>
      <w:r w:rsidRPr="00DC4F8D">
        <w:rPr>
          <w:rFonts w:ascii="Times New Roman" w:eastAsiaTheme="majorEastAsia" w:hAnsi="Times New Roman" w:cs="Times New Roman"/>
          <w:sz w:val="21"/>
          <w:szCs w:val="21"/>
          <w:vertAlign w:val="subscript"/>
        </w:rPr>
        <w:t>out</w:t>
      </w:r>
      <w:r>
        <w:rPr>
          <w:rFonts w:ascii="Times New Roman" w:eastAsiaTheme="majorEastAsia" w:hAnsi="Times New Roman" w:cs="Times New Roman"/>
          <w:sz w:val="21"/>
          <w:szCs w:val="21"/>
        </w:rPr>
        <w:t>求导</w:t>
      </w:r>
      <w:r>
        <w:rPr>
          <w:rFonts w:ascii="Times New Roman" w:eastAsiaTheme="majorEastAsia" w:hAnsi="Times New Roman" w:cs="Times New Roman" w:hint="eastAsia"/>
          <w:sz w:val="21"/>
          <w:szCs w:val="21"/>
        </w:rPr>
        <w:t>，</w:t>
      </w:r>
      <w:r>
        <w:rPr>
          <w:rFonts w:ascii="Times New Roman" w:eastAsiaTheme="majorEastAsia" w:hAnsi="Times New Roman" w:cs="Times New Roman"/>
          <w:sz w:val="21"/>
          <w:szCs w:val="21"/>
        </w:rPr>
        <w:t>可以得到系统的灵敏度</w:t>
      </w:r>
      <w:r>
        <w:rPr>
          <w:rFonts w:ascii="Times New Roman" w:eastAsiaTheme="majorEastAsia" w:hAnsi="Times New Roman" w:cs="Times New Roman" w:hint="eastAsia"/>
          <w:sz w:val="21"/>
          <w:szCs w:val="21"/>
        </w:rPr>
        <w:t>。</w:t>
      </w:r>
      <w:r w:rsidR="000B186D">
        <w:rPr>
          <w:rFonts w:ascii="Times New Roman" w:eastAsiaTheme="majorEastAsia" w:hAnsi="Times New Roman" w:cs="Times New Roman" w:hint="eastAsia"/>
          <w:sz w:val="21"/>
          <w:szCs w:val="21"/>
        </w:rPr>
        <w:t>通过比较气体吸收度、系统信噪比、可检测范围和灵敏度，可以比较不同</w:t>
      </w:r>
      <w:r w:rsidR="006F777D">
        <w:rPr>
          <w:rFonts w:ascii="Times New Roman" w:eastAsiaTheme="majorEastAsia" w:hAnsi="Times New Roman" w:cs="Times New Roman" w:hint="eastAsia"/>
          <w:sz w:val="21"/>
          <w:szCs w:val="21"/>
        </w:rPr>
        <w:t>参数设定下的系统</w:t>
      </w:r>
      <w:r w:rsidR="00D721C5">
        <w:rPr>
          <w:rFonts w:ascii="Times New Roman" w:eastAsiaTheme="majorEastAsia" w:hAnsi="Times New Roman" w:cs="Times New Roman" w:hint="eastAsia"/>
          <w:sz w:val="21"/>
          <w:szCs w:val="21"/>
        </w:rPr>
        <w:t>传感</w:t>
      </w:r>
      <w:r w:rsidR="006F777D">
        <w:rPr>
          <w:rFonts w:ascii="Times New Roman" w:eastAsiaTheme="majorEastAsia" w:hAnsi="Times New Roman" w:cs="Times New Roman" w:hint="eastAsia"/>
          <w:sz w:val="21"/>
          <w:szCs w:val="21"/>
        </w:rPr>
        <w:t>。</w:t>
      </w:r>
    </w:p>
    <w:p w14:paraId="167E4041" w14:textId="77777777" w:rsidR="00603337" w:rsidRPr="00663FD9" w:rsidRDefault="00603337" w:rsidP="00603337">
      <w:pPr>
        <w:pStyle w:val="2"/>
        <w:numPr>
          <w:ilvl w:val="0"/>
          <w:numId w:val="4"/>
        </w:numPr>
        <w:spacing w:before="0" w:after="0" w:line="360" w:lineRule="auto"/>
        <w:rPr>
          <w:b w:val="0"/>
        </w:rPr>
      </w:pPr>
      <w:r w:rsidRPr="00663FD9">
        <w:rPr>
          <w:rFonts w:hint="eastAsia"/>
          <w:b w:val="0"/>
        </w:rPr>
        <w:t>系统搭建</w:t>
      </w:r>
    </w:p>
    <w:p w14:paraId="5BD0FF16" w14:textId="6CBB10AE" w:rsidR="00603337" w:rsidRDefault="005A7BBD" w:rsidP="00DA3C9B">
      <w:pPr>
        <w:spacing w:line="360" w:lineRule="auto"/>
        <w:ind w:firstLineChars="200" w:firstLine="420"/>
        <w:rPr>
          <w:rFonts w:asciiTheme="majorEastAsia" w:eastAsiaTheme="majorEastAsia" w:hAnsiTheme="majorEastAsia"/>
          <w:sz w:val="21"/>
          <w:szCs w:val="21"/>
        </w:rPr>
      </w:pPr>
      <w:r>
        <w:rPr>
          <w:rFonts w:asciiTheme="majorEastAsia" w:eastAsiaTheme="majorEastAsia" w:hAnsiTheme="majorEastAsia"/>
          <w:sz w:val="21"/>
          <w:szCs w:val="21"/>
        </w:rPr>
        <w:t>利用红外光谱吸收测量气体浓度的实验</w:t>
      </w:r>
      <w:r w:rsidR="005A7F6C">
        <w:rPr>
          <w:rFonts w:asciiTheme="majorEastAsia" w:eastAsiaTheme="majorEastAsia" w:hAnsiTheme="majorEastAsia"/>
          <w:sz w:val="21"/>
          <w:szCs w:val="21"/>
        </w:rPr>
        <w:t>弯曲波导气体</w:t>
      </w:r>
      <w:r>
        <w:rPr>
          <w:rFonts w:asciiTheme="majorEastAsia" w:eastAsiaTheme="majorEastAsia" w:hAnsiTheme="majorEastAsia"/>
          <w:sz w:val="21"/>
          <w:szCs w:val="21"/>
        </w:rPr>
        <w:t>传感系统如图</w:t>
      </w:r>
      <w:r>
        <w:rPr>
          <w:rFonts w:asciiTheme="majorEastAsia" w:eastAsiaTheme="majorEastAsia" w:hAnsiTheme="majorEastAsia" w:hint="eastAsia"/>
          <w:sz w:val="21"/>
          <w:szCs w:val="21"/>
        </w:rPr>
        <w:t>2</w:t>
      </w:r>
      <w:r>
        <w:rPr>
          <w:rFonts w:asciiTheme="majorEastAsia" w:eastAsiaTheme="majorEastAsia" w:hAnsiTheme="majorEastAsia"/>
          <w:sz w:val="21"/>
          <w:szCs w:val="21"/>
        </w:rPr>
        <w:t>所示</w:t>
      </w:r>
      <w:r>
        <w:rPr>
          <w:rFonts w:asciiTheme="majorEastAsia" w:eastAsiaTheme="majorEastAsia" w:hAnsiTheme="majorEastAsia" w:hint="eastAsia"/>
          <w:sz w:val="21"/>
          <w:szCs w:val="21"/>
        </w:rPr>
        <w:t>。</w:t>
      </w:r>
    </w:p>
    <w:p w14:paraId="673DFC35" w14:textId="77777777" w:rsidR="00D31D01" w:rsidRPr="00B622F7" w:rsidRDefault="00D31D01" w:rsidP="00D31D01">
      <w:pPr>
        <w:spacing w:line="360" w:lineRule="auto"/>
        <w:ind w:firstLineChars="200" w:firstLine="420"/>
        <w:jc w:val="center"/>
        <w:rPr>
          <w:rFonts w:asciiTheme="majorEastAsia" w:eastAsiaTheme="majorEastAsia" w:hAnsiTheme="majorEastAsia"/>
          <w:sz w:val="21"/>
          <w:szCs w:val="21"/>
        </w:rPr>
      </w:pPr>
      <w:r w:rsidRPr="00B622F7">
        <w:rPr>
          <w:rFonts w:asciiTheme="majorEastAsia" w:eastAsiaTheme="majorEastAsia" w:hAnsiTheme="majorEastAsia"/>
          <w:noProof/>
          <w:sz w:val="21"/>
          <w:szCs w:val="21"/>
        </w:rPr>
        <w:drawing>
          <wp:inline distT="0" distB="0" distL="0" distR="0" wp14:anchorId="604010D3" wp14:editId="14D26B56">
            <wp:extent cx="3600000" cy="1873702"/>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000" cy="1873702"/>
                    </a:xfrm>
                    <a:prstGeom prst="rect">
                      <a:avLst/>
                    </a:prstGeom>
                    <a:noFill/>
                  </pic:spPr>
                </pic:pic>
              </a:graphicData>
            </a:graphic>
          </wp:inline>
        </w:drawing>
      </w:r>
    </w:p>
    <w:p w14:paraId="50016302" w14:textId="676C7F4F" w:rsidR="00D31D01" w:rsidRDefault="00D31D01" w:rsidP="00D31D01">
      <w:pPr>
        <w:spacing w:line="360" w:lineRule="auto"/>
        <w:ind w:firstLineChars="200" w:firstLine="420"/>
        <w:jc w:val="center"/>
        <w:rPr>
          <w:rFonts w:asciiTheme="majorEastAsia" w:eastAsiaTheme="majorEastAsia" w:hAnsiTheme="majorEastAsia"/>
          <w:sz w:val="21"/>
          <w:szCs w:val="21"/>
        </w:rPr>
      </w:pPr>
      <w:r w:rsidRPr="00B622F7">
        <w:rPr>
          <w:rFonts w:asciiTheme="majorEastAsia" w:eastAsiaTheme="majorEastAsia" w:hAnsiTheme="majorEastAsia"/>
          <w:sz w:val="21"/>
          <w:szCs w:val="21"/>
        </w:rPr>
        <w:t>图</w:t>
      </w:r>
      <w:r w:rsidRPr="00B622F7">
        <w:rPr>
          <w:rFonts w:asciiTheme="majorEastAsia" w:eastAsiaTheme="majorEastAsia" w:hAnsiTheme="majorEastAsia" w:hint="eastAsia"/>
          <w:sz w:val="21"/>
          <w:szCs w:val="21"/>
        </w:rPr>
        <w:t>2</w:t>
      </w:r>
      <w:r>
        <w:rPr>
          <w:rFonts w:asciiTheme="majorEastAsia" w:eastAsiaTheme="majorEastAsia" w:hAnsiTheme="majorEastAsia"/>
          <w:sz w:val="21"/>
          <w:szCs w:val="21"/>
        </w:rPr>
        <w:t>. 小型化气体传感系统设计图</w:t>
      </w:r>
    </w:p>
    <w:p w14:paraId="7276955B" w14:textId="796C35CB" w:rsidR="00B2011F" w:rsidRDefault="00FE095B" w:rsidP="00B2011F">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系统</w:t>
      </w:r>
      <w:r w:rsidR="00332A26" w:rsidRPr="00FA6022">
        <w:rPr>
          <w:rFonts w:ascii="Times New Roman" w:eastAsiaTheme="majorEastAsia" w:hAnsi="Times New Roman" w:cs="Times New Roman"/>
          <w:sz w:val="21"/>
          <w:szCs w:val="21"/>
        </w:rPr>
        <w:t>光源为</w:t>
      </w:r>
      <w:r w:rsidR="005A7F6C">
        <w:rPr>
          <w:rFonts w:ascii="Times New Roman" w:eastAsiaTheme="majorEastAsia" w:hAnsi="Times New Roman" w:cs="Times New Roman"/>
          <w:sz w:val="21"/>
          <w:szCs w:val="21"/>
        </w:rPr>
        <w:t xml:space="preserve">Bruker </w:t>
      </w:r>
      <w:r w:rsidR="005A7F6C">
        <w:rPr>
          <w:rFonts w:ascii="Times New Roman" w:eastAsiaTheme="majorEastAsia" w:hAnsi="Times New Roman" w:cs="Times New Roman" w:hint="eastAsia"/>
          <w:sz w:val="21"/>
          <w:szCs w:val="21"/>
        </w:rPr>
        <w:t>Vertex 70</w:t>
      </w:r>
      <w:r w:rsidR="005A7F6C">
        <w:rPr>
          <w:rFonts w:ascii="Times New Roman" w:eastAsiaTheme="majorEastAsia" w:hAnsi="Times New Roman" w:cs="Times New Roman" w:hint="eastAsia"/>
          <w:sz w:val="21"/>
          <w:szCs w:val="21"/>
        </w:rPr>
        <w:t>型号的</w:t>
      </w:r>
      <w:r w:rsidR="00332A26" w:rsidRPr="00FA6022">
        <w:rPr>
          <w:rFonts w:ascii="Times New Roman" w:eastAsiaTheme="majorEastAsia" w:hAnsi="Times New Roman" w:cs="Times New Roman"/>
          <w:sz w:val="21"/>
          <w:szCs w:val="21"/>
        </w:rPr>
        <w:t>FTIR</w:t>
      </w:r>
      <w:r w:rsidR="00B27B98">
        <w:rPr>
          <w:rFonts w:ascii="Times New Roman" w:eastAsiaTheme="majorEastAsia" w:hAnsi="Times New Roman" w:cs="Times New Roman"/>
          <w:sz w:val="21"/>
          <w:szCs w:val="21"/>
        </w:rPr>
        <w:t>，</w:t>
      </w:r>
      <w:r>
        <w:rPr>
          <w:rFonts w:ascii="Times New Roman" w:eastAsiaTheme="majorEastAsia" w:hAnsi="Times New Roman" w:cs="Times New Roman" w:hint="eastAsia"/>
          <w:sz w:val="21"/>
          <w:szCs w:val="21"/>
        </w:rPr>
        <w:t>红外宽谱光</w:t>
      </w:r>
      <w:r w:rsidR="00B27B98">
        <w:rPr>
          <w:rFonts w:ascii="Times New Roman" w:eastAsiaTheme="majorEastAsia" w:hAnsi="Times New Roman" w:cs="Times New Roman"/>
          <w:sz w:val="21"/>
          <w:szCs w:val="21"/>
        </w:rPr>
        <w:t>通过外</w:t>
      </w:r>
      <w:r w:rsidR="00332A26" w:rsidRPr="00FA6022">
        <w:rPr>
          <w:rFonts w:ascii="Times New Roman" w:eastAsiaTheme="majorEastAsia" w:hAnsi="Times New Roman" w:cs="Times New Roman"/>
          <w:sz w:val="21"/>
          <w:szCs w:val="21"/>
        </w:rPr>
        <w:t>光路</w:t>
      </w:r>
      <w:r>
        <w:rPr>
          <w:rFonts w:ascii="Times New Roman" w:eastAsiaTheme="majorEastAsia" w:hAnsi="Times New Roman" w:cs="Times New Roman"/>
          <w:sz w:val="21"/>
          <w:szCs w:val="21"/>
        </w:rPr>
        <w:t>的</w:t>
      </w:r>
      <w:r w:rsidR="00B27B98">
        <w:rPr>
          <w:rFonts w:ascii="Times New Roman" w:eastAsiaTheme="majorEastAsia" w:hAnsi="Times New Roman" w:cs="Times New Roman" w:hint="eastAsia"/>
          <w:sz w:val="21"/>
          <w:szCs w:val="21"/>
        </w:rPr>
        <w:t>离轴抛物镜</w:t>
      </w:r>
      <w:r w:rsidR="00332A26" w:rsidRPr="00FA6022">
        <w:rPr>
          <w:rFonts w:ascii="Times New Roman" w:eastAsiaTheme="majorEastAsia" w:hAnsi="Times New Roman" w:cs="Times New Roman"/>
          <w:sz w:val="21"/>
          <w:szCs w:val="21"/>
        </w:rPr>
        <w:t>折射进入长度</w:t>
      </w:r>
      <w:r w:rsidR="00332A26" w:rsidRPr="00FA6022">
        <w:rPr>
          <w:rFonts w:ascii="Times New Roman" w:eastAsiaTheme="majorEastAsia" w:hAnsi="Times New Roman" w:cs="Times New Roman"/>
          <w:sz w:val="21"/>
          <w:szCs w:val="21"/>
        </w:rPr>
        <w:t>1</w:t>
      </w:r>
      <w:r w:rsidR="00332A26" w:rsidRPr="00B27B98">
        <w:rPr>
          <w:rFonts w:ascii="Times New Roman" w:eastAsiaTheme="majorEastAsia" w:hAnsi="Times New Roman" w:cs="Times New Roman"/>
          <w:sz w:val="21"/>
          <w:szCs w:val="21"/>
        </w:rPr>
        <w:t>0cm</w:t>
      </w:r>
      <w:r w:rsidR="00B27B98" w:rsidRPr="00B27B98">
        <w:rPr>
          <w:rFonts w:ascii="Times New Roman" w:eastAsiaTheme="majorEastAsia" w:hAnsi="Times New Roman" w:cs="Times New Roman"/>
          <w:sz w:val="21"/>
          <w:szCs w:val="21"/>
        </w:rPr>
        <w:t>内径</w:t>
      </w:r>
      <w:r w:rsidR="00B27B98" w:rsidRPr="00B27B98">
        <w:rPr>
          <w:rFonts w:ascii="Times New Roman" w:eastAsiaTheme="majorEastAsia" w:hAnsi="Times New Roman" w:cs="Times New Roman"/>
          <w:sz w:val="21"/>
          <w:szCs w:val="21"/>
        </w:rPr>
        <w:t>700</w:t>
      </w:r>
      <w:r w:rsidR="00B27B98" w:rsidRPr="00B27B98">
        <w:rPr>
          <w:rFonts w:ascii="Times New Roman" w:eastAsia="宋体" w:hAnsi="Times New Roman" w:cs="Times New Roman"/>
          <w:sz w:val="21"/>
          <w:szCs w:val="21"/>
        </w:rPr>
        <w:t>µ</w:t>
      </w:r>
      <w:r w:rsidR="00B27B98" w:rsidRPr="00B27B98">
        <w:rPr>
          <w:rFonts w:ascii="Times New Roman" w:eastAsiaTheme="majorEastAsia" w:hAnsi="Times New Roman" w:cs="Times New Roman"/>
          <w:sz w:val="21"/>
          <w:szCs w:val="21"/>
        </w:rPr>
        <w:t>m</w:t>
      </w:r>
      <w:r w:rsidR="00332A26" w:rsidRPr="00B27B98">
        <w:rPr>
          <w:rFonts w:ascii="Times New Roman" w:eastAsiaTheme="majorEastAsia" w:hAnsi="Times New Roman" w:cs="Times New Roman"/>
          <w:sz w:val="21"/>
          <w:szCs w:val="21"/>
        </w:rPr>
        <w:t>的镀银</w:t>
      </w:r>
      <w:r w:rsidR="00B2011F">
        <w:rPr>
          <w:rFonts w:ascii="Times New Roman" w:eastAsiaTheme="majorEastAsia" w:hAnsi="Times New Roman" w:cs="Times New Roman"/>
          <w:sz w:val="21"/>
          <w:szCs w:val="21"/>
        </w:rPr>
        <w:t>空芯</w:t>
      </w:r>
      <w:r w:rsidR="00332A26" w:rsidRPr="00B27B98">
        <w:rPr>
          <w:rFonts w:ascii="Times New Roman" w:eastAsiaTheme="majorEastAsia" w:hAnsi="Times New Roman" w:cs="Times New Roman"/>
          <w:sz w:val="21"/>
          <w:szCs w:val="21"/>
        </w:rPr>
        <w:t>光纤</w:t>
      </w:r>
      <w:r>
        <w:rPr>
          <w:rFonts w:ascii="Times New Roman" w:eastAsiaTheme="majorEastAsia" w:hAnsi="Times New Roman" w:cs="Times New Roman" w:hint="eastAsia"/>
          <w:sz w:val="21"/>
          <w:szCs w:val="21"/>
        </w:rPr>
        <w:t>。</w:t>
      </w:r>
      <w:r w:rsidR="00B2011F">
        <w:rPr>
          <w:rFonts w:ascii="Times New Roman" w:eastAsiaTheme="majorEastAsia" w:hAnsi="Times New Roman" w:cs="Times New Roman" w:hint="eastAsia"/>
          <w:sz w:val="21"/>
          <w:szCs w:val="21"/>
        </w:rPr>
        <w:t>该</w:t>
      </w:r>
      <w:r>
        <w:rPr>
          <w:rFonts w:ascii="Times New Roman" w:eastAsiaTheme="majorEastAsia" w:hAnsi="Times New Roman" w:cs="Times New Roman" w:hint="eastAsia"/>
          <w:sz w:val="21"/>
          <w:szCs w:val="21"/>
        </w:rPr>
        <w:t>光纤</w:t>
      </w:r>
      <w:r w:rsidR="00B2011F">
        <w:rPr>
          <w:rFonts w:ascii="Times New Roman" w:eastAsiaTheme="majorEastAsia" w:hAnsi="Times New Roman" w:cs="Times New Roman" w:hint="eastAsia"/>
          <w:sz w:val="21"/>
          <w:szCs w:val="21"/>
        </w:rPr>
        <w:t>的作用是聚焦光线并降低</w:t>
      </w:r>
      <w:r>
        <w:rPr>
          <w:rFonts w:ascii="Times New Roman" w:eastAsiaTheme="majorEastAsia" w:hAnsi="Times New Roman" w:cs="Times New Roman" w:hint="eastAsia"/>
          <w:sz w:val="21"/>
          <w:szCs w:val="21"/>
        </w:rPr>
        <w:t>高次模</w:t>
      </w:r>
      <w:r w:rsidR="00B2011F">
        <w:rPr>
          <w:rFonts w:ascii="Times New Roman" w:eastAsiaTheme="majorEastAsia" w:hAnsi="Times New Roman" w:cs="Times New Roman" w:hint="eastAsia"/>
          <w:sz w:val="21"/>
          <w:szCs w:val="21"/>
        </w:rPr>
        <w:t>成分，从而</w:t>
      </w:r>
      <w:r>
        <w:rPr>
          <w:rFonts w:ascii="Times New Roman" w:eastAsiaTheme="majorEastAsia" w:hAnsi="Times New Roman" w:cs="Times New Roman" w:hint="eastAsia"/>
          <w:sz w:val="21"/>
          <w:szCs w:val="21"/>
        </w:rPr>
        <w:t>提高</w:t>
      </w:r>
      <w:r w:rsidR="00B2011F">
        <w:rPr>
          <w:rFonts w:ascii="Times New Roman" w:eastAsiaTheme="majorEastAsia" w:hAnsi="Times New Roman" w:cs="Times New Roman" w:hint="eastAsia"/>
          <w:sz w:val="21"/>
          <w:szCs w:val="21"/>
        </w:rPr>
        <w:t>系统的耦合效率</w:t>
      </w:r>
      <w:r>
        <w:rPr>
          <w:rFonts w:ascii="Times New Roman" w:eastAsiaTheme="majorEastAsia" w:hAnsi="Times New Roman" w:cs="Times New Roman" w:hint="eastAsia"/>
          <w:sz w:val="21"/>
          <w:szCs w:val="21"/>
        </w:rPr>
        <w:t>。</w:t>
      </w:r>
      <w:r w:rsidR="00B2011F">
        <w:rPr>
          <w:rFonts w:ascii="Times New Roman" w:eastAsiaTheme="majorEastAsia" w:hAnsi="Times New Roman" w:cs="Times New Roman"/>
          <w:sz w:val="21"/>
          <w:szCs w:val="21"/>
        </w:rPr>
        <w:t>气体发生装置为</w:t>
      </w:r>
      <w:r w:rsidR="00B2011F">
        <w:rPr>
          <w:rFonts w:ascii="Times New Roman" w:eastAsiaTheme="majorEastAsia" w:hAnsi="Times New Roman" w:cs="Times New Roman" w:hint="eastAsia"/>
          <w:sz w:val="21"/>
          <w:szCs w:val="21"/>
        </w:rPr>
        <w:t>MF-4B</w:t>
      </w:r>
      <w:r w:rsidR="00B2011F">
        <w:rPr>
          <w:rFonts w:ascii="Times New Roman" w:eastAsiaTheme="majorEastAsia" w:hAnsi="Times New Roman" w:cs="Times New Roman" w:hint="eastAsia"/>
          <w:sz w:val="21"/>
          <w:szCs w:val="21"/>
        </w:rPr>
        <w:t>气体测试仪检定校准装置接入</w:t>
      </w:r>
      <w:r w:rsidR="00B2011F">
        <w:rPr>
          <w:rFonts w:ascii="Times New Roman" w:eastAsiaTheme="majorEastAsia" w:hAnsi="Times New Roman" w:cs="Times New Roman"/>
          <w:sz w:val="21"/>
          <w:szCs w:val="21"/>
        </w:rPr>
        <w:t>上海神开气体有限公司制备的</w:t>
      </w:r>
      <w:r w:rsidR="00B2011F" w:rsidRPr="00D13959">
        <w:rPr>
          <w:rFonts w:ascii="Times New Roman" w:eastAsiaTheme="majorEastAsia" w:hAnsi="Times New Roman" w:cs="Times New Roman"/>
          <w:sz w:val="21"/>
          <w:szCs w:val="21"/>
        </w:rPr>
        <w:t xml:space="preserve">5000ppm </w:t>
      </w:r>
      <w:r w:rsidR="00B2011F" w:rsidRPr="00D13959">
        <w:rPr>
          <w:rFonts w:ascii="Times New Roman" w:eastAsiaTheme="majorEastAsia" w:hAnsi="Times New Roman" w:cs="Times New Roman"/>
          <w:sz w:val="21"/>
          <w:szCs w:val="21"/>
        </w:rPr>
        <w:t>浓度</w:t>
      </w:r>
      <w:r w:rsidR="00B2011F" w:rsidRPr="00D13959">
        <w:rPr>
          <w:rFonts w:ascii="Times New Roman" w:eastAsiaTheme="majorEastAsia" w:hAnsi="Times New Roman" w:cs="Times New Roman"/>
          <w:sz w:val="21"/>
          <w:szCs w:val="21"/>
        </w:rPr>
        <w:t>CH</w:t>
      </w:r>
      <w:r w:rsidR="00B2011F" w:rsidRPr="00D13959">
        <w:rPr>
          <w:rFonts w:ascii="Times New Roman" w:eastAsiaTheme="majorEastAsia" w:hAnsi="Times New Roman" w:cs="Times New Roman"/>
          <w:sz w:val="21"/>
          <w:szCs w:val="21"/>
          <w:vertAlign w:val="subscript"/>
        </w:rPr>
        <w:t>4</w:t>
      </w:r>
      <w:r w:rsidR="00B2011F" w:rsidRPr="00D13959">
        <w:rPr>
          <w:rFonts w:ascii="Times New Roman" w:eastAsiaTheme="majorEastAsia" w:hAnsi="Times New Roman" w:cs="Times New Roman"/>
          <w:sz w:val="21"/>
          <w:szCs w:val="21"/>
        </w:rPr>
        <w:t>(N</w:t>
      </w:r>
      <w:r w:rsidR="00B2011F" w:rsidRPr="00D13959">
        <w:rPr>
          <w:rFonts w:ascii="Times New Roman" w:eastAsiaTheme="majorEastAsia" w:hAnsi="Times New Roman" w:cs="Times New Roman"/>
          <w:sz w:val="21"/>
          <w:szCs w:val="21"/>
          <w:vertAlign w:val="subscript"/>
        </w:rPr>
        <w:t>2</w:t>
      </w:r>
      <w:r w:rsidR="00B2011F" w:rsidRPr="00D13959">
        <w:rPr>
          <w:rFonts w:ascii="Times New Roman" w:eastAsiaTheme="majorEastAsia" w:hAnsi="Times New Roman" w:cs="Times New Roman"/>
          <w:sz w:val="21"/>
          <w:szCs w:val="21"/>
        </w:rPr>
        <w:t>)</w:t>
      </w:r>
      <w:r w:rsidR="00B2011F" w:rsidRPr="00D13959">
        <w:rPr>
          <w:rFonts w:ascii="Times New Roman" w:eastAsiaTheme="majorEastAsia" w:hAnsi="Times New Roman" w:cs="Times New Roman"/>
          <w:sz w:val="21"/>
          <w:szCs w:val="21"/>
        </w:rPr>
        <w:t>与复旦大学药品中心的普氮。</w:t>
      </w:r>
      <w:r w:rsidR="00D13959" w:rsidRPr="00D13959">
        <w:rPr>
          <w:rFonts w:ascii="Times New Roman" w:eastAsiaTheme="majorEastAsia" w:hAnsi="Times New Roman" w:cs="Times New Roman"/>
          <w:sz w:val="21"/>
          <w:szCs w:val="21"/>
        </w:rPr>
        <w:t>系统的</w:t>
      </w:r>
      <w:r w:rsidR="00B2011F" w:rsidRPr="00D13959">
        <w:rPr>
          <w:rFonts w:ascii="Times New Roman" w:eastAsiaTheme="majorEastAsia" w:hAnsi="Times New Roman" w:cs="Times New Roman"/>
          <w:sz w:val="21"/>
          <w:szCs w:val="21"/>
        </w:rPr>
        <w:t>波导</w:t>
      </w:r>
      <w:r w:rsidR="00D13959" w:rsidRPr="00D13959">
        <w:rPr>
          <w:rFonts w:ascii="Times New Roman" w:eastAsiaTheme="majorEastAsia" w:hAnsi="Times New Roman" w:cs="Times New Roman"/>
          <w:sz w:val="21"/>
          <w:szCs w:val="21"/>
        </w:rPr>
        <w:t>式</w:t>
      </w:r>
      <w:r w:rsidR="00B2011F" w:rsidRPr="00D13959">
        <w:rPr>
          <w:rFonts w:ascii="Times New Roman" w:eastAsiaTheme="majorEastAsia" w:hAnsi="Times New Roman" w:cs="Times New Roman"/>
          <w:sz w:val="21"/>
          <w:szCs w:val="21"/>
        </w:rPr>
        <w:t>吸收腔为在甲烷</w:t>
      </w:r>
      <w:r w:rsidR="00B2011F" w:rsidRPr="00D13959">
        <w:rPr>
          <w:rFonts w:ascii="Times New Roman" w:eastAsiaTheme="majorEastAsia" w:hAnsi="Times New Roman" w:cs="Times New Roman"/>
          <w:sz w:val="21"/>
          <w:szCs w:val="21"/>
        </w:rPr>
        <w:t>3.3</w:t>
      </w:r>
      <w:r w:rsidR="00B2011F" w:rsidRPr="00D13959">
        <w:rPr>
          <w:rFonts w:ascii="Times New Roman" w:eastAsia="宋体" w:hAnsi="Times New Roman" w:cs="Times New Roman"/>
          <w:sz w:val="21"/>
          <w:szCs w:val="21"/>
        </w:rPr>
        <w:t>µ</w:t>
      </w:r>
      <w:r w:rsidR="00B2011F" w:rsidRPr="00D13959">
        <w:rPr>
          <w:rFonts w:ascii="Times New Roman" w:eastAsiaTheme="majorEastAsia" w:hAnsi="Times New Roman" w:cs="Times New Roman"/>
          <w:sz w:val="21"/>
          <w:szCs w:val="21"/>
        </w:rPr>
        <w:t>m</w:t>
      </w:r>
      <w:r w:rsidR="00B2011F" w:rsidRPr="00D13959">
        <w:rPr>
          <w:rFonts w:ascii="Times New Roman" w:eastAsiaTheme="majorEastAsia" w:hAnsi="Times New Roman" w:cs="Times New Roman"/>
          <w:sz w:val="21"/>
          <w:szCs w:val="21"/>
        </w:rPr>
        <w:t>红外吸收峰处优化传输</w:t>
      </w:r>
      <w:r w:rsidR="00D13959" w:rsidRPr="00D13959">
        <w:rPr>
          <w:rFonts w:ascii="Times New Roman" w:eastAsiaTheme="majorEastAsia" w:hAnsi="Times New Roman" w:cs="Times New Roman"/>
          <w:sz w:val="21"/>
          <w:szCs w:val="21"/>
        </w:rPr>
        <w:t>特性</w:t>
      </w:r>
      <w:r w:rsidR="00B2011F" w:rsidRPr="00D13959">
        <w:rPr>
          <w:rFonts w:ascii="Times New Roman" w:eastAsiaTheme="majorEastAsia" w:hAnsi="Times New Roman" w:cs="Times New Roman"/>
          <w:sz w:val="21"/>
          <w:szCs w:val="21"/>
        </w:rPr>
        <w:t>的</w:t>
      </w:r>
      <w:r w:rsidR="00D13959" w:rsidRPr="00D13959">
        <w:rPr>
          <w:rFonts w:ascii="Times New Roman" w:eastAsiaTheme="majorEastAsia" w:hAnsi="Times New Roman" w:cs="Times New Roman"/>
          <w:sz w:val="21"/>
          <w:szCs w:val="21"/>
        </w:rPr>
        <w:t>Ag/AgI</w:t>
      </w:r>
      <w:r w:rsidR="00D13959" w:rsidRPr="00D13959">
        <w:rPr>
          <w:rFonts w:ascii="Times New Roman" w:eastAsiaTheme="majorEastAsia" w:hAnsi="Times New Roman" w:cs="Times New Roman"/>
          <w:sz w:val="21"/>
          <w:szCs w:val="21"/>
        </w:rPr>
        <w:t>玻璃基底空芯光纤。其内径为</w:t>
      </w:r>
      <w:r w:rsidR="00D13959" w:rsidRPr="00D13959">
        <w:rPr>
          <w:rFonts w:ascii="Times New Roman" w:eastAsiaTheme="majorEastAsia" w:hAnsi="Times New Roman" w:cs="Times New Roman"/>
          <w:sz w:val="21"/>
          <w:szCs w:val="21"/>
        </w:rPr>
        <w:t>700</w:t>
      </w:r>
      <w:r w:rsidR="00D13959" w:rsidRPr="00D13959">
        <w:rPr>
          <w:rFonts w:ascii="Times New Roman" w:eastAsia="宋体" w:hAnsi="Times New Roman" w:cs="Times New Roman"/>
          <w:sz w:val="21"/>
          <w:szCs w:val="21"/>
        </w:rPr>
        <w:t>µ</w:t>
      </w:r>
      <w:r w:rsidR="00D13959" w:rsidRPr="00D13959">
        <w:rPr>
          <w:rFonts w:ascii="Times New Roman" w:eastAsiaTheme="majorEastAsia" w:hAnsi="Times New Roman" w:cs="Times New Roman"/>
          <w:sz w:val="21"/>
          <w:szCs w:val="21"/>
        </w:rPr>
        <w:t>m</w:t>
      </w:r>
      <w:r w:rsidR="00D13959" w:rsidRPr="00D13959">
        <w:rPr>
          <w:rFonts w:ascii="Times New Roman" w:eastAsiaTheme="majorEastAsia" w:hAnsi="Times New Roman" w:cs="Times New Roman"/>
          <w:sz w:val="21"/>
          <w:szCs w:val="21"/>
        </w:rPr>
        <w:t>，弯曲长度为</w:t>
      </w:r>
      <w:r w:rsidR="00D13959" w:rsidRPr="00D13959">
        <w:rPr>
          <w:rFonts w:ascii="Times New Roman" w:eastAsiaTheme="majorEastAsia" w:hAnsi="Times New Roman" w:cs="Times New Roman"/>
          <w:sz w:val="21"/>
          <w:szCs w:val="21"/>
        </w:rPr>
        <w:t>80cm~30cm</w:t>
      </w:r>
      <w:r w:rsidR="00D13959" w:rsidRPr="00D13959">
        <w:rPr>
          <w:rFonts w:ascii="Times New Roman" w:eastAsiaTheme="majorEastAsia" w:hAnsi="Times New Roman" w:cs="Times New Roman"/>
          <w:sz w:val="21"/>
          <w:szCs w:val="21"/>
        </w:rPr>
        <w:t>不等，弯曲角度为</w:t>
      </w:r>
      <w:r w:rsidR="00D13959" w:rsidRPr="00D13959">
        <w:rPr>
          <w:rFonts w:ascii="Times New Roman" w:eastAsiaTheme="majorEastAsia" w:hAnsi="Times New Roman" w:cs="Times New Roman"/>
          <w:sz w:val="21"/>
          <w:szCs w:val="21"/>
        </w:rPr>
        <w:t>0</w:t>
      </w:r>
      <w:r w:rsidR="00D13959" w:rsidRPr="00D13959">
        <w:rPr>
          <w:rFonts w:ascii="Times New Roman" w:eastAsia="宋体" w:hAnsi="Times New Roman" w:cs="Times New Roman"/>
          <w:sz w:val="21"/>
          <w:szCs w:val="21"/>
        </w:rPr>
        <w:t>°~135°</w:t>
      </w:r>
      <w:r w:rsidR="00D13959" w:rsidRPr="00D13959">
        <w:rPr>
          <w:rFonts w:ascii="Times New Roman" w:eastAsia="宋体" w:hAnsi="Times New Roman" w:cs="Times New Roman"/>
          <w:sz w:val="21"/>
          <w:szCs w:val="21"/>
        </w:rPr>
        <w:t>不等</w:t>
      </w:r>
      <w:r w:rsidR="00D13959" w:rsidRPr="00D13959">
        <w:rPr>
          <w:rFonts w:ascii="Times New Roman" w:eastAsiaTheme="majorEastAsia" w:hAnsi="Times New Roman" w:cs="Times New Roman"/>
          <w:sz w:val="21"/>
          <w:szCs w:val="21"/>
        </w:rPr>
        <w:t>。</w:t>
      </w:r>
      <w:r w:rsidR="00C35DCF">
        <w:rPr>
          <w:rFonts w:ascii="Times New Roman" w:eastAsiaTheme="majorEastAsia" w:hAnsi="Times New Roman" w:cs="Times New Roman"/>
          <w:sz w:val="21"/>
          <w:szCs w:val="21"/>
        </w:rPr>
        <w:t>以上三个</w:t>
      </w:r>
      <w:r w:rsidR="001303E7">
        <w:rPr>
          <w:rFonts w:ascii="Times New Roman" w:eastAsiaTheme="majorEastAsia" w:hAnsi="Times New Roman" w:cs="Times New Roman" w:hint="eastAsia"/>
          <w:sz w:val="21"/>
          <w:szCs w:val="21"/>
        </w:rPr>
        <w:t>部分</w:t>
      </w:r>
      <w:r w:rsidR="00C35DCF">
        <w:rPr>
          <w:rFonts w:ascii="Times New Roman" w:eastAsiaTheme="majorEastAsia" w:hAnsi="Times New Roman" w:cs="Times New Roman"/>
          <w:sz w:val="21"/>
          <w:szCs w:val="21"/>
        </w:rPr>
        <w:t>由一端粘有</w:t>
      </w:r>
      <w:r w:rsidR="00C35DCF">
        <w:rPr>
          <w:rFonts w:ascii="Times New Roman" w:eastAsiaTheme="majorEastAsia" w:hAnsi="Times New Roman" w:cs="Times New Roman" w:hint="eastAsia"/>
          <w:sz w:val="21"/>
          <w:szCs w:val="21"/>
        </w:rPr>
        <w:t>KCl</w:t>
      </w:r>
      <w:r w:rsidR="00C35DCF">
        <w:rPr>
          <w:rFonts w:ascii="Times New Roman" w:eastAsiaTheme="majorEastAsia" w:hAnsi="Times New Roman" w:cs="Times New Roman" w:hint="eastAsia"/>
          <w:sz w:val="21"/>
          <w:szCs w:val="21"/>
        </w:rPr>
        <w:t>晶体薄片的</w:t>
      </w:r>
      <w:r w:rsidR="002C2AA9">
        <w:rPr>
          <w:rFonts w:ascii="Times New Roman" w:eastAsiaTheme="majorEastAsia" w:hAnsi="Times New Roman" w:cs="Times New Roman" w:hint="eastAsia"/>
          <w:sz w:val="21"/>
          <w:szCs w:val="21"/>
        </w:rPr>
        <w:t>有机玻璃接口连接</w:t>
      </w:r>
      <w:r w:rsidR="001303E7">
        <w:rPr>
          <w:rFonts w:ascii="Times New Roman" w:eastAsiaTheme="majorEastAsia" w:hAnsi="Times New Roman" w:cs="Times New Roman" w:hint="eastAsia"/>
          <w:sz w:val="21"/>
          <w:szCs w:val="21"/>
        </w:rPr>
        <w:t>，使气路与光路耦合进入空芯光纤。该耦合接口的大小约为</w:t>
      </w:r>
      <w:r w:rsidR="001303E7" w:rsidRPr="00B27B98">
        <w:rPr>
          <w:rFonts w:ascii="Times New Roman" w:eastAsiaTheme="majorEastAsia" w:hAnsi="Times New Roman" w:cs="Times New Roman"/>
          <w:sz w:val="21"/>
          <w:szCs w:val="21"/>
        </w:rPr>
        <w:t>1cm</w:t>
      </w:r>
      <w:r w:rsidR="001303E7" w:rsidRPr="00B27B98">
        <w:rPr>
          <w:rFonts w:ascii="Times New Roman" w:eastAsiaTheme="majorEastAsia" w:hAnsi="Times New Roman" w:cs="Times New Roman"/>
          <w:sz w:val="21"/>
          <w:szCs w:val="21"/>
          <w:vertAlign w:val="superscript"/>
        </w:rPr>
        <w:t>3</w:t>
      </w:r>
      <w:r w:rsidR="001303E7">
        <w:rPr>
          <w:rFonts w:ascii="Times New Roman" w:eastAsiaTheme="majorEastAsia" w:hAnsi="Times New Roman" w:cs="Times New Roman" w:hint="eastAsia"/>
          <w:sz w:val="21"/>
          <w:szCs w:val="21"/>
        </w:rPr>
        <w:t>，其插入损耗约为</w:t>
      </w:r>
      <w:r w:rsidR="001303E7">
        <w:rPr>
          <w:rFonts w:ascii="Times New Roman" w:eastAsiaTheme="majorEastAsia" w:hAnsi="Times New Roman" w:cs="Times New Roman" w:hint="eastAsia"/>
          <w:sz w:val="21"/>
          <w:szCs w:val="21"/>
        </w:rPr>
        <w:t>1dB</w:t>
      </w:r>
      <w:r w:rsidR="001303E7">
        <w:rPr>
          <w:rFonts w:ascii="Times New Roman" w:eastAsiaTheme="majorEastAsia" w:hAnsi="Times New Roman" w:cs="Times New Roman" w:hint="eastAsia"/>
          <w:sz w:val="21"/>
          <w:szCs w:val="21"/>
        </w:rPr>
        <w:t>。</w:t>
      </w:r>
    </w:p>
    <w:p w14:paraId="1DD65E0A" w14:textId="25CA7709" w:rsidR="009B0606" w:rsidRPr="00D13959" w:rsidRDefault="009B0606" w:rsidP="00410601">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基于上述系统，波导所需气体容积约为</w:t>
      </w:r>
      <w:r w:rsidR="00DC4F8D">
        <w:rPr>
          <w:rFonts w:ascii="Times New Roman" w:eastAsiaTheme="majorEastAsia" w:hAnsi="Times New Roman" w:cs="Times New Roman"/>
          <w:sz w:val="21"/>
          <w:szCs w:val="21"/>
        </w:rPr>
        <w:t>1.5ml</w:t>
      </w:r>
      <w:r>
        <w:rPr>
          <w:rFonts w:ascii="Times New Roman" w:eastAsiaTheme="majorEastAsia" w:hAnsi="Times New Roman" w:cs="Times New Roman" w:hint="eastAsia"/>
          <w:sz w:val="21"/>
          <w:szCs w:val="21"/>
        </w:rPr>
        <w:t>。当气体流量设为</w:t>
      </w:r>
      <w:r>
        <w:rPr>
          <w:rFonts w:ascii="Times New Roman" w:eastAsiaTheme="majorEastAsia" w:hAnsi="Times New Roman" w:cs="Times New Roman" w:hint="eastAsia"/>
          <w:sz w:val="21"/>
          <w:szCs w:val="21"/>
        </w:rPr>
        <w:t>500ml/min</w:t>
      </w:r>
      <w:r>
        <w:rPr>
          <w:rFonts w:ascii="Times New Roman" w:eastAsiaTheme="majorEastAsia" w:hAnsi="Times New Roman" w:cs="Times New Roman" w:hint="eastAsia"/>
          <w:sz w:val="21"/>
          <w:szCs w:val="21"/>
        </w:rPr>
        <w:t>时，系统响应时间</w:t>
      </w:r>
      <w:r w:rsidR="00DC4F8D">
        <w:rPr>
          <w:rFonts w:ascii="Times New Roman" w:eastAsiaTheme="majorEastAsia" w:hAnsi="Times New Roman" w:cs="Times New Roman" w:hint="eastAsia"/>
          <w:sz w:val="21"/>
          <w:szCs w:val="21"/>
        </w:rPr>
        <w:t>小于</w:t>
      </w:r>
      <w:r w:rsidR="00DC4F8D">
        <w:rPr>
          <w:rFonts w:ascii="Times New Roman" w:eastAsiaTheme="majorEastAsia" w:hAnsi="Times New Roman" w:cs="Times New Roman" w:hint="eastAsia"/>
          <w:sz w:val="21"/>
          <w:szCs w:val="21"/>
        </w:rPr>
        <w:t>0.2</w:t>
      </w:r>
      <w:r>
        <w:rPr>
          <w:rFonts w:ascii="Times New Roman" w:eastAsiaTheme="majorEastAsia" w:hAnsi="Times New Roman" w:cs="Times New Roman" w:hint="eastAsia"/>
          <w:sz w:val="21"/>
          <w:szCs w:val="21"/>
        </w:rPr>
        <w:t>s</w:t>
      </w:r>
      <w:r>
        <w:rPr>
          <w:rFonts w:ascii="Times New Roman" w:eastAsiaTheme="majorEastAsia" w:hAnsi="Times New Roman" w:cs="Times New Roman" w:hint="eastAsia"/>
          <w:sz w:val="21"/>
          <w:szCs w:val="21"/>
        </w:rPr>
        <w:t>。</w:t>
      </w:r>
      <w:r>
        <w:rPr>
          <w:rFonts w:ascii="Times New Roman" w:eastAsiaTheme="majorEastAsia" w:hAnsi="Times New Roman" w:cs="Times New Roman" w:hint="eastAsia"/>
          <w:sz w:val="21"/>
          <w:szCs w:val="21"/>
        </w:rPr>
        <w:t>2000ppm</w:t>
      </w:r>
      <w:r>
        <w:rPr>
          <w:rFonts w:ascii="Times New Roman" w:eastAsiaTheme="majorEastAsia" w:hAnsi="Times New Roman" w:cs="Times New Roman" w:hint="eastAsia"/>
          <w:sz w:val="21"/>
          <w:szCs w:val="21"/>
        </w:rPr>
        <w:t>的气体需要经过约</w:t>
      </w:r>
      <w:r>
        <w:rPr>
          <w:rFonts w:ascii="Times New Roman" w:eastAsiaTheme="majorEastAsia" w:hAnsi="Times New Roman" w:cs="Times New Roman" w:hint="eastAsia"/>
          <w:sz w:val="21"/>
          <w:szCs w:val="21"/>
        </w:rPr>
        <w:t>3</w:t>
      </w:r>
      <w:r>
        <w:rPr>
          <w:rFonts w:ascii="Times New Roman" w:eastAsiaTheme="majorEastAsia" w:hAnsi="Times New Roman" w:cs="Times New Roman" w:hint="eastAsia"/>
          <w:sz w:val="21"/>
          <w:szCs w:val="21"/>
        </w:rPr>
        <w:t>小时左右的时间才能被空气稀释至无法测出。</w:t>
      </w:r>
      <w:r w:rsidR="00BB2D6B">
        <w:rPr>
          <w:rFonts w:ascii="Times New Roman" w:eastAsiaTheme="majorEastAsia" w:hAnsi="Times New Roman" w:cs="Times New Roman" w:hint="eastAsia"/>
          <w:sz w:val="21"/>
          <w:szCs w:val="21"/>
        </w:rPr>
        <w:t>通过系统背景光谱基线的抖动范围结合公式（</w:t>
      </w:r>
      <w:r w:rsidR="00BB2D6B">
        <w:rPr>
          <w:rFonts w:ascii="Times New Roman" w:eastAsiaTheme="majorEastAsia" w:hAnsi="Times New Roman" w:cs="Times New Roman" w:hint="eastAsia"/>
          <w:sz w:val="21"/>
          <w:szCs w:val="21"/>
        </w:rPr>
        <w:t>10</w:t>
      </w:r>
      <w:r w:rsidR="00BB2D6B">
        <w:rPr>
          <w:rFonts w:ascii="Times New Roman" w:eastAsiaTheme="majorEastAsia" w:hAnsi="Times New Roman" w:cs="Times New Roman" w:hint="eastAsia"/>
          <w:sz w:val="21"/>
          <w:szCs w:val="21"/>
        </w:rPr>
        <w:t>）可以计算出，在弯曲半径</w:t>
      </w:r>
      <w:r w:rsidR="00BB2D6B" w:rsidRPr="00BB2D6B">
        <w:rPr>
          <w:rFonts w:ascii="Times New Roman" w:eastAsiaTheme="majorEastAsia" w:hAnsi="Times New Roman" w:cs="Times New Roman" w:hint="eastAsia"/>
          <w:i/>
          <w:sz w:val="21"/>
          <w:szCs w:val="21"/>
        </w:rPr>
        <w:t>R</w:t>
      </w:r>
      <w:r w:rsidR="00BB2D6B">
        <w:rPr>
          <w:rFonts w:ascii="Times New Roman" w:eastAsiaTheme="majorEastAsia" w:hAnsi="Times New Roman" w:cs="Times New Roman" w:hint="eastAsia"/>
          <w:sz w:val="21"/>
          <w:szCs w:val="21"/>
        </w:rPr>
        <w:t>=19cm</w:t>
      </w:r>
      <w:r w:rsidR="00BB2D6B">
        <w:rPr>
          <w:rFonts w:ascii="Times New Roman" w:eastAsiaTheme="majorEastAsia" w:hAnsi="Times New Roman" w:cs="Times New Roman" w:hint="eastAsia"/>
          <w:sz w:val="21"/>
          <w:szCs w:val="21"/>
        </w:rPr>
        <w:t>、波导弯曲长度</w:t>
      </w:r>
      <w:r w:rsidR="00BB2D6B" w:rsidRPr="00BB2D6B">
        <w:rPr>
          <w:rFonts w:ascii="Times New Roman" w:eastAsiaTheme="majorEastAsia" w:hAnsi="Times New Roman" w:cs="Times New Roman" w:hint="eastAsia"/>
          <w:i/>
          <w:sz w:val="21"/>
          <w:szCs w:val="21"/>
        </w:rPr>
        <w:t>l</w:t>
      </w:r>
      <w:r w:rsidR="00BB2D6B">
        <w:rPr>
          <w:rFonts w:ascii="Times New Roman" w:eastAsiaTheme="majorEastAsia" w:hAnsi="Times New Roman" w:cs="Times New Roman" w:hint="eastAsia"/>
          <w:sz w:val="21"/>
          <w:szCs w:val="21"/>
        </w:rPr>
        <w:t>=60cm</w:t>
      </w:r>
      <w:r w:rsidR="00BB2D6B">
        <w:rPr>
          <w:rFonts w:ascii="Times New Roman" w:eastAsiaTheme="majorEastAsia" w:hAnsi="Times New Roman" w:cs="Times New Roman" w:hint="eastAsia"/>
          <w:sz w:val="21"/>
          <w:szCs w:val="21"/>
        </w:rPr>
        <w:t>时，该系统的最低检测极限约为</w:t>
      </w:r>
      <w:r w:rsidR="00BB2D6B">
        <w:rPr>
          <w:rFonts w:ascii="Times New Roman" w:eastAsiaTheme="majorEastAsia" w:hAnsi="Times New Roman" w:cs="Times New Roman" w:hint="eastAsia"/>
          <w:sz w:val="21"/>
          <w:szCs w:val="21"/>
        </w:rPr>
        <w:t>1ppm</w:t>
      </w:r>
      <w:r w:rsidR="00BB2D6B">
        <w:rPr>
          <w:rFonts w:ascii="Times New Roman" w:eastAsiaTheme="majorEastAsia" w:hAnsi="Times New Roman" w:cs="Times New Roman" w:hint="eastAsia"/>
          <w:sz w:val="21"/>
          <w:szCs w:val="21"/>
        </w:rPr>
        <w:t>。</w:t>
      </w:r>
    </w:p>
    <w:p w14:paraId="424BE0EE" w14:textId="2E929364" w:rsidR="001303E7" w:rsidRDefault="001303E7" w:rsidP="001303E7">
      <w:pPr>
        <w:pStyle w:val="2"/>
        <w:numPr>
          <w:ilvl w:val="0"/>
          <w:numId w:val="4"/>
        </w:numPr>
        <w:spacing w:before="0" w:after="0" w:line="360" w:lineRule="auto"/>
        <w:rPr>
          <w:b w:val="0"/>
        </w:rPr>
      </w:pPr>
      <w:r>
        <w:rPr>
          <w:rFonts w:hint="eastAsia"/>
          <w:b w:val="0"/>
        </w:rPr>
        <w:t>优化参数设计</w:t>
      </w:r>
    </w:p>
    <w:p w14:paraId="0EB62BD8" w14:textId="7C3DC9DF" w:rsidR="000B4F8D" w:rsidRDefault="00026F75" w:rsidP="009725B5">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通过控制变量</w:t>
      </w:r>
      <w:r w:rsidR="00DC2698">
        <w:rPr>
          <w:rFonts w:ascii="Times New Roman" w:eastAsiaTheme="majorEastAsia" w:hAnsi="Times New Roman" w:cs="Times New Roman" w:hint="eastAsia"/>
          <w:sz w:val="21"/>
          <w:szCs w:val="21"/>
        </w:rPr>
        <w:t>法设计弯曲波导甲烷气体检测实验，探讨小型化吸收式柔性波导气体传感器的参数影响趋势。并</w:t>
      </w:r>
      <w:r w:rsidR="00FD13A7">
        <w:rPr>
          <w:rFonts w:ascii="Times New Roman" w:eastAsiaTheme="majorEastAsia" w:hAnsi="Times New Roman" w:cs="Times New Roman" w:hint="eastAsia"/>
          <w:sz w:val="21"/>
          <w:szCs w:val="21"/>
        </w:rPr>
        <w:t>结合</w:t>
      </w:r>
      <w:r w:rsidR="00DC2698">
        <w:rPr>
          <w:rFonts w:ascii="Times New Roman" w:eastAsiaTheme="majorEastAsia" w:hAnsi="Times New Roman" w:cs="Times New Roman" w:hint="eastAsia"/>
          <w:sz w:val="21"/>
          <w:szCs w:val="21"/>
        </w:rPr>
        <w:t>基于上述理论模型仿真</w:t>
      </w:r>
      <w:r w:rsidR="00FD13A7">
        <w:rPr>
          <w:rFonts w:ascii="Times New Roman" w:eastAsiaTheme="majorEastAsia" w:hAnsi="Times New Roman" w:cs="Times New Roman" w:hint="eastAsia"/>
          <w:sz w:val="21"/>
          <w:szCs w:val="21"/>
        </w:rPr>
        <w:t>结果，得出参数优化方案。</w:t>
      </w:r>
    </w:p>
    <w:p w14:paraId="1361B9ED" w14:textId="3D1DE627" w:rsidR="009725B5" w:rsidRPr="009725B5" w:rsidRDefault="009725B5" w:rsidP="009725B5">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在下文中</w:t>
      </w:r>
      <w:r>
        <w:rPr>
          <w:rFonts w:ascii="Times New Roman" w:eastAsiaTheme="majorEastAsia" w:hAnsi="Times New Roman" w:cs="Times New Roman" w:hint="eastAsia"/>
          <w:sz w:val="21"/>
          <w:szCs w:val="21"/>
        </w:rPr>
        <w:t>，仿真参数</w:t>
      </w:r>
      <w:r w:rsidRPr="009725B5">
        <w:rPr>
          <w:rFonts w:ascii="Times New Roman" w:eastAsiaTheme="majorEastAsia" w:hAnsi="Times New Roman" w:cs="Times New Roman" w:hint="eastAsia"/>
          <w:sz w:val="21"/>
          <w:szCs w:val="21"/>
        </w:rPr>
        <w:t>取值若无特殊说明，</w:t>
      </w:r>
      <w:r>
        <w:rPr>
          <w:rFonts w:ascii="Times New Roman" w:eastAsiaTheme="majorEastAsia" w:hAnsi="Times New Roman" w:cs="Times New Roman" w:hint="eastAsia"/>
          <w:sz w:val="21"/>
          <w:szCs w:val="21"/>
        </w:rPr>
        <w:t>则</w:t>
      </w:r>
      <w:r w:rsidR="00463655">
        <w:rPr>
          <w:rFonts w:ascii="Times New Roman" w:eastAsiaTheme="majorEastAsia" w:hAnsi="Times New Roman" w:cs="Times New Roman" w:hint="eastAsia"/>
          <w:sz w:val="21"/>
          <w:szCs w:val="21"/>
        </w:rPr>
        <w:t>等于</w:t>
      </w:r>
      <w:r>
        <w:rPr>
          <w:rFonts w:ascii="Times New Roman" w:eastAsiaTheme="majorEastAsia" w:hAnsi="Times New Roman" w:cs="Times New Roman" w:hint="eastAsia"/>
          <w:sz w:val="21"/>
          <w:szCs w:val="21"/>
        </w:rPr>
        <w:t>如下的固定值：</w:t>
      </w:r>
      <w:r w:rsidR="00463655" w:rsidRPr="002E0AD7">
        <w:rPr>
          <w:rFonts w:ascii="Times New Roman" w:eastAsiaTheme="majorEastAsia" w:hAnsi="Times New Roman" w:cs="Times New Roman"/>
          <w:i/>
          <w:sz w:val="21"/>
          <w:szCs w:val="21"/>
        </w:rPr>
        <w:t>θ</w:t>
      </w:r>
      <w:r w:rsidR="00463655">
        <w:rPr>
          <w:rFonts w:ascii="Times New Roman" w:eastAsiaTheme="majorEastAsia" w:hAnsi="Times New Roman" w:cs="Times New Roman"/>
          <w:i/>
          <w:sz w:val="21"/>
          <w:szCs w:val="21"/>
          <w:vertAlign w:val="subscript"/>
        </w:rPr>
        <w:t>d</w:t>
      </w:r>
      <w:r w:rsidRPr="009725B5">
        <w:rPr>
          <w:rFonts w:ascii="Times New Roman" w:eastAsiaTheme="majorEastAsia" w:hAnsi="Times New Roman" w:cs="Times New Roman" w:hint="eastAsia"/>
          <w:sz w:val="21"/>
          <w:szCs w:val="21"/>
        </w:rPr>
        <w:t>=10</w:t>
      </w:r>
      <w:r w:rsidRPr="009725B5">
        <w:rPr>
          <w:rFonts w:ascii="Times New Roman" w:eastAsiaTheme="majorEastAsia" w:hAnsi="Times New Roman" w:cs="Times New Roman" w:hint="eastAsia"/>
          <w:sz w:val="21"/>
          <w:szCs w:val="21"/>
        </w:rPr>
        <w:t>°；</w:t>
      </w:r>
      <w:r w:rsidRPr="009725B5">
        <w:rPr>
          <w:rFonts w:ascii="Times New Roman" w:eastAsiaTheme="majorEastAsia" w:hAnsi="Times New Roman" w:cs="Times New Roman" w:hint="eastAsia"/>
          <w:sz w:val="21"/>
          <w:szCs w:val="21"/>
        </w:rPr>
        <w:t>2</w:t>
      </w:r>
      <w:r w:rsidRPr="009725B5">
        <w:rPr>
          <w:rFonts w:ascii="Times New Roman" w:eastAsiaTheme="majorEastAsia" w:hAnsi="Times New Roman" w:cs="Times New Roman" w:hint="eastAsia"/>
          <w:i/>
          <w:sz w:val="21"/>
          <w:szCs w:val="21"/>
        </w:rPr>
        <w:t>T</w:t>
      </w:r>
      <w:r w:rsidRPr="009725B5">
        <w:rPr>
          <w:rFonts w:ascii="Times New Roman" w:eastAsiaTheme="majorEastAsia" w:hAnsi="Times New Roman" w:cs="Times New Roman" w:hint="eastAsia"/>
          <w:sz w:val="21"/>
          <w:szCs w:val="21"/>
        </w:rPr>
        <w:t>=700µm</w:t>
      </w:r>
      <w:r w:rsidRPr="009725B5">
        <w:rPr>
          <w:rFonts w:ascii="Times New Roman" w:eastAsiaTheme="majorEastAsia" w:hAnsi="Times New Roman" w:cs="Times New Roman" w:hint="eastAsia"/>
          <w:sz w:val="21"/>
          <w:szCs w:val="21"/>
        </w:rPr>
        <w:t>；</w:t>
      </w:r>
      <w:r w:rsidRPr="009725B5">
        <w:rPr>
          <w:rFonts w:ascii="Times New Roman" w:eastAsiaTheme="majorEastAsia" w:hAnsi="Times New Roman" w:cs="Times New Roman" w:hint="eastAsia"/>
          <w:i/>
          <w:sz w:val="21"/>
          <w:szCs w:val="21"/>
        </w:rPr>
        <w:t>l</w:t>
      </w:r>
      <w:r w:rsidRPr="009725B5">
        <w:rPr>
          <w:rFonts w:ascii="Times New Roman" w:eastAsiaTheme="majorEastAsia" w:hAnsi="Times New Roman" w:cs="Times New Roman" w:hint="eastAsia"/>
          <w:sz w:val="21"/>
          <w:szCs w:val="21"/>
        </w:rPr>
        <w:t>=1m</w:t>
      </w:r>
      <w:r w:rsidRPr="009725B5">
        <w:rPr>
          <w:rFonts w:ascii="Times New Roman" w:eastAsiaTheme="majorEastAsia" w:hAnsi="Times New Roman" w:cs="Times New Roman" w:hint="eastAsia"/>
          <w:sz w:val="21"/>
          <w:szCs w:val="21"/>
        </w:rPr>
        <w:t>；</w:t>
      </w:r>
      <w:r w:rsidRPr="009725B5">
        <w:rPr>
          <w:rFonts w:ascii="Times New Roman" w:eastAsiaTheme="majorEastAsia" w:hAnsi="Times New Roman" w:cs="Times New Roman" w:hint="eastAsia"/>
          <w:i/>
          <w:sz w:val="21"/>
          <w:szCs w:val="21"/>
        </w:rPr>
        <w:t>R</w:t>
      </w:r>
      <w:r w:rsidRPr="009725B5">
        <w:rPr>
          <w:rFonts w:ascii="Times New Roman" w:eastAsiaTheme="majorEastAsia" w:hAnsi="Times New Roman" w:cs="Times New Roman" w:hint="eastAsia"/>
          <w:sz w:val="21"/>
          <w:szCs w:val="21"/>
        </w:rPr>
        <w:t>=0.2m</w:t>
      </w:r>
      <w:r w:rsidRPr="009725B5">
        <w:rPr>
          <w:rFonts w:ascii="Times New Roman" w:eastAsiaTheme="majorEastAsia" w:hAnsi="Times New Roman" w:cs="Times New Roman" w:hint="eastAsia"/>
          <w:sz w:val="21"/>
          <w:szCs w:val="21"/>
        </w:rPr>
        <w:t>；</w:t>
      </w:r>
      <w:r w:rsidRPr="009725B5">
        <w:rPr>
          <w:rFonts w:ascii="Times New Roman" w:eastAsiaTheme="majorEastAsia" w:hAnsi="Times New Roman" w:cs="Times New Roman"/>
          <w:i/>
          <w:sz w:val="21"/>
          <w:szCs w:val="21"/>
        </w:rPr>
        <w:t>n</w:t>
      </w:r>
      <w:r w:rsidRPr="009725B5">
        <w:rPr>
          <w:rFonts w:ascii="Times New Roman" w:eastAsiaTheme="majorEastAsia" w:hAnsi="Times New Roman" w:cs="Times New Roman"/>
          <w:i/>
          <w:sz w:val="21"/>
          <w:szCs w:val="21"/>
          <w:vertAlign w:val="subscript"/>
        </w:rPr>
        <w:t>0</w:t>
      </w:r>
      <w:r w:rsidRPr="009725B5">
        <w:rPr>
          <w:rFonts w:ascii="Times New Roman" w:eastAsiaTheme="majorEastAsia" w:hAnsi="Times New Roman" w:cs="Times New Roman" w:hint="eastAsia"/>
          <w:sz w:val="21"/>
          <w:szCs w:val="21"/>
        </w:rPr>
        <w:t>=1.6e-4</w:t>
      </w:r>
      <w:r w:rsidRPr="009725B5">
        <w:rPr>
          <w:rFonts w:ascii="Times New Roman" w:eastAsiaTheme="majorEastAsia" w:hAnsi="Times New Roman" w:cs="Times New Roman" w:hint="eastAsia"/>
          <w:sz w:val="21"/>
          <w:szCs w:val="21"/>
        </w:rPr>
        <w:t>。其中，光源发散角、波导内径以及长度都是实际实验数值，弯曲半径为实验</w:t>
      </w:r>
      <w:r w:rsidR="00026F75">
        <w:rPr>
          <w:rFonts w:ascii="Times New Roman" w:eastAsiaTheme="majorEastAsia" w:hAnsi="Times New Roman" w:cs="Times New Roman" w:hint="eastAsia"/>
          <w:sz w:val="21"/>
          <w:szCs w:val="21"/>
        </w:rPr>
        <w:t>中</w:t>
      </w:r>
      <w:r w:rsidRPr="009725B5">
        <w:rPr>
          <w:rFonts w:ascii="Times New Roman" w:eastAsiaTheme="majorEastAsia" w:hAnsi="Times New Roman" w:cs="Times New Roman" w:hint="eastAsia"/>
          <w:sz w:val="21"/>
          <w:szCs w:val="21"/>
        </w:rPr>
        <w:t>达到的最小弯曲半径，而系统固有噪声是通过实验数据反推得到的值。</w:t>
      </w:r>
    </w:p>
    <w:p w14:paraId="39A2560C" w14:textId="4292DC1F" w:rsidR="00B646E8" w:rsidRPr="00454A93" w:rsidRDefault="00354E82" w:rsidP="00454A93">
      <w:pPr>
        <w:spacing w:line="360" w:lineRule="auto"/>
        <w:rPr>
          <w:rFonts w:ascii="Times New Roman" w:eastAsiaTheme="majorEastAsia" w:hAnsi="Times New Roman" w:cs="Times New Roman"/>
          <w:sz w:val="28"/>
          <w:szCs w:val="28"/>
        </w:rPr>
      </w:pPr>
      <w:r w:rsidRPr="00454A93">
        <w:rPr>
          <w:rFonts w:ascii="Times New Roman" w:eastAsiaTheme="majorEastAsia" w:hAnsi="Times New Roman" w:cs="Times New Roman" w:hint="eastAsia"/>
          <w:sz w:val="28"/>
          <w:szCs w:val="28"/>
        </w:rPr>
        <w:t xml:space="preserve">4.1 </w:t>
      </w:r>
      <w:r w:rsidRPr="00454A93">
        <w:rPr>
          <w:rFonts w:ascii="Times New Roman" w:eastAsiaTheme="majorEastAsia" w:hAnsi="Times New Roman" w:cs="Times New Roman" w:hint="eastAsia"/>
          <w:sz w:val="28"/>
          <w:szCs w:val="28"/>
        </w:rPr>
        <w:t>最优波导长度</w:t>
      </w:r>
    </w:p>
    <w:p w14:paraId="0162D5DE" w14:textId="77777777" w:rsidR="006D56AD" w:rsidRDefault="006D56AD" w:rsidP="006D56AD">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在理想的情况下，由公式（</w:t>
      </w:r>
      <w:r>
        <w:rPr>
          <w:rFonts w:ascii="Times New Roman" w:eastAsiaTheme="majorEastAsia" w:hAnsi="Times New Roman" w:cs="Times New Roman" w:hint="eastAsia"/>
          <w:sz w:val="21"/>
          <w:szCs w:val="21"/>
        </w:rPr>
        <w:t>3</w:t>
      </w:r>
      <w:r>
        <w:rPr>
          <w:rFonts w:ascii="Times New Roman" w:eastAsiaTheme="majorEastAsia" w:hAnsi="Times New Roman" w:cs="Times New Roman" w:hint="eastAsia"/>
          <w:sz w:val="21"/>
          <w:szCs w:val="21"/>
        </w:rPr>
        <w:t>）可知气体吸收度与波导长度成正比。然而，系统损耗也会随着波导长度的增加而相应增加。因此，在实际情况下波导长度并非越长越好而是存在最优值。</w:t>
      </w:r>
    </w:p>
    <w:p w14:paraId="71881305" w14:textId="47B36350" w:rsidR="008C3B8E" w:rsidRDefault="00EA6627" w:rsidP="006D56AD">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在小型化传感设备中，在气室大小（即波导弯曲半径）</w:t>
      </w:r>
      <w:r w:rsidR="00454A93">
        <w:rPr>
          <w:rFonts w:ascii="Times New Roman" w:eastAsiaTheme="majorEastAsia" w:hAnsi="Times New Roman" w:cs="Times New Roman" w:hint="eastAsia"/>
          <w:sz w:val="21"/>
          <w:szCs w:val="21"/>
        </w:rPr>
        <w:t>、光源及检测设备、系统耦合方式以及目标气体浓度</w:t>
      </w:r>
      <w:r>
        <w:rPr>
          <w:rFonts w:ascii="Times New Roman" w:eastAsiaTheme="majorEastAsia" w:hAnsi="Times New Roman" w:cs="Times New Roman" w:hint="eastAsia"/>
          <w:sz w:val="21"/>
          <w:szCs w:val="21"/>
        </w:rPr>
        <w:t>固定的情况下，存在最优</w:t>
      </w:r>
      <w:r w:rsidR="00454A93">
        <w:rPr>
          <w:rFonts w:ascii="Times New Roman" w:eastAsiaTheme="majorEastAsia" w:hAnsi="Times New Roman" w:cs="Times New Roman" w:hint="eastAsia"/>
          <w:sz w:val="21"/>
          <w:szCs w:val="21"/>
        </w:rPr>
        <w:t>波导长度使得气体吸收度或系统灵敏度获得最大值。</w:t>
      </w:r>
      <w:r w:rsidR="00B16C1B">
        <w:rPr>
          <w:rFonts w:ascii="Times New Roman" w:eastAsiaTheme="majorEastAsia" w:hAnsi="Times New Roman" w:cs="Times New Roman" w:hint="eastAsia"/>
          <w:sz w:val="21"/>
          <w:szCs w:val="21"/>
        </w:rPr>
        <w:t>由图</w:t>
      </w:r>
      <w:r w:rsidR="00B16C1B">
        <w:rPr>
          <w:rFonts w:ascii="Times New Roman" w:eastAsiaTheme="majorEastAsia" w:hAnsi="Times New Roman" w:cs="Times New Roman" w:hint="eastAsia"/>
          <w:sz w:val="21"/>
          <w:szCs w:val="21"/>
        </w:rPr>
        <w:t>3</w:t>
      </w:r>
      <w:r w:rsidR="00B16C1B">
        <w:rPr>
          <w:rFonts w:ascii="Times New Roman" w:eastAsiaTheme="majorEastAsia" w:hAnsi="Times New Roman" w:cs="Times New Roman" w:hint="eastAsia"/>
          <w:sz w:val="21"/>
          <w:szCs w:val="21"/>
        </w:rPr>
        <w:t>可知</w:t>
      </w:r>
      <w:r w:rsidR="005432AE">
        <w:rPr>
          <w:rFonts w:ascii="Times New Roman" w:eastAsiaTheme="majorEastAsia" w:hAnsi="Times New Roman" w:cs="Times New Roman" w:hint="eastAsia"/>
          <w:sz w:val="21"/>
          <w:szCs w:val="21"/>
        </w:rPr>
        <w:t>，</w:t>
      </w:r>
      <w:r w:rsidR="00E37B54">
        <w:rPr>
          <w:rFonts w:ascii="Times New Roman" w:eastAsiaTheme="majorEastAsia" w:hAnsi="Times New Roman" w:cs="Times New Roman" w:hint="eastAsia"/>
          <w:sz w:val="21"/>
          <w:szCs w:val="21"/>
        </w:rPr>
        <w:t>随着气体浓度的增加，气体吸收度曲线的斜率不断降低趋近于零。并且，</w:t>
      </w:r>
      <w:r w:rsidR="005432AE">
        <w:rPr>
          <w:rFonts w:ascii="Times New Roman" w:eastAsiaTheme="majorEastAsia" w:hAnsi="Times New Roman" w:cs="Times New Roman" w:hint="eastAsia"/>
          <w:sz w:val="21"/>
          <w:szCs w:val="21"/>
        </w:rPr>
        <w:t>当</w:t>
      </w:r>
      <w:r w:rsidR="00497B42">
        <w:rPr>
          <w:rFonts w:ascii="Times New Roman" w:eastAsiaTheme="majorEastAsia" w:hAnsi="Times New Roman" w:cs="Times New Roman" w:hint="eastAsia"/>
          <w:sz w:val="21"/>
          <w:szCs w:val="21"/>
        </w:rPr>
        <w:t>气体</w:t>
      </w:r>
      <w:r w:rsidR="005432AE">
        <w:rPr>
          <w:rFonts w:ascii="Times New Roman" w:eastAsiaTheme="majorEastAsia" w:hAnsi="Times New Roman" w:cs="Times New Roman" w:hint="eastAsia"/>
          <w:sz w:val="21"/>
          <w:szCs w:val="21"/>
        </w:rPr>
        <w:t>浓度小于</w:t>
      </w:r>
      <w:r w:rsidR="005432AE">
        <w:rPr>
          <w:rFonts w:ascii="Times New Roman" w:eastAsiaTheme="majorEastAsia" w:hAnsi="Times New Roman" w:cs="Times New Roman" w:hint="eastAsia"/>
          <w:sz w:val="21"/>
          <w:szCs w:val="21"/>
        </w:rPr>
        <w:t>760ppm</w:t>
      </w:r>
      <w:r w:rsidR="00A5640C">
        <w:rPr>
          <w:rFonts w:ascii="Times New Roman" w:eastAsiaTheme="majorEastAsia" w:hAnsi="Times New Roman" w:cs="Times New Roman"/>
          <w:sz w:val="21"/>
          <w:szCs w:val="21"/>
        </w:rPr>
        <w:t>时</w:t>
      </w:r>
      <w:r w:rsidR="00E37B54">
        <w:rPr>
          <w:rFonts w:ascii="Times New Roman" w:eastAsiaTheme="majorEastAsia" w:hAnsi="Times New Roman" w:cs="Times New Roman" w:hint="eastAsia"/>
          <w:sz w:val="21"/>
          <w:szCs w:val="21"/>
        </w:rPr>
        <w:t>，</w:t>
      </w:r>
      <w:r w:rsidR="00E37B54">
        <w:rPr>
          <w:rFonts w:ascii="Times New Roman" w:eastAsiaTheme="majorEastAsia" w:hAnsi="Times New Roman" w:cs="Times New Roman"/>
          <w:sz w:val="21"/>
          <w:szCs w:val="21"/>
        </w:rPr>
        <w:t xml:space="preserve"> 60cm</w:t>
      </w:r>
      <w:r w:rsidR="00E37B54">
        <w:rPr>
          <w:rFonts w:ascii="Times New Roman" w:eastAsiaTheme="majorEastAsia" w:hAnsi="Times New Roman" w:cs="Times New Roman"/>
          <w:sz w:val="21"/>
          <w:szCs w:val="21"/>
        </w:rPr>
        <w:t>的波导比</w:t>
      </w:r>
      <w:r w:rsidR="00E37B54">
        <w:rPr>
          <w:rFonts w:ascii="Times New Roman" w:eastAsiaTheme="majorEastAsia" w:hAnsi="Times New Roman" w:cs="Times New Roman" w:hint="eastAsia"/>
          <w:sz w:val="21"/>
          <w:szCs w:val="21"/>
        </w:rPr>
        <w:t>30cm</w:t>
      </w:r>
      <w:r w:rsidR="00E37B54">
        <w:rPr>
          <w:rFonts w:ascii="Times New Roman" w:eastAsiaTheme="majorEastAsia" w:hAnsi="Times New Roman" w:cs="Times New Roman" w:hint="eastAsia"/>
          <w:sz w:val="21"/>
          <w:szCs w:val="21"/>
        </w:rPr>
        <w:t>的波导拥有更大的吸收；而当气体浓度大于</w:t>
      </w:r>
      <w:r w:rsidR="00E37B54">
        <w:rPr>
          <w:rFonts w:ascii="Times New Roman" w:eastAsiaTheme="majorEastAsia" w:hAnsi="Times New Roman" w:cs="Times New Roman" w:hint="eastAsia"/>
          <w:sz w:val="21"/>
          <w:szCs w:val="21"/>
        </w:rPr>
        <w:t>760ppm</w:t>
      </w:r>
      <w:r w:rsidR="00E37B54">
        <w:rPr>
          <w:rFonts w:ascii="Times New Roman" w:eastAsiaTheme="majorEastAsia" w:hAnsi="Times New Roman" w:cs="Times New Roman" w:hint="eastAsia"/>
          <w:sz w:val="21"/>
          <w:szCs w:val="21"/>
        </w:rPr>
        <w:t>时，</w:t>
      </w:r>
      <w:r w:rsidR="00E37B54">
        <w:rPr>
          <w:rFonts w:ascii="Times New Roman" w:eastAsiaTheme="majorEastAsia" w:hAnsi="Times New Roman" w:cs="Times New Roman" w:hint="eastAsia"/>
          <w:sz w:val="21"/>
          <w:szCs w:val="21"/>
        </w:rPr>
        <w:t>30cm</w:t>
      </w:r>
      <w:r w:rsidR="00E37B54">
        <w:rPr>
          <w:rFonts w:ascii="Times New Roman" w:eastAsiaTheme="majorEastAsia" w:hAnsi="Times New Roman" w:cs="Times New Roman" w:hint="eastAsia"/>
          <w:sz w:val="21"/>
          <w:szCs w:val="21"/>
        </w:rPr>
        <w:t>的波导更优。</w:t>
      </w:r>
    </w:p>
    <w:p w14:paraId="55E11256" w14:textId="5A2B6418" w:rsidR="001303E7" w:rsidRDefault="00852B61" w:rsidP="00354E82">
      <w:pPr>
        <w:spacing w:line="360" w:lineRule="auto"/>
        <w:ind w:firstLineChars="200" w:firstLine="420"/>
        <w:jc w:val="center"/>
        <w:rPr>
          <w:rFonts w:ascii="Times New Roman" w:eastAsiaTheme="majorEastAsia" w:hAnsi="Times New Roman" w:cs="Times New Roman"/>
          <w:sz w:val="21"/>
          <w:szCs w:val="21"/>
        </w:rPr>
      </w:pPr>
      <w:r w:rsidRPr="00852B61">
        <w:rPr>
          <w:rFonts w:ascii="Times New Roman" w:eastAsiaTheme="majorEastAsia" w:hAnsi="Times New Roman" w:cs="Times New Roman"/>
          <w:noProof/>
          <w:sz w:val="21"/>
          <w:szCs w:val="21"/>
        </w:rPr>
        <w:drawing>
          <wp:inline distT="0" distB="0" distL="0" distR="0" wp14:anchorId="4DABC80E" wp14:editId="1FB07C34">
            <wp:extent cx="3324751" cy="2520000"/>
            <wp:effectExtent l="0" t="0" r="9525" b="0"/>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32"/>
                    <a:stretch>
                      <a:fillRect/>
                    </a:stretch>
                  </pic:blipFill>
                  <pic:spPr>
                    <a:xfrm>
                      <a:off x="0" y="0"/>
                      <a:ext cx="3324751" cy="2520000"/>
                    </a:xfrm>
                    <a:prstGeom prst="rect">
                      <a:avLst/>
                    </a:prstGeom>
                  </pic:spPr>
                </pic:pic>
              </a:graphicData>
            </a:graphic>
          </wp:inline>
        </w:drawing>
      </w:r>
    </w:p>
    <w:p w14:paraId="568AB0F9" w14:textId="7DB0A767" w:rsidR="00454A93" w:rsidRDefault="00454A93" w:rsidP="00354E82">
      <w:pPr>
        <w:spacing w:line="360" w:lineRule="auto"/>
        <w:ind w:firstLineChars="200" w:firstLine="420"/>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Pr>
          <w:rFonts w:ascii="Times New Roman" w:eastAsiaTheme="majorEastAsia" w:hAnsi="Times New Roman" w:cs="Times New Roman" w:hint="eastAsia"/>
          <w:sz w:val="21"/>
          <w:szCs w:val="21"/>
        </w:rPr>
        <w:t xml:space="preserve">3. </w:t>
      </w:r>
      <w:r>
        <w:rPr>
          <w:rFonts w:ascii="Times New Roman" w:eastAsiaTheme="majorEastAsia" w:hAnsi="Times New Roman" w:cs="Times New Roman" w:hint="eastAsia"/>
          <w:sz w:val="21"/>
          <w:szCs w:val="21"/>
        </w:rPr>
        <w:t>不同波导长度的气体吸收响应实测数据</w:t>
      </w:r>
    </w:p>
    <w:p w14:paraId="4F5D55F6" w14:textId="7F246958" w:rsidR="00143E52" w:rsidRDefault="007B107D" w:rsidP="006D56AD">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实际上</w:t>
      </w:r>
      <w:r>
        <w:rPr>
          <w:rFonts w:ascii="Times New Roman" w:eastAsiaTheme="majorEastAsia" w:hAnsi="Times New Roman" w:cs="Times New Roman" w:hint="eastAsia"/>
          <w:sz w:val="21"/>
          <w:szCs w:val="21"/>
        </w:rPr>
        <w:t>，</w:t>
      </w:r>
      <w:r>
        <w:rPr>
          <w:rFonts w:ascii="Times New Roman" w:eastAsiaTheme="majorEastAsia" w:hAnsi="Times New Roman" w:cs="Times New Roman"/>
          <w:sz w:val="21"/>
          <w:szCs w:val="21"/>
        </w:rPr>
        <w:t>对于不同浓度的气体</w:t>
      </w:r>
      <w:r w:rsidR="00E42549">
        <w:rPr>
          <w:rFonts w:ascii="Times New Roman" w:eastAsiaTheme="majorEastAsia" w:hAnsi="Times New Roman" w:cs="Times New Roman"/>
          <w:sz w:val="21"/>
          <w:szCs w:val="21"/>
        </w:rPr>
        <w:t>有着</w:t>
      </w:r>
      <w:r w:rsidR="00000CF7">
        <w:rPr>
          <w:rFonts w:ascii="Times New Roman" w:eastAsiaTheme="majorEastAsia" w:hAnsi="Times New Roman" w:cs="Times New Roman"/>
          <w:sz w:val="21"/>
          <w:szCs w:val="21"/>
        </w:rPr>
        <w:t>获得最大气体吸收度的</w:t>
      </w:r>
      <w:r w:rsidR="00E42549">
        <w:rPr>
          <w:rFonts w:ascii="Times New Roman" w:eastAsiaTheme="majorEastAsia" w:hAnsi="Times New Roman" w:cs="Times New Roman"/>
          <w:sz w:val="21"/>
          <w:szCs w:val="21"/>
        </w:rPr>
        <w:t>不同</w:t>
      </w:r>
      <w:r w:rsidR="004F252A">
        <w:rPr>
          <w:rFonts w:ascii="Times New Roman" w:eastAsiaTheme="majorEastAsia" w:hAnsi="Times New Roman" w:cs="Times New Roman"/>
          <w:sz w:val="21"/>
          <w:szCs w:val="21"/>
        </w:rPr>
        <w:t>最优波导长度</w:t>
      </w:r>
      <w:r w:rsidR="00847429">
        <w:rPr>
          <w:rFonts w:ascii="Times New Roman" w:eastAsiaTheme="majorEastAsia" w:hAnsi="Times New Roman" w:cs="Times New Roman" w:hint="eastAsia"/>
          <w:sz w:val="21"/>
          <w:szCs w:val="21"/>
        </w:rPr>
        <w:t>。</w:t>
      </w:r>
      <w:r w:rsidR="007D3374">
        <w:rPr>
          <w:rFonts w:ascii="Times New Roman" w:eastAsiaTheme="majorEastAsia" w:hAnsi="Times New Roman" w:cs="Times New Roman" w:hint="eastAsia"/>
          <w:sz w:val="21"/>
          <w:szCs w:val="21"/>
        </w:rPr>
        <w:t>如图</w:t>
      </w:r>
      <w:r w:rsidR="007D3374">
        <w:rPr>
          <w:rFonts w:ascii="Times New Roman" w:eastAsiaTheme="majorEastAsia" w:hAnsi="Times New Roman" w:cs="Times New Roman" w:hint="eastAsia"/>
          <w:sz w:val="21"/>
          <w:szCs w:val="21"/>
        </w:rPr>
        <w:t>4</w:t>
      </w:r>
      <w:r w:rsidR="00C95433">
        <w:rPr>
          <w:rFonts w:ascii="Times New Roman" w:eastAsiaTheme="majorEastAsia" w:hAnsi="Times New Roman" w:cs="Times New Roman"/>
          <w:sz w:val="21"/>
          <w:szCs w:val="21"/>
        </w:rPr>
        <w:t>.a</w:t>
      </w:r>
      <w:r w:rsidR="007D3374">
        <w:rPr>
          <w:rFonts w:ascii="Times New Roman" w:eastAsiaTheme="majorEastAsia" w:hAnsi="Times New Roman" w:cs="Times New Roman" w:hint="eastAsia"/>
          <w:sz w:val="21"/>
          <w:szCs w:val="21"/>
        </w:rPr>
        <w:t>所示</w:t>
      </w:r>
      <w:r w:rsidR="00847429">
        <w:rPr>
          <w:rFonts w:ascii="Times New Roman" w:eastAsiaTheme="majorEastAsia" w:hAnsi="Times New Roman" w:cs="Times New Roman" w:hint="eastAsia"/>
          <w:sz w:val="21"/>
          <w:szCs w:val="21"/>
        </w:rPr>
        <w:t>，气体浓度越大其最优波导长度越短</w:t>
      </w:r>
      <w:r w:rsidR="00C95433">
        <w:rPr>
          <w:rFonts w:ascii="Times New Roman" w:eastAsiaTheme="majorEastAsia" w:hAnsi="Times New Roman" w:cs="Times New Roman" w:hint="eastAsia"/>
          <w:sz w:val="21"/>
          <w:szCs w:val="21"/>
        </w:rPr>
        <w:t>。同时波导孔径越小、系统固有噪声越大、</w:t>
      </w:r>
      <w:r w:rsidR="000D5964">
        <w:rPr>
          <w:rFonts w:ascii="Times New Roman" w:eastAsiaTheme="majorEastAsia" w:hAnsi="Times New Roman" w:cs="Times New Roman" w:hint="eastAsia"/>
          <w:sz w:val="21"/>
          <w:szCs w:val="21"/>
        </w:rPr>
        <w:t>弯曲半径越小</w:t>
      </w:r>
      <w:r w:rsidR="00203AA1">
        <w:rPr>
          <w:rFonts w:ascii="Times New Roman" w:eastAsiaTheme="majorEastAsia" w:hAnsi="Times New Roman" w:cs="Times New Roman" w:hint="eastAsia"/>
          <w:sz w:val="21"/>
          <w:szCs w:val="21"/>
        </w:rPr>
        <w:t>情况下的最优波导长度也会越短。</w:t>
      </w:r>
      <w:r w:rsidR="006D56AD">
        <w:rPr>
          <w:rFonts w:ascii="Times New Roman" w:eastAsiaTheme="majorEastAsia" w:hAnsi="Times New Roman" w:cs="Times New Roman" w:hint="eastAsia"/>
          <w:sz w:val="21"/>
          <w:szCs w:val="21"/>
        </w:rPr>
        <w:t>与此同时，想要获得最大的系统灵敏度则需要稍短一些的波导，如图</w:t>
      </w:r>
      <w:r w:rsidR="006D56AD">
        <w:rPr>
          <w:rFonts w:ascii="Times New Roman" w:eastAsiaTheme="majorEastAsia" w:hAnsi="Times New Roman" w:cs="Times New Roman" w:hint="eastAsia"/>
          <w:sz w:val="21"/>
          <w:szCs w:val="21"/>
        </w:rPr>
        <w:t>4.b</w:t>
      </w:r>
      <w:r w:rsidR="006D56AD">
        <w:rPr>
          <w:rFonts w:ascii="Times New Roman" w:eastAsiaTheme="majorEastAsia" w:hAnsi="Times New Roman" w:cs="Times New Roman" w:hint="eastAsia"/>
          <w:sz w:val="21"/>
          <w:szCs w:val="21"/>
        </w:rPr>
        <w:t>所示。</w:t>
      </w:r>
      <w:r w:rsidR="00CE6126">
        <w:rPr>
          <w:rFonts w:ascii="Times New Roman" w:eastAsiaTheme="majorEastAsia" w:hAnsi="Times New Roman" w:cs="Times New Roman" w:hint="eastAsia"/>
          <w:sz w:val="21"/>
          <w:szCs w:val="21"/>
        </w:rPr>
        <w:t>在传感系统中，需要根据实际设备参数及检测需求计算相应的最有波导长度。</w:t>
      </w:r>
    </w:p>
    <w:p w14:paraId="6CF66E24" w14:textId="0B9F4FEC" w:rsidR="0037731F" w:rsidRDefault="0037731F" w:rsidP="00410601">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38A0B003" wp14:editId="078D2F39">
            <wp:extent cx="2597150" cy="21595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r="3787"/>
                    <a:stretch/>
                  </pic:blipFill>
                  <pic:spPr bwMode="auto">
                    <a:xfrm>
                      <a:off x="0" y="0"/>
                      <a:ext cx="2597654" cy="2160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noProof/>
          <w:sz w:val="21"/>
          <w:szCs w:val="21"/>
        </w:rPr>
        <w:drawing>
          <wp:inline distT="0" distB="0" distL="0" distR="0" wp14:anchorId="4E593FCD" wp14:editId="50F167C0">
            <wp:extent cx="2531745" cy="21596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4">
                      <a:extLst>
                        <a:ext uri="{28A0092B-C50C-407E-A947-70E740481C1C}">
                          <a14:useLocalDpi xmlns:a14="http://schemas.microsoft.com/office/drawing/2010/main" val="0"/>
                        </a:ext>
                      </a:extLst>
                    </a:blip>
                    <a:srcRect r="9529"/>
                    <a:stretch/>
                  </pic:blipFill>
                  <pic:spPr bwMode="auto">
                    <a:xfrm>
                      <a:off x="0" y="0"/>
                      <a:ext cx="2532173"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7387914B" w14:textId="2BA282CE" w:rsidR="00AB619C" w:rsidRDefault="00AB619C" w:rsidP="006D56AD">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Pr>
          <w:rFonts w:ascii="Times New Roman" w:eastAsiaTheme="majorEastAsia" w:hAnsi="Times New Roman" w:cs="Times New Roman" w:hint="eastAsia"/>
          <w:sz w:val="21"/>
          <w:szCs w:val="21"/>
        </w:rPr>
        <w:t xml:space="preserve">4. </w:t>
      </w:r>
      <w:r w:rsidR="00942D12">
        <w:rPr>
          <w:rFonts w:ascii="Times New Roman" w:eastAsiaTheme="majorEastAsia" w:hAnsi="Times New Roman" w:cs="Times New Roman" w:hint="eastAsia"/>
          <w:sz w:val="21"/>
          <w:szCs w:val="21"/>
        </w:rPr>
        <w:t>气体吸收度和</w:t>
      </w:r>
      <w:r w:rsidR="00BB795F">
        <w:rPr>
          <w:rFonts w:ascii="Times New Roman" w:eastAsiaTheme="majorEastAsia" w:hAnsi="Times New Roman" w:cs="Times New Roman" w:hint="eastAsia"/>
          <w:sz w:val="21"/>
          <w:szCs w:val="21"/>
        </w:rPr>
        <w:t>灵敏度的</w:t>
      </w:r>
      <w:r w:rsidR="00942D12">
        <w:rPr>
          <w:rFonts w:ascii="Times New Roman" w:eastAsiaTheme="majorEastAsia" w:hAnsi="Times New Roman" w:cs="Times New Roman" w:hint="eastAsia"/>
          <w:sz w:val="21"/>
          <w:szCs w:val="21"/>
        </w:rPr>
        <w:t>最优波导长度</w:t>
      </w:r>
    </w:p>
    <w:p w14:paraId="0351576A" w14:textId="1CC8DE57" w:rsidR="00143E52" w:rsidRPr="00454A93" w:rsidRDefault="00143E52" w:rsidP="00143E52">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4.2</w:t>
      </w:r>
      <w:r w:rsidRPr="00454A93">
        <w:rPr>
          <w:rFonts w:ascii="Times New Roman" w:eastAsiaTheme="majorEastAsia" w:hAnsi="Times New Roman" w:cs="Times New Roman" w:hint="eastAsia"/>
          <w:sz w:val="28"/>
          <w:szCs w:val="28"/>
        </w:rPr>
        <w:t xml:space="preserve"> </w:t>
      </w:r>
      <w:r w:rsidR="00CF0D3E">
        <w:rPr>
          <w:rFonts w:ascii="Times New Roman" w:eastAsiaTheme="majorEastAsia" w:hAnsi="Times New Roman" w:cs="Times New Roman" w:hint="eastAsia"/>
          <w:sz w:val="28"/>
          <w:szCs w:val="28"/>
        </w:rPr>
        <w:t>弯曲</w:t>
      </w:r>
      <w:r>
        <w:rPr>
          <w:rFonts w:ascii="Times New Roman" w:eastAsiaTheme="majorEastAsia" w:hAnsi="Times New Roman" w:cs="Times New Roman" w:hint="eastAsia"/>
          <w:sz w:val="28"/>
          <w:szCs w:val="28"/>
        </w:rPr>
        <w:t>半径优化</w:t>
      </w:r>
    </w:p>
    <w:p w14:paraId="47F5E0B6" w14:textId="490CB7E0" w:rsidR="006D56AD" w:rsidRDefault="003D4E36" w:rsidP="00DA3C9B">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弯曲半径是小型化波导式吸收腔的重要指标之一。然而，由公式（</w:t>
      </w:r>
      <w:r>
        <w:rPr>
          <w:rFonts w:ascii="Times New Roman" w:eastAsiaTheme="majorEastAsia" w:hAnsi="Times New Roman" w:cs="Times New Roman" w:hint="eastAsia"/>
          <w:sz w:val="21"/>
          <w:szCs w:val="21"/>
        </w:rPr>
        <w:t>1</w:t>
      </w:r>
      <w:r>
        <w:rPr>
          <w:rFonts w:ascii="Times New Roman" w:eastAsiaTheme="majorEastAsia" w:hAnsi="Times New Roman" w:cs="Times New Roman" w:hint="eastAsia"/>
          <w:sz w:val="21"/>
          <w:szCs w:val="21"/>
        </w:rPr>
        <w:t>）可知弯曲半径越小则系统损耗越大。因此，需要选择在达到小型化的同时其造成的系统损耗在可承受范围内的弯曲半径。</w:t>
      </w:r>
    </w:p>
    <w:p w14:paraId="2A3C7499" w14:textId="6C589A27" w:rsidR="00BB7704" w:rsidRDefault="000F7228" w:rsidP="00407AC2">
      <w:pPr>
        <w:spacing w:line="360" w:lineRule="auto"/>
        <w:ind w:firstLineChars="200" w:firstLine="420"/>
        <w:rPr>
          <w:rFonts w:ascii="Times New Roman" w:eastAsiaTheme="majorEastAsia" w:hAnsi="Times New Roman" w:cs="Times New Roman"/>
          <w:sz w:val="21"/>
          <w:szCs w:val="21"/>
        </w:rPr>
      </w:pPr>
      <w:r w:rsidRPr="000F7228">
        <w:rPr>
          <w:rFonts w:ascii="Times New Roman" w:eastAsiaTheme="majorEastAsia" w:hAnsi="Times New Roman" w:cs="Times New Roman" w:hint="eastAsia"/>
          <w:sz w:val="21"/>
          <w:szCs w:val="21"/>
        </w:rPr>
        <w:t>空芯光纤的弯曲长度固定不变为</w:t>
      </w:r>
      <w:r w:rsidRPr="000F7228">
        <w:rPr>
          <w:rFonts w:ascii="Times New Roman" w:eastAsiaTheme="majorEastAsia" w:hAnsi="Times New Roman" w:cs="Times New Roman" w:hint="eastAsia"/>
          <w:sz w:val="21"/>
          <w:szCs w:val="21"/>
        </w:rPr>
        <w:t>60cm</w:t>
      </w:r>
      <w:r w:rsidRPr="000F7228">
        <w:rPr>
          <w:rFonts w:ascii="Times New Roman" w:eastAsiaTheme="majorEastAsia" w:hAnsi="Times New Roman" w:cs="Times New Roman" w:hint="eastAsia"/>
          <w:sz w:val="21"/>
          <w:szCs w:val="21"/>
        </w:rPr>
        <w:t>时，分别将光纤弯曲</w:t>
      </w:r>
      <w:r w:rsidRPr="000F7228">
        <w:rPr>
          <w:rFonts w:ascii="Times New Roman" w:eastAsiaTheme="majorEastAsia" w:hAnsi="Times New Roman" w:cs="Times New Roman" w:hint="eastAsia"/>
          <w:sz w:val="21"/>
          <w:szCs w:val="21"/>
        </w:rPr>
        <w:t>20</w:t>
      </w:r>
      <w:r w:rsidRPr="000F7228">
        <w:rPr>
          <w:rFonts w:ascii="Times New Roman" w:eastAsiaTheme="majorEastAsia" w:hAnsi="Times New Roman" w:cs="Times New Roman" w:hint="eastAsia"/>
          <w:sz w:val="21"/>
          <w:szCs w:val="21"/>
        </w:rPr>
        <w:t>、</w:t>
      </w:r>
      <w:r w:rsidRPr="000F7228">
        <w:rPr>
          <w:rFonts w:ascii="Times New Roman" w:eastAsiaTheme="majorEastAsia" w:hAnsi="Times New Roman" w:cs="Times New Roman" w:hint="eastAsia"/>
          <w:sz w:val="21"/>
          <w:szCs w:val="21"/>
        </w:rPr>
        <w:t>45</w:t>
      </w:r>
      <w:r w:rsidRPr="000F7228">
        <w:rPr>
          <w:rFonts w:ascii="Times New Roman" w:eastAsiaTheme="majorEastAsia" w:hAnsi="Times New Roman" w:cs="Times New Roman" w:hint="eastAsia"/>
          <w:sz w:val="21"/>
          <w:szCs w:val="21"/>
        </w:rPr>
        <w:t>、</w:t>
      </w:r>
      <w:r w:rsidRPr="000F7228">
        <w:rPr>
          <w:rFonts w:ascii="Times New Roman" w:eastAsiaTheme="majorEastAsia" w:hAnsi="Times New Roman" w:cs="Times New Roman" w:hint="eastAsia"/>
          <w:sz w:val="21"/>
          <w:szCs w:val="21"/>
        </w:rPr>
        <w:t>90</w:t>
      </w:r>
      <w:r w:rsidRPr="0070229E">
        <w:rPr>
          <w:rFonts w:ascii="Times New Roman" w:eastAsiaTheme="majorEastAsia" w:hAnsi="Times New Roman" w:cs="Times New Roman" w:hint="eastAsia"/>
          <w:sz w:val="21"/>
          <w:szCs w:val="21"/>
        </w:rPr>
        <w:t>及</w:t>
      </w:r>
      <w:r w:rsidRPr="0070229E">
        <w:rPr>
          <w:rFonts w:ascii="Times New Roman" w:eastAsiaTheme="majorEastAsia" w:hAnsi="Times New Roman" w:cs="Times New Roman" w:hint="eastAsia"/>
          <w:sz w:val="21"/>
          <w:szCs w:val="21"/>
        </w:rPr>
        <w:t>135</w:t>
      </w:r>
      <w:r w:rsidRPr="0070229E">
        <w:rPr>
          <w:rFonts w:ascii="Times New Roman" w:eastAsiaTheme="majorEastAsia" w:hAnsi="Times New Roman" w:cs="Times New Roman" w:hint="eastAsia"/>
          <w:sz w:val="21"/>
          <w:szCs w:val="21"/>
        </w:rPr>
        <w:t>度，其</w:t>
      </w:r>
      <w:r w:rsidRPr="000F7228">
        <w:rPr>
          <w:rFonts w:ascii="Times New Roman" w:eastAsiaTheme="majorEastAsia" w:hAnsi="Times New Roman" w:cs="Times New Roman" w:hint="eastAsia"/>
          <w:sz w:val="21"/>
          <w:szCs w:val="21"/>
        </w:rPr>
        <w:t>对应的弯曲半径为</w:t>
      </w:r>
      <w:r w:rsidRPr="000F7228">
        <w:rPr>
          <w:rFonts w:ascii="Times New Roman" w:eastAsiaTheme="majorEastAsia" w:hAnsi="Times New Roman" w:cs="Times New Roman" w:hint="eastAsia"/>
          <w:sz w:val="21"/>
          <w:szCs w:val="21"/>
        </w:rPr>
        <w:t>171.88cm</w:t>
      </w:r>
      <w:r w:rsidRPr="000F7228">
        <w:rPr>
          <w:rFonts w:ascii="Times New Roman" w:eastAsiaTheme="majorEastAsia" w:hAnsi="Times New Roman" w:cs="Times New Roman" w:hint="eastAsia"/>
          <w:sz w:val="21"/>
          <w:szCs w:val="21"/>
        </w:rPr>
        <w:t>、</w:t>
      </w:r>
      <w:r w:rsidRPr="000F7228">
        <w:rPr>
          <w:rFonts w:ascii="Times New Roman" w:eastAsiaTheme="majorEastAsia" w:hAnsi="Times New Roman" w:cs="Times New Roman" w:hint="eastAsia"/>
          <w:sz w:val="21"/>
          <w:szCs w:val="21"/>
        </w:rPr>
        <w:t>76.39cm</w:t>
      </w:r>
      <w:r w:rsidRPr="000F7228">
        <w:rPr>
          <w:rFonts w:ascii="Times New Roman" w:eastAsiaTheme="majorEastAsia" w:hAnsi="Times New Roman" w:cs="Times New Roman" w:hint="eastAsia"/>
          <w:sz w:val="21"/>
          <w:szCs w:val="21"/>
        </w:rPr>
        <w:t>、</w:t>
      </w:r>
      <w:r w:rsidRPr="000F7228">
        <w:rPr>
          <w:rFonts w:ascii="Times New Roman" w:eastAsiaTheme="majorEastAsia" w:hAnsi="Times New Roman" w:cs="Times New Roman" w:hint="eastAsia"/>
          <w:sz w:val="21"/>
          <w:szCs w:val="21"/>
        </w:rPr>
        <w:t>38.19cm</w:t>
      </w:r>
      <w:r w:rsidRPr="000F7228">
        <w:rPr>
          <w:rFonts w:ascii="Times New Roman" w:eastAsiaTheme="majorEastAsia" w:hAnsi="Times New Roman" w:cs="Times New Roman" w:hint="eastAsia"/>
          <w:sz w:val="21"/>
          <w:szCs w:val="21"/>
        </w:rPr>
        <w:t>和</w:t>
      </w:r>
      <w:r w:rsidRPr="0070229E">
        <w:rPr>
          <w:rFonts w:ascii="Times New Roman" w:eastAsiaTheme="majorEastAsia" w:hAnsi="Times New Roman" w:cs="Times New Roman" w:hint="eastAsia"/>
          <w:sz w:val="21"/>
          <w:szCs w:val="21"/>
        </w:rPr>
        <w:t>25.46cm</w:t>
      </w:r>
      <w:r w:rsidRPr="000F7228">
        <w:rPr>
          <w:rFonts w:ascii="Times New Roman" w:eastAsiaTheme="majorEastAsia" w:hAnsi="Times New Roman" w:cs="Times New Roman" w:hint="eastAsia"/>
          <w:sz w:val="21"/>
          <w:szCs w:val="21"/>
        </w:rPr>
        <w:t>，测量小型化系统在不同浓度下的气体吸收曲线，并通过其斜率推算某一浓度区间的系统灵敏度</w:t>
      </w:r>
      <w:r w:rsidR="003D4E36">
        <w:rPr>
          <w:rFonts w:ascii="Times New Roman" w:eastAsiaTheme="majorEastAsia" w:hAnsi="Times New Roman" w:cs="Times New Roman" w:hint="eastAsia"/>
          <w:sz w:val="21"/>
          <w:szCs w:val="21"/>
        </w:rPr>
        <w:t>，如图</w:t>
      </w:r>
      <w:r w:rsidR="003D4E36">
        <w:rPr>
          <w:rFonts w:ascii="Times New Roman" w:eastAsiaTheme="majorEastAsia" w:hAnsi="Times New Roman" w:cs="Times New Roman" w:hint="eastAsia"/>
          <w:sz w:val="21"/>
          <w:szCs w:val="21"/>
        </w:rPr>
        <w:t>5</w:t>
      </w:r>
      <w:r w:rsidR="00407AC2">
        <w:rPr>
          <w:rFonts w:ascii="Times New Roman" w:eastAsiaTheme="majorEastAsia" w:hAnsi="Times New Roman" w:cs="Times New Roman" w:hint="eastAsia"/>
          <w:sz w:val="21"/>
          <w:szCs w:val="21"/>
        </w:rPr>
        <w:t>所示。可知在该系统中，弯曲半径越大则气体吸收及灵敏度越高。</w:t>
      </w:r>
    </w:p>
    <w:p w14:paraId="37B73168" w14:textId="098701A0" w:rsidR="00AC49B5" w:rsidRDefault="00AC49B5" w:rsidP="000868B1">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3A90AA73" wp14:editId="5AE7DECF">
            <wp:extent cx="2537460" cy="2015490"/>
            <wp:effectExtent l="0" t="0" r="0" b="0"/>
            <wp:docPr id="2138" name="图片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5">
                      <a:extLst>
                        <a:ext uri="{28A0092B-C50C-407E-A947-70E740481C1C}">
                          <a14:useLocalDpi xmlns:a14="http://schemas.microsoft.com/office/drawing/2010/main" val="0"/>
                        </a:ext>
                      </a:extLst>
                    </a:blip>
                    <a:srcRect r="3844"/>
                    <a:stretch/>
                  </pic:blipFill>
                  <pic:spPr bwMode="auto">
                    <a:xfrm>
                      <a:off x="0" y="0"/>
                      <a:ext cx="2538102" cy="2016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noProof/>
          <w:sz w:val="21"/>
          <w:szCs w:val="21"/>
        </w:rPr>
        <w:drawing>
          <wp:inline distT="0" distB="0" distL="0" distR="0" wp14:anchorId="0C5B8DA9" wp14:editId="2F56336F">
            <wp:extent cx="2661693" cy="20520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1693" cy="2052000"/>
                    </a:xfrm>
                    <a:prstGeom prst="rect">
                      <a:avLst/>
                    </a:prstGeom>
                    <a:noFill/>
                  </pic:spPr>
                </pic:pic>
              </a:graphicData>
            </a:graphic>
          </wp:inline>
        </w:drawing>
      </w:r>
    </w:p>
    <w:p w14:paraId="073333EB" w14:textId="591BC367" w:rsidR="00BB7704" w:rsidRDefault="00BB7704" w:rsidP="00BB7704">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D07F35">
        <w:rPr>
          <w:rFonts w:ascii="Times New Roman" w:eastAsiaTheme="majorEastAsia" w:hAnsi="Times New Roman" w:cs="Times New Roman" w:hint="eastAsia"/>
          <w:sz w:val="21"/>
          <w:szCs w:val="21"/>
        </w:rPr>
        <w:t>5</w:t>
      </w:r>
      <w:r w:rsidR="00D07F35">
        <w:rPr>
          <w:rFonts w:ascii="Times New Roman" w:eastAsiaTheme="majorEastAsia" w:hAnsi="Times New Roman" w:cs="Times New Roman"/>
          <w:sz w:val="21"/>
          <w:szCs w:val="21"/>
        </w:rPr>
        <w:t xml:space="preserve">. </w:t>
      </w:r>
      <w:r w:rsidR="00BB795F">
        <w:rPr>
          <w:rFonts w:ascii="Times New Roman" w:eastAsiaTheme="majorEastAsia" w:hAnsi="Times New Roman" w:cs="Times New Roman"/>
          <w:sz w:val="21"/>
          <w:szCs w:val="21"/>
        </w:rPr>
        <w:t>不同弯曲半径的气体吸收度响应实测数据</w:t>
      </w:r>
    </w:p>
    <w:p w14:paraId="1AE682E8" w14:textId="0F2AE5FE" w:rsidR="00BB7704" w:rsidRDefault="00407AC2" w:rsidP="00407AC2">
      <w:pPr>
        <w:spacing w:line="360" w:lineRule="auto"/>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 xml:space="preserve">        </w:t>
      </w:r>
      <w:r>
        <w:rPr>
          <w:rFonts w:ascii="Times New Roman" w:eastAsiaTheme="majorEastAsia" w:hAnsi="Times New Roman" w:cs="Times New Roman" w:hint="eastAsia"/>
          <w:sz w:val="21"/>
          <w:szCs w:val="21"/>
        </w:rPr>
        <w:t>根据图</w:t>
      </w:r>
      <w:r>
        <w:rPr>
          <w:rFonts w:ascii="Times New Roman" w:eastAsiaTheme="majorEastAsia" w:hAnsi="Times New Roman" w:cs="Times New Roman" w:hint="eastAsia"/>
          <w:sz w:val="21"/>
          <w:szCs w:val="21"/>
        </w:rPr>
        <w:t>6</w:t>
      </w:r>
      <w:r>
        <w:rPr>
          <w:rFonts w:ascii="Times New Roman" w:eastAsiaTheme="majorEastAsia" w:hAnsi="Times New Roman" w:cs="Times New Roman" w:hint="eastAsia"/>
          <w:sz w:val="21"/>
          <w:szCs w:val="21"/>
        </w:rPr>
        <w:t>中的仿真结果可知，随着弯曲半径的增加，气体吸收度不断增加并趋于饱和。且从图中圆点可知波导长度越长，进入饱和区域的速度就越快。另外，当气体浓度增加</w:t>
      </w:r>
      <w:r w:rsidR="00CE6126">
        <w:rPr>
          <w:rFonts w:ascii="Times New Roman" w:eastAsiaTheme="majorEastAsia" w:hAnsi="Times New Roman" w:cs="Times New Roman" w:hint="eastAsia"/>
          <w:sz w:val="21"/>
          <w:szCs w:val="21"/>
        </w:rPr>
        <w:t>、系统噪声增加及波导内径减小时</w:t>
      </w:r>
      <w:r>
        <w:rPr>
          <w:rFonts w:ascii="Times New Roman" w:eastAsiaTheme="majorEastAsia" w:hAnsi="Times New Roman" w:cs="Times New Roman" w:hint="eastAsia"/>
          <w:sz w:val="21"/>
          <w:szCs w:val="21"/>
        </w:rPr>
        <w:t>该饱和点的位置也会向右移动。</w:t>
      </w:r>
      <w:r w:rsidR="00CE6126">
        <w:rPr>
          <w:rFonts w:ascii="Times New Roman" w:eastAsiaTheme="majorEastAsia" w:hAnsi="Times New Roman" w:cs="Times New Roman" w:hint="eastAsia"/>
          <w:sz w:val="21"/>
          <w:szCs w:val="21"/>
        </w:rPr>
        <w:t>在实际系统参数选择时，可以考虑</w:t>
      </w:r>
      <w:r w:rsidR="00CE6126">
        <w:rPr>
          <w:rFonts w:ascii="Times New Roman" w:eastAsiaTheme="majorEastAsia" w:hAnsi="Times New Roman" w:cs="Times New Roman" w:hint="eastAsia"/>
          <w:sz w:val="21"/>
          <w:szCs w:val="21"/>
        </w:rPr>
        <w:t>90%</w:t>
      </w:r>
      <w:r w:rsidR="00CE6126">
        <w:rPr>
          <w:rFonts w:ascii="Times New Roman" w:eastAsiaTheme="majorEastAsia" w:hAnsi="Times New Roman" w:cs="Times New Roman" w:hint="eastAsia"/>
          <w:sz w:val="21"/>
          <w:szCs w:val="21"/>
        </w:rPr>
        <w:t>饱和值处的弯曲半径作为系统的小型化尺寸。</w:t>
      </w:r>
    </w:p>
    <w:p w14:paraId="6A77DF30" w14:textId="69E1C45C" w:rsidR="00143E52" w:rsidRDefault="000868B1" w:rsidP="000F7228">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1536EE91" wp14:editId="30F5E070">
            <wp:extent cx="3186412" cy="25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6412" cy="2520000"/>
                    </a:xfrm>
                    <a:prstGeom prst="rect">
                      <a:avLst/>
                    </a:prstGeom>
                    <a:noFill/>
                  </pic:spPr>
                </pic:pic>
              </a:graphicData>
            </a:graphic>
          </wp:inline>
        </w:drawing>
      </w:r>
    </w:p>
    <w:p w14:paraId="30ACC0D9" w14:textId="42D900D4" w:rsidR="00A114F6" w:rsidRDefault="007463B3" w:rsidP="00CE6126">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D07F35">
        <w:rPr>
          <w:rFonts w:ascii="Times New Roman" w:eastAsiaTheme="majorEastAsia" w:hAnsi="Times New Roman" w:cs="Times New Roman" w:hint="eastAsia"/>
          <w:sz w:val="21"/>
          <w:szCs w:val="21"/>
        </w:rPr>
        <w:t xml:space="preserve">6. </w:t>
      </w:r>
      <w:r w:rsidR="0034065D">
        <w:rPr>
          <w:rFonts w:ascii="Times New Roman" w:eastAsiaTheme="majorEastAsia" w:hAnsi="Times New Roman" w:cs="Times New Roman" w:hint="eastAsia"/>
          <w:sz w:val="21"/>
          <w:szCs w:val="21"/>
        </w:rPr>
        <w:t>不同长度波导的</w:t>
      </w:r>
      <w:r w:rsidR="00141904">
        <w:rPr>
          <w:rFonts w:ascii="Times New Roman" w:eastAsiaTheme="majorEastAsia" w:hAnsi="Times New Roman" w:cs="Times New Roman" w:hint="eastAsia"/>
          <w:sz w:val="21"/>
          <w:szCs w:val="21"/>
        </w:rPr>
        <w:t>弯曲半径优化</w:t>
      </w:r>
    </w:p>
    <w:p w14:paraId="0C5D694B" w14:textId="2BBFA362" w:rsidR="00143E52" w:rsidRPr="00454A93" w:rsidRDefault="00143E52" w:rsidP="00143E52">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4.3</w:t>
      </w:r>
      <w:r>
        <w:rPr>
          <w:rFonts w:ascii="Times New Roman" w:eastAsiaTheme="majorEastAsia" w:hAnsi="Times New Roman" w:cs="Times New Roman" w:hint="eastAsia"/>
          <w:sz w:val="28"/>
          <w:szCs w:val="28"/>
        </w:rPr>
        <w:t>系统噪声优化</w:t>
      </w:r>
    </w:p>
    <w:p w14:paraId="655EC455" w14:textId="4D51599D" w:rsidR="00143E52" w:rsidRDefault="00CE6126" w:rsidP="00DA3C9B">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在气体传感系统的理论研究中，往往会讨论系统信噪比的影响。然</w:t>
      </w:r>
      <w:r w:rsidRPr="00BF5EDD">
        <w:rPr>
          <w:rFonts w:ascii="Times New Roman" w:eastAsiaTheme="majorEastAsia" w:hAnsi="Times New Roman" w:cs="Times New Roman" w:hint="eastAsia"/>
          <w:i/>
          <w:sz w:val="21"/>
          <w:szCs w:val="21"/>
        </w:rPr>
        <w:t>而，由上文可</w:t>
      </w:r>
      <w:r w:rsidR="00001D67" w:rsidRPr="00BF5EDD">
        <w:rPr>
          <w:rFonts w:ascii="Times New Roman" w:eastAsiaTheme="majorEastAsia" w:hAnsi="Times New Roman" w:cs="Times New Roman" w:hint="eastAsia"/>
          <w:i/>
          <w:sz w:val="21"/>
          <w:szCs w:val="21"/>
        </w:rPr>
        <w:t>知波导长度的增加及弯曲半径的减小都会导致系统信噪比的降低。</w:t>
      </w:r>
      <w:r w:rsidRPr="00BF5EDD">
        <w:rPr>
          <w:rFonts w:ascii="Times New Roman" w:eastAsiaTheme="majorEastAsia" w:hAnsi="Times New Roman" w:cs="Times New Roman" w:hint="eastAsia"/>
          <w:i/>
          <w:sz w:val="21"/>
          <w:szCs w:val="21"/>
        </w:rPr>
        <w:t>如果</w:t>
      </w:r>
      <w:r w:rsidR="00001D67" w:rsidRPr="00BF5EDD">
        <w:rPr>
          <w:rFonts w:ascii="Times New Roman" w:eastAsiaTheme="majorEastAsia" w:hAnsi="Times New Roman" w:cs="Times New Roman" w:hint="eastAsia"/>
          <w:i/>
          <w:sz w:val="21"/>
          <w:szCs w:val="21"/>
        </w:rPr>
        <w:t>假设在不同波导长度或弯曲半径的情况下系统</w:t>
      </w:r>
      <w:r w:rsidRPr="00BF5EDD">
        <w:rPr>
          <w:rFonts w:ascii="Times New Roman" w:eastAsiaTheme="majorEastAsia" w:hAnsi="Times New Roman" w:cs="Times New Roman" w:hint="eastAsia"/>
          <w:i/>
          <w:sz w:val="21"/>
          <w:szCs w:val="21"/>
        </w:rPr>
        <w:t>信噪比</w:t>
      </w:r>
      <w:r w:rsidR="00001D67" w:rsidRPr="00BF5EDD">
        <w:rPr>
          <w:rFonts w:ascii="Times New Roman" w:eastAsiaTheme="majorEastAsia" w:hAnsi="Times New Roman" w:cs="Times New Roman" w:hint="eastAsia"/>
          <w:i/>
          <w:sz w:val="21"/>
          <w:szCs w:val="21"/>
        </w:rPr>
        <w:t>固定不变，则意味着更长或更弯曲的波导所属的传感系统拥有更小的固定噪声。这显然与实际情况不相符。因此</w:t>
      </w:r>
      <w:r w:rsidR="00001D67">
        <w:rPr>
          <w:rFonts w:ascii="Times New Roman" w:eastAsiaTheme="majorEastAsia" w:hAnsi="Times New Roman" w:cs="Times New Roman" w:hint="eastAsia"/>
          <w:sz w:val="21"/>
          <w:szCs w:val="21"/>
        </w:rPr>
        <w:t>在这一节中，我们仅讨论系统耦合损耗等所带来的系统固有噪声对气体吸收的影响。</w:t>
      </w:r>
    </w:p>
    <w:p w14:paraId="61637BD0" w14:textId="44E49535" w:rsidR="006B5B57" w:rsidRPr="006B5B57" w:rsidRDefault="00001D67" w:rsidP="00DA3C9B">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通过恶化系统耦合，得到</w:t>
      </w:r>
      <w:r>
        <w:rPr>
          <w:rFonts w:ascii="Times New Roman" w:eastAsiaTheme="majorEastAsia" w:hAnsi="Times New Roman" w:cs="Times New Roman" w:hint="eastAsia"/>
          <w:sz w:val="21"/>
          <w:szCs w:val="21"/>
        </w:rPr>
        <w:t>1/2</w:t>
      </w:r>
      <w:r w:rsidRPr="00471446">
        <w:rPr>
          <w:rFonts w:ascii="Times New Roman" w:eastAsiaTheme="majorEastAsia" w:hAnsi="Times New Roman" w:cs="Times New Roman" w:hint="eastAsia"/>
          <w:i/>
          <w:sz w:val="21"/>
          <w:szCs w:val="21"/>
        </w:rPr>
        <w:t>P</w:t>
      </w:r>
      <w:r>
        <w:rPr>
          <w:rFonts w:ascii="Times New Roman" w:eastAsiaTheme="majorEastAsia" w:hAnsi="Times New Roman" w:cs="Times New Roman" w:hint="eastAsia"/>
          <w:sz w:val="21"/>
          <w:szCs w:val="21"/>
          <w:vertAlign w:val="subscript"/>
        </w:rPr>
        <w:t>back</w:t>
      </w:r>
      <w:r>
        <w:rPr>
          <w:rFonts w:ascii="Times New Roman" w:eastAsiaTheme="majorEastAsia" w:hAnsi="Times New Roman" w:cs="Times New Roman" w:hint="eastAsia"/>
          <w:sz w:val="21"/>
          <w:szCs w:val="21"/>
        </w:rPr>
        <w:t>与</w:t>
      </w:r>
      <w:r>
        <w:rPr>
          <w:rFonts w:ascii="Times New Roman" w:eastAsiaTheme="majorEastAsia" w:hAnsi="Times New Roman" w:cs="Times New Roman" w:hint="eastAsia"/>
          <w:sz w:val="21"/>
          <w:szCs w:val="21"/>
        </w:rPr>
        <w:t>1/4</w:t>
      </w:r>
      <w:r w:rsidRPr="00471446">
        <w:rPr>
          <w:rFonts w:ascii="Times New Roman" w:eastAsiaTheme="majorEastAsia" w:hAnsi="Times New Roman" w:cs="Times New Roman" w:hint="eastAsia"/>
          <w:i/>
          <w:sz w:val="21"/>
          <w:szCs w:val="21"/>
        </w:rPr>
        <w:t>P</w:t>
      </w:r>
      <w:r>
        <w:rPr>
          <w:rFonts w:ascii="Times New Roman" w:eastAsiaTheme="majorEastAsia" w:hAnsi="Times New Roman" w:cs="Times New Roman" w:hint="eastAsia"/>
          <w:sz w:val="21"/>
          <w:szCs w:val="21"/>
          <w:vertAlign w:val="subscript"/>
        </w:rPr>
        <w:t>back</w:t>
      </w:r>
      <w:r>
        <w:rPr>
          <w:rFonts w:ascii="Times New Roman" w:eastAsiaTheme="majorEastAsia" w:hAnsi="Times New Roman" w:cs="Times New Roman" w:hint="eastAsia"/>
          <w:sz w:val="21"/>
          <w:szCs w:val="21"/>
        </w:rPr>
        <w:t>，分别测量三种情况下的气体吸收曲线，如图</w:t>
      </w:r>
      <w:r>
        <w:rPr>
          <w:rFonts w:ascii="Times New Roman" w:eastAsiaTheme="majorEastAsia" w:hAnsi="Times New Roman" w:cs="Times New Roman" w:hint="eastAsia"/>
          <w:sz w:val="21"/>
          <w:szCs w:val="21"/>
        </w:rPr>
        <w:t>7</w:t>
      </w:r>
      <w:r>
        <w:rPr>
          <w:rFonts w:ascii="Times New Roman" w:eastAsiaTheme="majorEastAsia" w:hAnsi="Times New Roman" w:cs="Times New Roman" w:hint="eastAsia"/>
          <w:sz w:val="21"/>
          <w:szCs w:val="21"/>
        </w:rPr>
        <w:t>所示。</w:t>
      </w:r>
      <w:r w:rsidR="006B5B57">
        <w:rPr>
          <w:rFonts w:ascii="Times New Roman" w:eastAsiaTheme="majorEastAsia" w:hAnsi="Times New Roman" w:cs="Times New Roman" w:hint="eastAsia"/>
          <w:sz w:val="21"/>
          <w:szCs w:val="21"/>
        </w:rPr>
        <w:t>由公式（</w:t>
      </w:r>
      <w:r w:rsidR="006B5B57">
        <w:rPr>
          <w:rFonts w:ascii="Times New Roman" w:eastAsiaTheme="majorEastAsia" w:hAnsi="Times New Roman" w:cs="Times New Roman" w:hint="eastAsia"/>
          <w:sz w:val="21"/>
          <w:szCs w:val="21"/>
        </w:rPr>
        <w:t>11</w:t>
      </w:r>
      <w:r w:rsidR="006B5B57">
        <w:rPr>
          <w:rFonts w:ascii="Times New Roman" w:eastAsiaTheme="majorEastAsia" w:hAnsi="Times New Roman" w:cs="Times New Roman" w:hint="eastAsia"/>
          <w:sz w:val="21"/>
          <w:szCs w:val="21"/>
        </w:rPr>
        <w:t>）可知，系统噪声的存在使得气体吸收曲线的线性度随着气体浓度的增加即</w:t>
      </w:r>
      <w:r w:rsidR="006B5B57" w:rsidRPr="00471446">
        <w:rPr>
          <w:rFonts w:ascii="Times New Roman" w:eastAsiaTheme="majorEastAsia" w:hAnsi="Times New Roman" w:cs="Times New Roman" w:hint="eastAsia"/>
          <w:i/>
          <w:sz w:val="21"/>
          <w:szCs w:val="21"/>
        </w:rPr>
        <w:t>P</w:t>
      </w:r>
      <w:r w:rsidR="006B5B57">
        <w:rPr>
          <w:rFonts w:ascii="Times New Roman" w:eastAsiaTheme="majorEastAsia" w:hAnsi="Times New Roman" w:cs="Times New Roman" w:hint="eastAsia"/>
          <w:sz w:val="21"/>
          <w:szCs w:val="21"/>
          <w:vertAlign w:val="subscript"/>
        </w:rPr>
        <w:t>gas</w:t>
      </w:r>
      <w:r w:rsidR="006B5B57">
        <w:rPr>
          <w:rFonts w:ascii="Times New Roman" w:eastAsiaTheme="majorEastAsia" w:hAnsi="Times New Roman" w:cs="Times New Roman" w:hint="eastAsia"/>
          <w:sz w:val="21"/>
          <w:szCs w:val="21"/>
        </w:rPr>
        <w:t>的减小而降低。这种非线性响应的存在使得图中的三条曲线在低浓度区域非常靠近，在高浓度区域则呈现了不同程度的非线性趋势。总而言之，信噪比越差的系统非线性程度越大且越早进入饱和区域。在实际测量中，我们需要通过背景基线推算系统的固有噪声。并基于该数值，对系统响应做出不同浓度下的非线性补偿。</w:t>
      </w:r>
    </w:p>
    <w:p w14:paraId="7F9EDBA6" w14:textId="5D9EEDE3" w:rsidR="00143E52" w:rsidRDefault="00365BAA" w:rsidP="00365BAA">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4338EFC7" wp14:editId="7024A052">
            <wp:extent cx="3224702" cy="2520000"/>
            <wp:effectExtent l="0" t="0" r="0" b="0"/>
            <wp:docPr id="2067" name="图片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24702" cy="2520000"/>
                    </a:xfrm>
                    <a:prstGeom prst="rect">
                      <a:avLst/>
                    </a:prstGeom>
                    <a:noFill/>
                  </pic:spPr>
                </pic:pic>
              </a:graphicData>
            </a:graphic>
          </wp:inline>
        </w:drawing>
      </w:r>
    </w:p>
    <w:p w14:paraId="795FC1F5" w14:textId="103CF7A3" w:rsidR="00143E52" w:rsidRDefault="00365BAA" w:rsidP="006B5B57">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001D67">
        <w:rPr>
          <w:rFonts w:ascii="Times New Roman" w:eastAsiaTheme="majorEastAsia" w:hAnsi="Times New Roman" w:cs="Times New Roman" w:hint="eastAsia"/>
          <w:sz w:val="21"/>
          <w:szCs w:val="21"/>
        </w:rPr>
        <w:t xml:space="preserve">7. </w:t>
      </w:r>
      <w:r w:rsidR="00001D67">
        <w:rPr>
          <w:rFonts w:ascii="Times New Roman" w:eastAsiaTheme="majorEastAsia" w:hAnsi="Times New Roman" w:cs="Times New Roman" w:hint="eastAsia"/>
          <w:sz w:val="21"/>
          <w:szCs w:val="21"/>
        </w:rPr>
        <w:t>不同系统噪声下的气体吸收响应实测数据</w:t>
      </w:r>
    </w:p>
    <w:p w14:paraId="1CE36E1F" w14:textId="5AAD80B9" w:rsidR="003F2320" w:rsidRPr="00454A93" w:rsidRDefault="003F2320" w:rsidP="003F2320">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4.4</w:t>
      </w:r>
      <w:r>
        <w:rPr>
          <w:rFonts w:ascii="Times New Roman" w:eastAsiaTheme="majorEastAsia" w:hAnsi="Times New Roman" w:cs="Times New Roman" w:hint="eastAsia"/>
          <w:sz w:val="28"/>
          <w:szCs w:val="28"/>
        </w:rPr>
        <w:t>波导</w:t>
      </w:r>
      <w:r w:rsidR="00A109AE">
        <w:rPr>
          <w:rFonts w:ascii="Times New Roman" w:eastAsiaTheme="majorEastAsia" w:hAnsi="Times New Roman" w:cs="Times New Roman" w:hint="eastAsia"/>
          <w:sz w:val="28"/>
          <w:szCs w:val="28"/>
        </w:rPr>
        <w:t>孔</w:t>
      </w:r>
      <w:r>
        <w:rPr>
          <w:rFonts w:ascii="Times New Roman" w:eastAsiaTheme="majorEastAsia" w:hAnsi="Times New Roman" w:cs="Times New Roman" w:hint="eastAsia"/>
          <w:sz w:val="28"/>
          <w:szCs w:val="28"/>
        </w:rPr>
        <w:t>径优化</w:t>
      </w:r>
    </w:p>
    <w:p w14:paraId="03857AD1" w14:textId="32B437DE" w:rsidR="003F2320" w:rsidRDefault="00A109AE" w:rsidP="00C965F4">
      <w:pPr>
        <w:spacing w:line="360" w:lineRule="auto"/>
        <w:ind w:firstLine="420"/>
        <w:rPr>
          <w:rFonts w:ascii="Times New Roman" w:eastAsiaTheme="majorEastAsia" w:hAnsi="Times New Roman" w:cs="Times New Roman"/>
          <w:sz w:val="21"/>
          <w:szCs w:val="21"/>
        </w:rPr>
      </w:pPr>
      <w:r>
        <w:rPr>
          <w:rFonts w:ascii="Times New Roman" w:eastAsiaTheme="majorEastAsia" w:hAnsi="Times New Roman" w:cs="Times New Roman"/>
          <w:sz w:val="21"/>
          <w:szCs w:val="21"/>
        </w:rPr>
        <w:t>波导</w:t>
      </w:r>
      <w:r>
        <w:rPr>
          <w:rFonts w:ascii="Times New Roman" w:eastAsiaTheme="majorEastAsia" w:hAnsi="Times New Roman" w:cs="Times New Roman" w:hint="eastAsia"/>
          <w:sz w:val="21"/>
          <w:szCs w:val="21"/>
        </w:rPr>
        <w:t>孔</w:t>
      </w:r>
      <w:r w:rsidR="003F2320" w:rsidRPr="003C4B52">
        <w:rPr>
          <w:rFonts w:ascii="Times New Roman" w:eastAsiaTheme="majorEastAsia" w:hAnsi="Times New Roman" w:cs="Times New Roman"/>
          <w:sz w:val="21"/>
          <w:szCs w:val="21"/>
        </w:rPr>
        <w:t>径增大，光纤损耗降低，</w:t>
      </w:r>
      <w:r>
        <w:rPr>
          <w:rFonts w:ascii="Times New Roman" w:eastAsiaTheme="majorEastAsia" w:hAnsi="Times New Roman" w:cs="Times New Roman" w:hint="eastAsia"/>
          <w:sz w:val="21"/>
          <w:szCs w:val="21"/>
        </w:rPr>
        <w:t>且光在波导内反射的路径也就会变</w:t>
      </w:r>
      <w:r w:rsidR="006B5B57">
        <w:rPr>
          <w:rFonts w:ascii="Times New Roman" w:eastAsiaTheme="majorEastAsia" w:hAnsi="Times New Roman" w:cs="Times New Roman" w:hint="eastAsia"/>
          <w:sz w:val="21"/>
          <w:szCs w:val="21"/>
        </w:rPr>
        <w:t>长。</w:t>
      </w:r>
      <w:r w:rsidR="003F2320" w:rsidRPr="003C4B52">
        <w:rPr>
          <w:rFonts w:ascii="Times New Roman" w:eastAsiaTheme="majorEastAsia" w:hAnsi="Times New Roman" w:cs="Times New Roman"/>
          <w:sz w:val="21"/>
          <w:szCs w:val="21"/>
        </w:rPr>
        <w:t>然而</w:t>
      </w:r>
      <w:r w:rsidR="006B5B57">
        <w:rPr>
          <w:rFonts w:ascii="Times New Roman" w:eastAsiaTheme="majorEastAsia" w:hAnsi="Times New Roman" w:cs="Times New Roman" w:hint="eastAsia"/>
          <w:sz w:val="21"/>
          <w:szCs w:val="21"/>
        </w:rPr>
        <w:t>其</w:t>
      </w:r>
      <w:r w:rsidR="003F2320" w:rsidRPr="003C4B52">
        <w:rPr>
          <w:rFonts w:ascii="Times New Roman" w:eastAsiaTheme="majorEastAsia" w:hAnsi="Times New Roman" w:cs="Times New Roman"/>
          <w:sz w:val="21"/>
          <w:szCs w:val="21"/>
        </w:rPr>
        <w:t>柔韧性会变差</w:t>
      </w:r>
      <w:r w:rsidR="006B5B57">
        <w:rPr>
          <w:rFonts w:ascii="Times New Roman" w:eastAsiaTheme="majorEastAsia" w:hAnsi="Times New Roman" w:cs="Times New Roman" w:hint="eastAsia"/>
          <w:sz w:val="21"/>
          <w:szCs w:val="21"/>
        </w:rPr>
        <w:t>导致</w:t>
      </w:r>
      <w:r w:rsidR="006B5B57">
        <w:rPr>
          <w:rFonts w:ascii="Times New Roman" w:eastAsiaTheme="majorEastAsia" w:hAnsi="Times New Roman" w:cs="Times New Roman"/>
          <w:sz w:val="21"/>
          <w:szCs w:val="21"/>
        </w:rPr>
        <w:t>传感设备的大小</w:t>
      </w:r>
      <w:r w:rsidR="003F2320" w:rsidRPr="003C4B52">
        <w:rPr>
          <w:rFonts w:ascii="Times New Roman" w:eastAsiaTheme="majorEastAsia" w:hAnsi="Times New Roman" w:cs="Times New Roman"/>
          <w:sz w:val="21"/>
          <w:szCs w:val="21"/>
        </w:rPr>
        <w:t>相应增加</w:t>
      </w:r>
      <w:r w:rsidR="006B5B57">
        <w:rPr>
          <w:rFonts w:ascii="Times New Roman" w:eastAsiaTheme="majorEastAsia" w:hAnsi="Times New Roman" w:cs="Times New Roman" w:hint="eastAsia"/>
          <w:sz w:val="21"/>
          <w:szCs w:val="21"/>
        </w:rPr>
        <w:t>；</w:t>
      </w:r>
      <w:r w:rsidR="006B5B57" w:rsidRPr="003C4B52">
        <w:rPr>
          <w:rFonts w:ascii="Times New Roman" w:eastAsiaTheme="majorEastAsia" w:hAnsi="Times New Roman" w:cs="Times New Roman"/>
          <w:sz w:val="21"/>
          <w:szCs w:val="21"/>
        </w:rPr>
        <w:t>需要的气体容积</w:t>
      </w:r>
      <w:r w:rsidR="006B5B57">
        <w:rPr>
          <w:rFonts w:ascii="Times New Roman" w:eastAsiaTheme="majorEastAsia" w:hAnsi="Times New Roman" w:cs="Times New Roman" w:hint="eastAsia"/>
          <w:sz w:val="21"/>
          <w:szCs w:val="21"/>
        </w:rPr>
        <w:t>变大使得</w:t>
      </w:r>
      <w:r>
        <w:rPr>
          <w:rFonts w:ascii="Times New Roman" w:eastAsiaTheme="majorEastAsia" w:hAnsi="Times New Roman" w:cs="Times New Roman" w:hint="eastAsia"/>
          <w:sz w:val="21"/>
          <w:szCs w:val="21"/>
        </w:rPr>
        <w:t>正比于</w:t>
      </w:r>
      <w:r w:rsidRPr="00442DBC">
        <w:rPr>
          <w:rFonts w:ascii="Times New Roman" w:eastAsiaTheme="majorEastAsia" w:hAnsi="Times New Roman" w:cs="Times New Roman" w:hint="eastAsia"/>
          <w:i/>
          <w:sz w:val="21"/>
          <w:szCs w:val="21"/>
        </w:rPr>
        <w:t>T</w:t>
      </w:r>
      <w:r>
        <w:rPr>
          <w:rFonts w:ascii="Times New Roman" w:eastAsiaTheme="majorEastAsia" w:hAnsi="Times New Roman" w:cs="Times New Roman" w:hint="eastAsia"/>
          <w:sz w:val="21"/>
          <w:szCs w:val="21"/>
          <w:vertAlign w:val="superscript"/>
        </w:rPr>
        <w:t>2</w:t>
      </w:r>
      <w:r>
        <w:rPr>
          <w:rFonts w:ascii="Times New Roman" w:eastAsiaTheme="majorEastAsia" w:hAnsi="Times New Roman" w:cs="Times New Roman" w:hint="eastAsia"/>
          <w:sz w:val="21"/>
          <w:szCs w:val="21"/>
        </w:rPr>
        <w:t>的系</w:t>
      </w:r>
      <w:r w:rsidR="006B5B57">
        <w:rPr>
          <w:rFonts w:ascii="Times New Roman" w:eastAsiaTheme="majorEastAsia" w:hAnsi="Times New Roman" w:cs="Times New Roman" w:hint="eastAsia"/>
          <w:sz w:val="21"/>
          <w:szCs w:val="21"/>
        </w:rPr>
        <w:t>统响应时间变长</w:t>
      </w:r>
      <w:r w:rsidR="003F2320" w:rsidRPr="003C4B52">
        <w:rPr>
          <w:rFonts w:ascii="Times New Roman" w:eastAsiaTheme="majorEastAsia" w:hAnsi="Times New Roman" w:cs="Times New Roman"/>
          <w:sz w:val="21"/>
          <w:szCs w:val="21"/>
        </w:rPr>
        <w:t>。</w:t>
      </w:r>
      <w:r>
        <w:rPr>
          <w:rFonts w:ascii="Times New Roman" w:eastAsiaTheme="majorEastAsia" w:hAnsi="Times New Roman" w:cs="Times New Roman" w:hint="eastAsia"/>
          <w:sz w:val="21"/>
          <w:szCs w:val="21"/>
        </w:rPr>
        <w:t>如图</w:t>
      </w:r>
      <w:r>
        <w:rPr>
          <w:rFonts w:ascii="Times New Roman" w:eastAsiaTheme="majorEastAsia" w:hAnsi="Times New Roman" w:cs="Times New Roman" w:hint="eastAsia"/>
          <w:sz w:val="21"/>
          <w:szCs w:val="21"/>
        </w:rPr>
        <w:t>8</w:t>
      </w:r>
      <w:r>
        <w:rPr>
          <w:rFonts w:ascii="Times New Roman" w:eastAsiaTheme="majorEastAsia" w:hAnsi="Times New Roman" w:cs="Times New Roman" w:hint="eastAsia"/>
          <w:sz w:val="21"/>
          <w:szCs w:val="21"/>
        </w:rPr>
        <w:t>所示，随着波导孔径的增加气体吸收度增加并趋于饱和。图中圆点所示的饱和点随着气体浓度的增加而右移。</w:t>
      </w:r>
      <w:r w:rsidR="00872107">
        <w:rPr>
          <w:rFonts w:ascii="Times New Roman" w:eastAsiaTheme="majorEastAsia" w:hAnsi="Times New Roman" w:cs="Times New Roman" w:hint="eastAsia"/>
          <w:sz w:val="21"/>
          <w:szCs w:val="21"/>
        </w:rPr>
        <w:t>在实验中，综合考虑到玻璃基管的易碎性及</w:t>
      </w:r>
      <w:r w:rsidR="00C965F4">
        <w:rPr>
          <w:rFonts w:ascii="Times New Roman" w:eastAsiaTheme="majorEastAsia" w:hAnsi="Times New Roman" w:cs="Times New Roman" w:hint="eastAsia"/>
          <w:sz w:val="21"/>
          <w:szCs w:val="21"/>
        </w:rPr>
        <w:t>波导损耗，选择了</w:t>
      </w:r>
      <w:r w:rsidR="00C965F4">
        <w:rPr>
          <w:rFonts w:ascii="Times New Roman" w:eastAsiaTheme="majorEastAsia" w:hAnsi="Times New Roman" w:cs="Times New Roman" w:hint="eastAsia"/>
          <w:sz w:val="21"/>
          <w:szCs w:val="21"/>
        </w:rPr>
        <w:t>700</w:t>
      </w:r>
      <w:r w:rsidR="00C965F4" w:rsidRPr="00B27B98">
        <w:rPr>
          <w:rFonts w:ascii="Times New Roman" w:eastAsia="宋体" w:hAnsi="Times New Roman" w:cs="Times New Roman"/>
          <w:sz w:val="21"/>
          <w:szCs w:val="21"/>
        </w:rPr>
        <w:t>µ</w:t>
      </w:r>
      <w:r w:rsidR="00C965F4" w:rsidRPr="00B27B98">
        <w:rPr>
          <w:rFonts w:ascii="Times New Roman" w:eastAsiaTheme="majorEastAsia" w:hAnsi="Times New Roman" w:cs="Times New Roman"/>
          <w:sz w:val="21"/>
          <w:szCs w:val="21"/>
        </w:rPr>
        <w:t>m</w:t>
      </w:r>
      <w:r w:rsidR="00C965F4">
        <w:rPr>
          <w:rFonts w:ascii="Times New Roman" w:eastAsiaTheme="majorEastAsia" w:hAnsi="Times New Roman" w:cs="Times New Roman" w:hint="eastAsia"/>
          <w:sz w:val="21"/>
          <w:szCs w:val="21"/>
        </w:rPr>
        <w:t>的波导孔径。</w:t>
      </w:r>
      <w:r w:rsidR="00872107">
        <w:rPr>
          <w:rFonts w:ascii="Times New Roman" w:eastAsiaTheme="majorEastAsia" w:hAnsi="Times New Roman" w:cs="Times New Roman" w:hint="eastAsia"/>
          <w:sz w:val="21"/>
          <w:szCs w:val="21"/>
        </w:rPr>
        <w:t>随着柔性波导拉制技术的不断进步，波导的柔韧性更好而孔径选择范围也更大。</w:t>
      </w:r>
      <w:r w:rsidR="00C965F4">
        <w:rPr>
          <w:rFonts w:ascii="Times New Roman" w:eastAsiaTheme="majorEastAsia" w:hAnsi="Times New Roman" w:cs="Times New Roman" w:hint="eastAsia"/>
          <w:sz w:val="21"/>
          <w:szCs w:val="21"/>
        </w:rPr>
        <w:t>类似波导弯曲半径，可以选择</w:t>
      </w:r>
      <w:r w:rsidR="00C965F4">
        <w:rPr>
          <w:rFonts w:ascii="Times New Roman" w:eastAsiaTheme="majorEastAsia" w:hAnsi="Times New Roman" w:cs="Times New Roman" w:hint="eastAsia"/>
          <w:sz w:val="21"/>
          <w:szCs w:val="21"/>
        </w:rPr>
        <w:t>90%</w:t>
      </w:r>
      <w:r w:rsidR="00C965F4">
        <w:rPr>
          <w:rFonts w:ascii="Times New Roman" w:eastAsiaTheme="majorEastAsia" w:hAnsi="Times New Roman" w:cs="Times New Roman" w:hint="eastAsia"/>
          <w:sz w:val="21"/>
          <w:szCs w:val="21"/>
        </w:rPr>
        <w:t>饱和值的波导孔径作为系统参数。</w:t>
      </w:r>
    </w:p>
    <w:p w14:paraId="32C54B57" w14:textId="77777777" w:rsidR="003F2320" w:rsidRDefault="003F2320" w:rsidP="003F2320">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0C926871" wp14:editId="26D5B82A">
            <wp:extent cx="3197412" cy="2520000"/>
            <wp:effectExtent l="0" t="0" r="3175" b="0"/>
            <wp:docPr id="2127" name="图片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97412" cy="2520000"/>
                    </a:xfrm>
                    <a:prstGeom prst="rect">
                      <a:avLst/>
                    </a:prstGeom>
                    <a:noFill/>
                  </pic:spPr>
                </pic:pic>
              </a:graphicData>
            </a:graphic>
          </wp:inline>
        </w:drawing>
      </w:r>
    </w:p>
    <w:p w14:paraId="58C1C65B" w14:textId="46D00375" w:rsidR="003F2320" w:rsidRDefault="003F2320" w:rsidP="00C965F4">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A109AE">
        <w:rPr>
          <w:rFonts w:ascii="Times New Roman" w:eastAsiaTheme="majorEastAsia" w:hAnsi="Times New Roman" w:cs="Times New Roman" w:hint="eastAsia"/>
          <w:sz w:val="21"/>
          <w:szCs w:val="21"/>
        </w:rPr>
        <w:t>8</w:t>
      </w:r>
      <w:r>
        <w:rPr>
          <w:rFonts w:ascii="Times New Roman" w:eastAsiaTheme="majorEastAsia" w:hAnsi="Times New Roman" w:cs="Times New Roman" w:hint="eastAsia"/>
          <w:sz w:val="21"/>
          <w:szCs w:val="21"/>
        </w:rPr>
        <w:t xml:space="preserve">. </w:t>
      </w:r>
      <w:r w:rsidR="00872107">
        <w:rPr>
          <w:rFonts w:ascii="Times New Roman" w:eastAsiaTheme="majorEastAsia" w:hAnsi="Times New Roman" w:cs="Times New Roman" w:hint="eastAsia"/>
          <w:sz w:val="21"/>
          <w:szCs w:val="21"/>
        </w:rPr>
        <w:t>不同气体浓度下的波导孔径优化</w:t>
      </w:r>
    </w:p>
    <w:p w14:paraId="69A0C4C5" w14:textId="326BC4FE" w:rsidR="00143E52" w:rsidRPr="00872107" w:rsidRDefault="003F2320" w:rsidP="00872107">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4.5</w:t>
      </w:r>
      <w:r w:rsidR="00143E52">
        <w:rPr>
          <w:rFonts w:ascii="Times New Roman" w:eastAsiaTheme="majorEastAsia" w:hAnsi="Times New Roman" w:cs="Times New Roman" w:hint="eastAsia"/>
          <w:sz w:val="28"/>
          <w:szCs w:val="28"/>
        </w:rPr>
        <w:t>最优光源发散角</w:t>
      </w:r>
    </w:p>
    <w:p w14:paraId="57A9A1A4" w14:textId="1B48D0A2" w:rsidR="00143E52" w:rsidRDefault="00D07F35" w:rsidP="00DA3C9B">
      <w:pPr>
        <w:spacing w:line="360" w:lineRule="auto"/>
        <w:ind w:firstLineChars="200" w:firstLine="420"/>
        <w:rPr>
          <w:rFonts w:ascii="Times New Roman" w:eastAsiaTheme="majorEastAsia" w:hAnsi="Times New Roman" w:cs="Times New Roman"/>
          <w:sz w:val="21"/>
          <w:szCs w:val="21"/>
        </w:rPr>
      </w:pPr>
      <w:r w:rsidRPr="003C4B52">
        <w:rPr>
          <w:rFonts w:ascii="Times New Roman" w:eastAsiaTheme="majorEastAsia" w:hAnsi="Times New Roman" w:cs="Times New Roman"/>
          <w:sz w:val="21"/>
          <w:szCs w:val="21"/>
        </w:rPr>
        <w:t>光源发散角与系统所选择的光源直接相关。一般情况下，发散角越小的光源造价越高，其传感效果也越好。</w:t>
      </w:r>
      <w:r w:rsidR="003F2320">
        <w:rPr>
          <w:rFonts w:ascii="Times New Roman" w:eastAsiaTheme="majorEastAsia" w:hAnsi="Times New Roman" w:cs="Times New Roman" w:hint="eastAsia"/>
          <w:sz w:val="21"/>
          <w:szCs w:val="21"/>
        </w:rPr>
        <w:t>然而在弯曲的情况下，由于光的传播会发生图</w:t>
      </w:r>
      <w:r w:rsidR="003F2320">
        <w:rPr>
          <w:rFonts w:ascii="Times New Roman" w:eastAsiaTheme="majorEastAsia" w:hAnsi="Times New Roman" w:cs="Times New Roman" w:hint="eastAsia"/>
          <w:sz w:val="21"/>
          <w:szCs w:val="21"/>
        </w:rPr>
        <w:t>1</w:t>
      </w:r>
      <w:r w:rsidR="00C965F4">
        <w:rPr>
          <w:rFonts w:ascii="Times New Roman" w:eastAsiaTheme="majorEastAsia" w:hAnsi="Times New Roman" w:cs="Times New Roman" w:hint="eastAsia"/>
          <w:sz w:val="21"/>
          <w:szCs w:val="21"/>
        </w:rPr>
        <w:t>中</w:t>
      </w:r>
      <w:r w:rsidR="003F2320">
        <w:rPr>
          <w:rFonts w:ascii="Times New Roman" w:eastAsiaTheme="majorEastAsia" w:hAnsi="Times New Roman" w:cs="Times New Roman" w:hint="eastAsia"/>
          <w:sz w:val="21"/>
          <w:szCs w:val="21"/>
        </w:rPr>
        <w:t>的</w:t>
      </w:r>
      <w:r w:rsidR="00C965F4">
        <w:rPr>
          <w:rFonts w:ascii="Times New Roman" w:eastAsiaTheme="majorEastAsia" w:hAnsi="Times New Roman" w:cs="Times New Roman" w:hint="eastAsia"/>
          <w:sz w:val="21"/>
          <w:szCs w:val="21"/>
        </w:rPr>
        <w:t>两种</w:t>
      </w:r>
      <w:r w:rsidR="003F2320">
        <w:rPr>
          <w:rFonts w:ascii="Times New Roman" w:eastAsiaTheme="majorEastAsia" w:hAnsi="Times New Roman" w:cs="Times New Roman" w:hint="eastAsia"/>
          <w:sz w:val="21"/>
          <w:szCs w:val="21"/>
        </w:rPr>
        <w:t>变化而使得实际走过的路程变长或变短</w:t>
      </w:r>
      <w:r w:rsidR="00CE6126">
        <w:rPr>
          <w:rFonts w:ascii="Times New Roman" w:eastAsiaTheme="majorEastAsia" w:hAnsi="Times New Roman" w:cs="Times New Roman" w:hint="eastAsia"/>
          <w:sz w:val="21"/>
          <w:szCs w:val="21"/>
        </w:rPr>
        <w:t>，因此光源发散角带来的影响会更为复杂。</w:t>
      </w:r>
    </w:p>
    <w:p w14:paraId="1CF74C3D" w14:textId="09D266C0" w:rsidR="00C965F4" w:rsidRDefault="00C965F4" w:rsidP="00DA3C9B">
      <w:pPr>
        <w:spacing w:line="360" w:lineRule="auto"/>
        <w:ind w:firstLineChars="200" w:firstLine="420"/>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如图</w:t>
      </w:r>
      <w:r>
        <w:rPr>
          <w:rFonts w:ascii="Times New Roman" w:eastAsiaTheme="majorEastAsia" w:hAnsi="Times New Roman" w:cs="Times New Roman" w:hint="eastAsia"/>
          <w:sz w:val="21"/>
          <w:szCs w:val="21"/>
        </w:rPr>
        <w:t>9</w:t>
      </w:r>
      <w:r w:rsidR="00951E8C">
        <w:rPr>
          <w:rFonts w:ascii="Times New Roman" w:eastAsiaTheme="majorEastAsia" w:hAnsi="Times New Roman" w:cs="Times New Roman" w:hint="eastAsia"/>
          <w:sz w:val="21"/>
          <w:szCs w:val="21"/>
        </w:rPr>
        <w:t>所示，对于小型化气体传感系统存在最优</w:t>
      </w:r>
      <w:r>
        <w:rPr>
          <w:rFonts w:ascii="Times New Roman" w:eastAsiaTheme="majorEastAsia" w:hAnsi="Times New Roman" w:cs="Times New Roman" w:hint="eastAsia"/>
          <w:sz w:val="21"/>
          <w:szCs w:val="21"/>
        </w:rPr>
        <w:t>光</w:t>
      </w:r>
      <w:r w:rsidR="00951E8C">
        <w:rPr>
          <w:rFonts w:ascii="Times New Roman" w:eastAsiaTheme="majorEastAsia" w:hAnsi="Times New Roman" w:cs="Times New Roman" w:hint="eastAsia"/>
          <w:sz w:val="21"/>
          <w:szCs w:val="21"/>
        </w:rPr>
        <w:t>源发散角。</w:t>
      </w:r>
      <w:r>
        <w:rPr>
          <w:rFonts w:ascii="Times New Roman" w:eastAsiaTheme="majorEastAsia" w:hAnsi="Times New Roman" w:cs="Times New Roman" w:hint="eastAsia"/>
          <w:sz w:val="21"/>
          <w:szCs w:val="21"/>
        </w:rPr>
        <w:t>且该</w:t>
      </w:r>
      <w:r w:rsidR="00951E8C">
        <w:rPr>
          <w:rFonts w:ascii="Times New Roman" w:eastAsiaTheme="majorEastAsia" w:hAnsi="Times New Roman" w:cs="Times New Roman" w:hint="eastAsia"/>
          <w:sz w:val="21"/>
          <w:szCs w:val="21"/>
        </w:rPr>
        <w:t>最优角度</w:t>
      </w:r>
      <w:r>
        <w:rPr>
          <w:rFonts w:ascii="Times New Roman" w:eastAsiaTheme="majorEastAsia" w:hAnsi="Times New Roman" w:cs="Times New Roman" w:hint="eastAsia"/>
          <w:sz w:val="21"/>
          <w:szCs w:val="21"/>
        </w:rPr>
        <w:t>与气体浓度、系统固有噪声无关，仅与波导本身的弯曲参数有关。</w:t>
      </w:r>
      <w:r w:rsidR="00FD386C">
        <w:rPr>
          <w:rFonts w:ascii="Times New Roman" w:eastAsiaTheme="majorEastAsia" w:hAnsi="Times New Roman" w:cs="Times New Roman" w:hint="eastAsia"/>
          <w:sz w:val="21"/>
          <w:szCs w:val="21"/>
        </w:rPr>
        <w:t>在</w:t>
      </w:r>
      <w:r w:rsidR="00FD386C" w:rsidRPr="00FD386C">
        <w:rPr>
          <w:rFonts w:ascii="Times New Roman" w:eastAsiaTheme="majorEastAsia" w:hAnsi="Times New Roman" w:cs="Times New Roman" w:hint="eastAsia"/>
          <w:i/>
          <w:sz w:val="21"/>
          <w:szCs w:val="21"/>
        </w:rPr>
        <w:t>R</w:t>
      </w:r>
      <w:r w:rsidR="00FD386C">
        <w:rPr>
          <w:rFonts w:ascii="Times New Roman" w:eastAsiaTheme="majorEastAsia" w:hAnsi="Times New Roman" w:cs="Times New Roman"/>
          <w:sz w:val="21"/>
          <w:szCs w:val="21"/>
        </w:rPr>
        <w:t>=</w:t>
      </w:r>
      <w:r w:rsidR="00FD386C">
        <w:rPr>
          <w:rFonts w:ascii="Times New Roman" w:eastAsiaTheme="majorEastAsia" w:hAnsi="Times New Roman" w:cs="Times New Roman" w:hint="eastAsia"/>
          <w:sz w:val="21"/>
          <w:szCs w:val="21"/>
        </w:rPr>
        <w:t>0.2m</w:t>
      </w:r>
      <w:r w:rsidR="00FD386C">
        <w:rPr>
          <w:rFonts w:ascii="Times New Roman" w:eastAsiaTheme="majorEastAsia" w:hAnsi="Times New Roman" w:cs="Times New Roman" w:hint="eastAsia"/>
          <w:sz w:val="21"/>
          <w:szCs w:val="21"/>
        </w:rPr>
        <w:t>，</w:t>
      </w:r>
      <w:r w:rsidR="00FD386C" w:rsidRPr="00FD386C">
        <w:rPr>
          <w:rFonts w:ascii="Times New Roman" w:eastAsiaTheme="majorEastAsia" w:hAnsi="Times New Roman" w:cs="Times New Roman" w:hint="eastAsia"/>
          <w:i/>
          <w:sz w:val="21"/>
          <w:szCs w:val="21"/>
        </w:rPr>
        <w:t>l</w:t>
      </w:r>
      <w:r w:rsidR="00FD386C">
        <w:rPr>
          <w:rFonts w:ascii="Times New Roman" w:eastAsiaTheme="majorEastAsia" w:hAnsi="Times New Roman" w:cs="Times New Roman"/>
          <w:sz w:val="21"/>
          <w:szCs w:val="21"/>
        </w:rPr>
        <w:t>=</w:t>
      </w:r>
      <w:r w:rsidR="00FD386C">
        <w:rPr>
          <w:rFonts w:ascii="Times New Roman" w:eastAsiaTheme="majorEastAsia" w:hAnsi="Times New Roman" w:cs="Times New Roman" w:hint="eastAsia"/>
          <w:sz w:val="21"/>
          <w:szCs w:val="21"/>
        </w:rPr>
        <w:t>1m</w:t>
      </w:r>
      <w:r w:rsidR="00FD386C">
        <w:rPr>
          <w:rFonts w:ascii="Times New Roman" w:eastAsiaTheme="majorEastAsia" w:hAnsi="Times New Roman" w:cs="Times New Roman" w:hint="eastAsia"/>
          <w:sz w:val="21"/>
          <w:szCs w:val="21"/>
        </w:rPr>
        <w:t>，</w:t>
      </w:r>
      <w:r w:rsidR="00FD386C" w:rsidRPr="00AD3082">
        <w:rPr>
          <w:rFonts w:ascii="Times New Roman" w:eastAsiaTheme="majorEastAsia" w:hAnsi="Times New Roman" w:cs="Times New Roman" w:hint="eastAsia"/>
          <w:sz w:val="21"/>
          <w:szCs w:val="21"/>
        </w:rPr>
        <w:t>2</w:t>
      </w:r>
      <w:r w:rsidR="00FD386C" w:rsidRPr="00FD386C">
        <w:rPr>
          <w:rFonts w:ascii="Times New Roman" w:eastAsiaTheme="majorEastAsia" w:hAnsi="Times New Roman" w:cs="Times New Roman"/>
          <w:i/>
          <w:sz w:val="21"/>
          <w:szCs w:val="21"/>
        </w:rPr>
        <w:t>T</w:t>
      </w:r>
      <w:r w:rsidR="00FD386C">
        <w:rPr>
          <w:rFonts w:ascii="Times New Roman" w:eastAsiaTheme="majorEastAsia" w:hAnsi="Times New Roman" w:cs="Times New Roman"/>
          <w:sz w:val="21"/>
          <w:szCs w:val="21"/>
        </w:rPr>
        <w:t>=700</w:t>
      </w:r>
      <w:r w:rsidR="00FD386C" w:rsidRPr="00B27B98">
        <w:rPr>
          <w:rFonts w:ascii="Times New Roman" w:eastAsia="宋体" w:hAnsi="Times New Roman" w:cs="Times New Roman"/>
          <w:sz w:val="21"/>
          <w:szCs w:val="21"/>
        </w:rPr>
        <w:t>µ</w:t>
      </w:r>
      <w:r w:rsidR="00FD386C" w:rsidRPr="00B27B98">
        <w:rPr>
          <w:rFonts w:ascii="Times New Roman" w:eastAsiaTheme="majorEastAsia" w:hAnsi="Times New Roman" w:cs="Times New Roman"/>
          <w:sz w:val="21"/>
          <w:szCs w:val="21"/>
        </w:rPr>
        <w:t>m</w:t>
      </w:r>
      <w:r w:rsidR="00FD386C">
        <w:rPr>
          <w:rFonts w:ascii="Times New Roman" w:eastAsiaTheme="majorEastAsia" w:hAnsi="Times New Roman" w:cs="Times New Roman" w:hint="eastAsia"/>
          <w:sz w:val="21"/>
          <w:szCs w:val="21"/>
        </w:rPr>
        <w:t>的情况下，系统的最优光源半高全宽发散角为</w:t>
      </w:r>
      <w:r w:rsidR="00FD386C">
        <w:rPr>
          <w:rFonts w:ascii="Times New Roman" w:eastAsiaTheme="majorEastAsia" w:hAnsi="Times New Roman" w:cs="Times New Roman" w:hint="eastAsia"/>
          <w:sz w:val="21"/>
          <w:szCs w:val="21"/>
        </w:rPr>
        <w:t>8.709</w:t>
      </w:r>
      <w:r w:rsidR="00FD386C">
        <w:rPr>
          <w:rFonts w:ascii="宋体" w:eastAsia="宋体" w:hAnsi="宋体" w:cs="Times New Roman" w:hint="eastAsia"/>
          <w:sz w:val="21"/>
          <w:szCs w:val="21"/>
        </w:rPr>
        <w:t>°</w:t>
      </w:r>
      <w:r w:rsidR="00FD386C">
        <w:rPr>
          <w:rFonts w:ascii="Times New Roman" w:eastAsiaTheme="majorEastAsia" w:hAnsi="Times New Roman" w:cs="Times New Roman" w:hint="eastAsia"/>
          <w:sz w:val="21"/>
          <w:szCs w:val="21"/>
        </w:rPr>
        <w:t>。</w:t>
      </w:r>
    </w:p>
    <w:p w14:paraId="4CBD7EEA" w14:textId="0832E624" w:rsidR="00947B9F" w:rsidRDefault="0031232C" w:rsidP="004F68C5">
      <w:pPr>
        <w:spacing w:line="360" w:lineRule="auto"/>
        <w:jc w:val="center"/>
        <w:rPr>
          <w:rFonts w:ascii="Times New Roman" w:eastAsiaTheme="majorEastAsia" w:hAnsi="Times New Roman" w:cs="Times New Roman"/>
          <w:sz w:val="21"/>
          <w:szCs w:val="21"/>
        </w:rPr>
      </w:pPr>
      <w:r>
        <w:rPr>
          <w:rFonts w:ascii="Times New Roman" w:eastAsiaTheme="majorEastAsia" w:hAnsi="Times New Roman" w:cs="Times New Roman"/>
          <w:noProof/>
          <w:sz w:val="21"/>
          <w:szCs w:val="21"/>
        </w:rPr>
        <w:drawing>
          <wp:inline distT="0" distB="0" distL="0" distR="0" wp14:anchorId="67E0B3E0" wp14:editId="4FDEF55E">
            <wp:extent cx="3121346" cy="252000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1346" cy="2520000"/>
                    </a:xfrm>
                    <a:prstGeom prst="rect">
                      <a:avLst/>
                    </a:prstGeom>
                    <a:noFill/>
                  </pic:spPr>
                </pic:pic>
              </a:graphicData>
            </a:graphic>
          </wp:inline>
        </w:drawing>
      </w:r>
    </w:p>
    <w:p w14:paraId="67A7F6A5" w14:textId="5528E573" w:rsidR="00840796" w:rsidRPr="003C4B52" w:rsidRDefault="00A114F6" w:rsidP="00C965F4">
      <w:pPr>
        <w:spacing w:line="360" w:lineRule="auto"/>
        <w:ind w:firstLineChars="200" w:firstLine="420"/>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图</w:t>
      </w:r>
      <w:r w:rsidR="00C965F4">
        <w:rPr>
          <w:rFonts w:ascii="Times New Roman" w:eastAsiaTheme="majorEastAsia" w:hAnsi="Times New Roman" w:cs="Times New Roman" w:hint="eastAsia"/>
          <w:sz w:val="21"/>
          <w:szCs w:val="21"/>
        </w:rPr>
        <w:t xml:space="preserve">9. </w:t>
      </w:r>
      <w:r w:rsidR="00C965F4">
        <w:rPr>
          <w:rFonts w:ascii="Times New Roman" w:eastAsiaTheme="majorEastAsia" w:hAnsi="Times New Roman" w:cs="Times New Roman" w:hint="eastAsia"/>
          <w:sz w:val="21"/>
          <w:szCs w:val="21"/>
        </w:rPr>
        <w:t>最优光源发散角</w:t>
      </w:r>
    </w:p>
    <w:bookmarkEnd w:id="3"/>
    <w:bookmarkEnd w:id="4"/>
    <w:p w14:paraId="45CF7DA3" w14:textId="46884C19" w:rsidR="00E375F4" w:rsidRPr="00663FD9" w:rsidRDefault="00C054F0" w:rsidP="00663FD9">
      <w:pPr>
        <w:pStyle w:val="2"/>
        <w:numPr>
          <w:ilvl w:val="0"/>
          <w:numId w:val="4"/>
        </w:numPr>
        <w:spacing w:before="0" w:after="0" w:line="360" w:lineRule="auto"/>
        <w:rPr>
          <w:b w:val="0"/>
        </w:rPr>
      </w:pPr>
      <w:r>
        <w:rPr>
          <w:b w:val="0"/>
        </w:rPr>
        <w:t>总结</w:t>
      </w:r>
    </w:p>
    <w:p w14:paraId="474A0A12" w14:textId="77777777" w:rsidR="00E375F4" w:rsidRPr="006D64DD" w:rsidRDefault="00E375F4" w:rsidP="00DD5647">
      <w:pPr>
        <w:spacing w:line="360" w:lineRule="auto"/>
        <w:rPr>
          <w:rFonts w:asciiTheme="majorEastAsia" w:eastAsiaTheme="majorEastAsia" w:hAnsiTheme="majorEastAsia"/>
          <w:sz w:val="21"/>
          <w:szCs w:val="21"/>
        </w:rPr>
      </w:pPr>
    </w:p>
    <w:p w14:paraId="584942AF" w14:textId="77777777" w:rsidR="00E375F4" w:rsidRPr="00C965F4" w:rsidRDefault="00E375F4" w:rsidP="00DD5647">
      <w:pPr>
        <w:spacing w:line="360" w:lineRule="auto"/>
        <w:rPr>
          <w:rFonts w:asciiTheme="majorEastAsia" w:eastAsiaTheme="majorEastAsia" w:hAnsiTheme="majorEastAsia"/>
          <w:sz w:val="21"/>
          <w:szCs w:val="21"/>
        </w:rPr>
      </w:pPr>
    </w:p>
    <w:p w14:paraId="0D901403" w14:textId="77777777" w:rsidR="00E375F4" w:rsidRPr="006D64DD" w:rsidRDefault="00E375F4" w:rsidP="00DD5647">
      <w:pPr>
        <w:spacing w:line="360" w:lineRule="auto"/>
        <w:rPr>
          <w:rFonts w:asciiTheme="majorEastAsia" w:eastAsiaTheme="majorEastAsia" w:hAnsiTheme="majorEastAsia"/>
          <w:sz w:val="21"/>
          <w:szCs w:val="21"/>
        </w:rPr>
      </w:pPr>
    </w:p>
    <w:p w14:paraId="30790404" w14:textId="77777777" w:rsidR="00E375F4" w:rsidRPr="005B63D5" w:rsidRDefault="00E375F4" w:rsidP="00C57C59">
      <w:pPr>
        <w:spacing w:line="276" w:lineRule="auto"/>
        <w:rPr>
          <w:sz w:val="22"/>
        </w:rPr>
      </w:pPr>
      <w:r w:rsidRPr="005B63D5">
        <w:rPr>
          <w:rFonts w:hint="eastAsia"/>
          <w:sz w:val="22"/>
        </w:rPr>
        <w:t>参考文献</w:t>
      </w:r>
    </w:p>
    <w:p w14:paraId="7568E4FD" w14:textId="77777777" w:rsidR="00A66721" w:rsidRPr="00A66721" w:rsidRDefault="00E0596F" w:rsidP="00A66721">
      <w:pPr>
        <w:pStyle w:val="EndNoteBibliography"/>
      </w:pPr>
      <w:r>
        <w:rPr>
          <w:sz w:val="22"/>
        </w:rPr>
        <w:fldChar w:fldCharType="begin"/>
      </w:r>
      <w:r>
        <w:rPr>
          <w:sz w:val="22"/>
        </w:rPr>
        <w:instrText xml:space="preserve"> ADDIN EN.REFLIST </w:instrText>
      </w:r>
      <w:r>
        <w:rPr>
          <w:sz w:val="22"/>
        </w:rPr>
        <w:fldChar w:fldCharType="separate"/>
      </w:r>
      <w:bookmarkStart w:id="5" w:name="_ENREF_1"/>
      <w:r w:rsidR="00A66721" w:rsidRPr="00A66721">
        <w:t>[1]</w:t>
      </w:r>
      <w:r w:rsidR="00A66721" w:rsidRPr="00A66721">
        <w:rPr>
          <w:rFonts w:ascii="System" w:eastAsia="System"/>
        </w:rPr>
        <w:t xml:space="preserve"> </w:t>
      </w:r>
      <w:r w:rsidR="00A66721" w:rsidRPr="00A66721">
        <w:t>Allen M G. Diode laser absorption sensors for gas-dynamic and combustion flows[J]. Measurement Science &amp; Technology, 1998, 9(4): 545-62.</w:t>
      </w:r>
      <w:bookmarkEnd w:id="5"/>
    </w:p>
    <w:p w14:paraId="7E7F58AC" w14:textId="77777777" w:rsidR="00A66721" w:rsidRPr="00A66721" w:rsidRDefault="00A66721" w:rsidP="00A66721">
      <w:pPr>
        <w:pStyle w:val="EndNoteBibliography"/>
      </w:pPr>
      <w:bookmarkStart w:id="6" w:name="_ENREF_2"/>
      <w:r w:rsidRPr="00A66721">
        <w:t>[2]</w:t>
      </w:r>
      <w:r w:rsidRPr="00A66721">
        <w:rPr>
          <w:rFonts w:ascii="System" w:eastAsia="System"/>
        </w:rPr>
        <w:t xml:space="preserve"> </w:t>
      </w:r>
      <w:r w:rsidRPr="00A66721">
        <w:t>Laj P, Klausen J, Bilde M, et al. Measuring atmospheric composition change[J]. Atmospheric Environment, 2009, 43(33): 5351–5414.</w:t>
      </w:r>
      <w:bookmarkEnd w:id="6"/>
    </w:p>
    <w:p w14:paraId="37BD75E0" w14:textId="77777777" w:rsidR="00A66721" w:rsidRPr="00A66721" w:rsidRDefault="00A66721" w:rsidP="00A66721">
      <w:pPr>
        <w:pStyle w:val="EndNoteBibliography"/>
      </w:pPr>
      <w:bookmarkStart w:id="7" w:name="_ENREF_3"/>
      <w:r w:rsidRPr="00A66721">
        <w:t>[3]</w:t>
      </w:r>
      <w:r w:rsidRPr="00A66721">
        <w:rPr>
          <w:rFonts w:ascii="System" w:eastAsia="System"/>
        </w:rPr>
        <w:t xml:space="preserve"> </w:t>
      </w:r>
      <w:r w:rsidRPr="00A66721">
        <w:t>Smith D, Španěl P. The challenge of breath analysis for clinical diagnosis and therapeutic monitoring[J]. Analyst, 2007, 132(5): 390-6.</w:t>
      </w:r>
      <w:bookmarkEnd w:id="7"/>
    </w:p>
    <w:p w14:paraId="51D04DA5" w14:textId="77777777" w:rsidR="00A66721" w:rsidRPr="00A66721" w:rsidRDefault="00A66721" w:rsidP="00A66721">
      <w:pPr>
        <w:pStyle w:val="EndNoteBibliography"/>
      </w:pPr>
      <w:bookmarkStart w:id="8" w:name="_ENREF_4"/>
      <w:r w:rsidRPr="00A66721">
        <w:t>[4]</w:t>
      </w:r>
      <w:r w:rsidRPr="00A66721">
        <w:rPr>
          <w:rFonts w:ascii="System" w:eastAsia="System"/>
        </w:rPr>
        <w:t xml:space="preserve"> </w:t>
      </w:r>
      <w:r w:rsidRPr="00A66721">
        <w:t>Hodgkinson J, Tatam R P. Optical gas sensing: a review[J]. Measurement Science &amp; Technology, 2012, 24(1): 111-123.</w:t>
      </w:r>
      <w:bookmarkEnd w:id="8"/>
    </w:p>
    <w:p w14:paraId="0A1B99D5" w14:textId="77777777" w:rsidR="00A66721" w:rsidRPr="00A66721" w:rsidRDefault="00A66721" w:rsidP="00A66721">
      <w:pPr>
        <w:pStyle w:val="EndNoteBibliography"/>
      </w:pPr>
      <w:bookmarkStart w:id="9" w:name="_ENREF_5"/>
      <w:r w:rsidRPr="00A66721">
        <w:t>[5]</w:t>
      </w:r>
      <w:r w:rsidRPr="00A66721">
        <w:rPr>
          <w:rFonts w:ascii="System" w:eastAsia="System"/>
        </w:rPr>
        <w:t xml:space="preserve"> </w:t>
      </w:r>
      <w:r w:rsidRPr="00A66721">
        <w:t>Wynne R M. Simultaneously sensing multiple gases using a single length of hollow-core photonic bandgap fiber with sub-minute response times[J]. Proceedings of SPIE - The International Society for Optical Engineering, 2008, 7056.</w:t>
      </w:r>
      <w:bookmarkEnd w:id="9"/>
    </w:p>
    <w:p w14:paraId="0FCAB1FE" w14:textId="77777777" w:rsidR="00A66721" w:rsidRPr="00A66721" w:rsidRDefault="00A66721" w:rsidP="00A66721">
      <w:pPr>
        <w:pStyle w:val="EndNoteBibliography"/>
      </w:pPr>
      <w:bookmarkStart w:id="10" w:name="_ENREF_6"/>
      <w:r w:rsidRPr="00A66721">
        <w:t>[6]</w:t>
      </w:r>
      <w:r w:rsidRPr="00A66721">
        <w:rPr>
          <w:rFonts w:ascii="System" w:eastAsia="System"/>
        </w:rPr>
        <w:t xml:space="preserve"> </w:t>
      </w:r>
      <w:r w:rsidRPr="00A66721">
        <w:t>Herriott D R, Schulte H J. Folded Optical Delay Lines[J]. Applied Optics, 1965, 4(4): 883.</w:t>
      </w:r>
      <w:bookmarkEnd w:id="10"/>
    </w:p>
    <w:p w14:paraId="21DC8AB7" w14:textId="77777777" w:rsidR="00A66721" w:rsidRPr="00A66721" w:rsidRDefault="00A66721" w:rsidP="00A66721">
      <w:pPr>
        <w:pStyle w:val="EndNoteBibliography"/>
      </w:pPr>
      <w:bookmarkStart w:id="11" w:name="_ENREF_7"/>
      <w:r w:rsidRPr="00A66721">
        <w:t>[7]</w:t>
      </w:r>
      <w:r w:rsidRPr="00A66721">
        <w:rPr>
          <w:rFonts w:ascii="System" w:eastAsia="System"/>
        </w:rPr>
        <w:t xml:space="preserve"> </w:t>
      </w:r>
      <w:r w:rsidRPr="00A66721">
        <w:t>Stambler N, Dubinsky Z. Corals as light collectors: an integrating sphere approach[J]. Coral Reefs, 2005, 24(1): 1-9.</w:t>
      </w:r>
      <w:bookmarkEnd w:id="11"/>
    </w:p>
    <w:p w14:paraId="1FA4FF5E" w14:textId="77777777" w:rsidR="00A66721" w:rsidRPr="00A66721" w:rsidRDefault="00A66721" w:rsidP="00A66721">
      <w:pPr>
        <w:pStyle w:val="EndNoteBibliography"/>
      </w:pPr>
      <w:bookmarkStart w:id="12" w:name="_ENREF_8"/>
      <w:r w:rsidRPr="00A66721">
        <w:t>[8]</w:t>
      </w:r>
      <w:r w:rsidRPr="00A66721">
        <w:rPr>
          <w:rFonts w:ascii="System" w:eastAsia="System"/>
        </w:rPr>
        <w:t xml:space="preserve"> </w:t>
      </w:r>
      <w:r w:rsidRPr="00A66721">
        <w:t>Ferguson D W, Rao K N, Mickelson M E, et al. An Experimental Study of the 4-0 and 5-0 Quadrupole Vibration Rotation Bands of H 2 in the Visible[J]. Journal of Molecular Spectroscopy, 1993, 160(2): 315-325.</w:t>
      </w:r>
      <w:bookmarkEnd w:id="12"/>
    </w:p>
    <w:p w14:paraId="59D24D49" w14:textId="77777777" w:rsidR="00A66721" w:rsidRPr="00A66721" w:rsidRDefault="00A66721" w:rsidP="00A66721">
      <w:pPr>
        <w:pStyle w:val="EndNoteBibliography"/>
      </w:pPr>
      <w:bookmarkStart w:id="13" w:name="_ENREF_9"/>
      <w:r w:rsidRPr="00A66721">
        <w:rPr>
          <w:rFonts w:hint="eastAsia"/>
        </w:rPr>
        <w:t>[9]</w:t>
      </w:r>
      <w:r w:rsidRPr="00A66721">
        <w:rPr>
          <w:rFonts w:ascii="System" w:eastAsia="System" w:hint="eastAsia"/>
        </w:rPr>
        <w:t xml:space="preserve"> </w:t>
      </w:r>
      <w:r w:rsidRPr="00A66721">
        <w:rPr>
          <w:rFonts w:hint="eastAsia"/>
        </w:rPr>
        <w:t>周佳琦</w:t>
      </w:r>
      <w:r w:rsidRPr="00A66721">
        <w:rPr>
          <w:rFonts w:hint="eastAsia"/>
        </w:rPr>
        <w:t xml:space="preserve">, </w:t>
      </w:r>
      <w:r w:rsidRPr="00A66721">
        <w:rPr>
          <w:rFonts w:hint="eastAsia"/>
        </w:rPr>
        <w:t>石艺尉</w:t>
      </w:r>
      <w:r w:rsidRPr="00A66721">
        <w:rPr>
          <w:rFonts w:hint="eastAsia"/>
        </w:rPr>
        <w:t xml:space="preserve">. </w:t>
      </w:r>
      <w:r w:rsidRPr="00A66721">
        <w:rPr>
          <w:rFonts w:hint="eastAsia"/>
        </w:rPr>
        <w:t>波导式吸收腔的有效光程率研究</w:t>
      </w:r>
      <w:r w:rsidRPr="00A66721">
        <w:rPr>
          <w:rFonts w:hint="eastAsia"/>
        </w:rPr>
        <w:t xml:space="preserve">[J]. </w:t>
      </w:r>
      <w:r w:rsidRPr="00A66721">
        <w:rPr>
          <w:rFonts w:hint="eastAsia"/>
        </w:rPr>
        <w:t>光学学报</w:t>
      </w:r>
      <w:r w:rsidRPr="00A66721">
        <w:rPr>
          <w:rFonts w:hint="eastAsia"/>
        </w:rPr>
        <w:t>, 2011, (2): 236-241.</w:t>
      </w:r>
      <w:bookmarkEnd w:id="13"/>
    </w:p>
    <w:p w14:paraId="2422D40B" w14:textId="77777777" w:rsidR="00A66721" w:rsidRPr="00A66721" w:rsidRDefault="00A66721" w:rsidP="00A66721">
      <w:pPr>
        <w:pStyle w:val="EndNoteBibliography"/>
      </w:pPr>
      <w:bookmarkStart w:id="14" w:name="_ENREF_10"/>
      <w:r w:rsidRPr="00A66721">
        <w:rPr>
          <w:rFonts w:hint="eastAsia"/>
        </w:rPr>
        <w:t>[10]</w:t>
      </w:r>
      <w:r w:rsidRPr="00A66721">
        <w:rPr>
          <w:rFonts w:ascii="System" w:eastAsia="System" w:hint="eastAsia"/>
        </w:rPr>
        <w:t xml:space="preserve"> </w:t>
      </w:r>
      <w:r w:rsidRPr="00A66721">
        <w:rPr>
          <w:rFonts w:hint="eastAsia"/>
        </w:rPr>
        <w:t>周佳琦</w:t>
      </w:r>
      <w:r w:rsidRPr="00A66721">
        <w:rPr>
          <w:rFonts w:hint="eastAsia"/>
        </w:rPr>
        <w:t xml:space="preserve">, </w:t>
      </w:r>
      <w:r w:rsidRPr="00A66721">
        <w:rPr>
          <w:rFonts w:hint="eastAsia"/>
        </w:rPr>
        <w:t>陆维佳</w:t>
      </w:r>
      <w:r w:rsidRPr="00A66721">
        <w:rPr>
          <w:rFonts w:hint="eastAsia"/>
        </w:rPr>
        <w:t xml:space="preserve">, </w:t>
      </w:r>
      <w:r w:rsidRPr="00A66721">
        <w:rPr>
          <w:rFonts w:hint="eastAsia"/>
        </w:rPr>
        <w:t>孙帮山</w:t>
      </w:r>
      <w:r w:rsidRPr="00A66721">
        <w:rPr>
          <w:rFonts w:hint="eastAsia"/>
        </w:rPr>
        <w:t xml:space="preserve">, et al. </w:t>
      </w:r>
      <w:r w:rsidRPr="00A66721">
        <w:rPr>
          <w:rFonts w:hint="eastAsia"/>
        </w:rPr>
        <w:t>空芯光纤气体传感气室的优化设计</w:t>
      </w:r>
      <w:r w:rsidRPr="00A66721">
        <w:rPr>
          <w:rFonts w:hint="eastAsia"/>
        </w:rPr>
        <w:t xml:space="preserve">[J]. </w:t>
      </w:r>
      <w:r w:rsidRPr="00A66721">
        <w:rPr>
          <w:rFonts w:hint="eastAsia"/>
        </w:rPr>
        <w:t>光学学报</w:t>
      </w:r>
      <w:r w:rsidRPr="00A66721">
        <w:rPr>
          <w:rFonts w:hint="eastAsia"/>
        </w:rPr>
        <w:t>, 2012, (2): 281-286.</w:t>
      </w:r>
      <w:bookmarkEnd w:id="14"/>
    </w:p>
    <w:p w14:paraId="5680ED6D" w14:textId="77777777" w:rsidR="00A66721" w:rsidRPr="00A66721" w:rsidRDefault="00A66721" w:rsidP="00A66721">
      <w:pPr>
        <w:pStyle w:val="EndNoteBibliography"/>
      </w:pPr>
      <w:bookmarkStart w:id="15" w:name="_ENREF_11"/>
      <w:r w:rsidRPr="00A66721">
        <w:rPr>
          <w:rFonts w:hint="eastAsia"/>
        </w:rPr>
        <w:t>[11]</w:t>
      </w:r>
      <w:r w:rsidRPr="00A66721">
        <w:rPr>
          <w:rFonts w:ascii="System" w:eastAsia="System" w:hint="eastAsia"/>
        </w:rPr>
        <w:t xml:space="preserve"> </w:t>
      </w:r>
      <w:r w:rsidRPr="00A66721">
        <w:rPr>
          <w:rFonts w:hint="eastAsia"/>
        </w:rPr>
        <w:t>曾旋</w:t>
      </w:r>
      <w:r w:rsidRPr="00A66721">
        <w:rPr>
          <w:rFonts w:hint="eastAsia"/>
        </w:rPr>
        <w:t xml:space="preserve">, </w:t>
      </w:r>
      <w:r w:rsidRPr="00A66721">
        <w:rPr>
          <w:rFonts w:hint="eastAsia"/>
        </w:rPr>
        <w:t>刘炳红</w:t>
      </w:r>
      <w:r w:rsidRPr="00A66721">
        <w:rPr>
          <w:rFonts w:hint="eastAsia"/>
        </w:rPr>
        <w:t xml:space="preserve">, </w:t>
      </w:r>
      <w:r w:rsidRPr="00A66721">
        <w:rPr>
          <w:rFonts w:hint="eastAsia"/>
        </w:rPr>
        <w:t>何宇婧</w:t>
      </w:r>
      <w:r w:rsidRPr="00A66721">
        <w:rPr>
          <w:rFonts w:hint="eastAsia"/>
        </w:rPr>
        <w:t xml:space="preserve">, et al. </w:t>
      </w:r>
      <w:r w:rsidRPr="00A66721">
        <w:rPr>
          <w:rFonts w:hint="eastAsia"/>
        </w:rPr>
        <w:t>近红外低损耗</w:t>
      </w:r>
      <w:r w:rsidRPr="00A66721">
        <w:rPr>
          <w:rFonts w:hint="eastAsia"/>
        </w:rPr>
        <w:t>AgI/Ag</w:t>
      </w:r>
      <w:r w:rsidRPr="00A66721">
        <w:rPr>
          <w:rFonts w:hint="eastAsia"/>
        </w:rPr>
        <w:t>空芯光纤的制作</w:t>
      </w:r>
      <w:r w:rsidRPr="00A66721">
        <w:rPr>
          <w:rFonts w:hint="eastAsia"/>
        </w:rPr>
        <w:t xml:space="preserve">[J]. </w:t>
      </w:r>
      <w:r w:rsidRPr="00A66721">
        <w:rPr>
          <w:rFonts w:hint="eastAsia"/>
        </w:rPr>
        <w:t>光学学报</w:t>
      </w:r>
      <w:r w:rsidRPr="00A66721">
        <w:rPr>
          <w:rFonts w:hint="eastAsia"/>
        </w:rPr>
        <w:t>, 2013, (3): 72-76.</w:t>
      </w:r>
      <w:bookmarkEnd w:id="15"/>
    </w:p>
    <w:p w14:paraId="359FF0F9" w14:textId="77777777" w:rsidR="00A66721" w:rsidRPr="00A66721" w:rsidRDefault="00A66721" w:rsidP="00A66721">
      <w:pPr>
        <w:pStyle w:val="EndNoteBibliography"/>
      </w:pPr>
      <w:bookmarkStart w:id="16" w:name="_ENREF_12"/>
      <w:r w:rsidRPr="00A66721">
        <w:rPr>
          <w:rFonts w:hint="eastAsia"/>
        </w:rPr>
        <w:t>[12]</w:t>
      </w:r>
      <w:r w:rsidRPr="00A66721">
        <w:rPr>
          <w:rFonts w:ascii="System" w:eastAsia="System" w:hint="eastAsia"/>
        </w:rPr>
        <w:t xml:space="preserve"> </w:t>
      </w:r>
      <w:r w:rsidRPr="00A66721">
        <w:rPr>
          <w:rFonts w:hint="eastAsia"/>
        </w:rPr>
        <w:t>隋可融</w:t>
      </w:r>
      <w:r w:rsidRPr="00A66721">
        <w:rPr>
          <w:rFonts w:hint="eastAsia"/>
        </w:rPr>
        <w:t xml:space="preserve">, </w:t>
      </w:r>
      <w:r w:rsidRPr="00A66721">
        <w:rPr>
          <w:rFonts w:hint="eastAsia"/>
        </w:rPr>
        <w:t>汤晓黎</w:t>
      </w:r>
      <w:r w:rsidRPr="00A66721">
        <w:rPr>
          <w:rFonts w:hint="eastAsia"/>
        </w:rPr>
        <w:t xml:space="preserve">, </w:t>
      </w:r>
      <w:r w:rsidRPr="00A66721">
        <w:rPr>
          <w:rFonts w:hint="eastAsia"/>
        </w:rPr>
        <w:t>朱晓松</w:t>
      </w:r>
      <w:r w:rsidRPr="00A66721">
        <w:rPr>
          <w:rFonts w:hint="eastAsia"/>
        </w:rPr>
        <w:t xml:space="preserve">, et al. </w:t>
      </w:r>
      <w:r w:rsidRPr="00A66721">
        <w:rPr>
          <w:rFonts w:hint="eastAsia"/>
        </w:rPr>
        <w:t>高性能</w:t>
      </w:r>
      <w:r w:rsidRPr="00A66721">
        <w:rPr>
          <w:rFonts w:hint="eastAsia"/>
        </w:rPr>
        <w:t>Ag/AgI</w:t>
      </w:r>
      <w:r w:rsidRPr="00A66721">
        <w:rPr>
          <w:rFonts w:hint="eastAsia"/>
        </w:rPr>
        <w:t>红外空芯光纤的研究</w:t>
      </w:r>
      <w:r w:rsidRPr="00A66721">
        <w:rPr>
          <w:rFonts w:hint="eastAsia"/>
        </w:rPr>
        <w:t xml:space="preserve">[J]. </w:t>
      </w:r>
      <w:r w:rsidRPr="00A66721">
        <w:rPr>
          <w:rFonts w:hint="eastAsia"/>
        </w:rPr>
        <w:t>光子学报</w:t>
      </w:r>
      <w:r w:rsidRPr="00A66721">
        <w:rPr>
          <w:rFonts w:hint="eastAsia"/>
        </w:rPr>
        <w:t>, 2007, 37(11): 2186-2190.</w:t>
      </w:r>
      <w:bookmarkEnd w:id="16"/>
    </w:p>
    <w:p w14:paraId="13A67171" w14:textId="77777777" w:rsidR="00A66721" w:rsidRPr="00A66721" w:rsidRDefault="00A66721" w:rsidP="00A66721">
      <w:pPr>
        <w:pStyle w:val="EndNoteBibliography"/>
      </w:pPr>
      <w:bookmarkStart w:id="17" w:name="_ENREF_13"/>
      <w:r w:rsidRPr="00A66721">
        <w:rPr>
          <w:rFonts w:hint="eastAsia"/>
        </w:rPr>
        <w:t>[13]</w:t>
      </w:r>
      <w:r w:rsidRPr="00A66721">
        <w:rPr>
          <w:rFonts w:ascii="System" w:eastAsia="System" w:hint="eastAsia"/>
        </w:rPr>
        <w:t xml:space="preserve"> </w:t>
      </w:r>
      <w:r w:rsidRPr="00A66721">
        <w:rPr>
          <w:rFonts w:hint="eastAsia"/>
        </w:rPr>
        <w:t>陆维佳</w:t>
      </w:r>
      <w:r w:rsidRPr="00A66721">
        <w:rPr>
          <w:rFonts w:hint="eastAsia"/>
        </w:rPr>
        <w:t xml:space="preserve">, </w:t>
      </w:r>
      <w:r w:rsidRPr="00A66721">
        <w:rPr>
          <w:rFonts w:hint="eastAsia"/>
        </w:rPr>
        <w:t>周佳琦</w:t>
      </w:r>
      <w:r w:rsidRPr="00A66721">
        <w:rPr>
          <w:rFonts w:hint="eastAsia"/>
        </w:rPr>
        <w:t xml:space="preserve">, </w:t>
      </w:r>
      <w:r w:rsidRPr="00A66721">
        <w:rPr>
          <w:rFonts w:hint="eastAsia"/>
        </w:rPr>
        <w:t>赵华新</w:t>
      </w:r>
      <w:r w:rsidRPr="00A66721">
        <w:rPr>
          <w:rFonts w:hint="eastAsia"/>
        </w:rPr>
        <w:t xml:space="preserve">, et al. </w:t>
      </w:r>
      <w:r w:rsidRPr="00A66721">
        <w:rPr>
          <w:rFonts w:hint="eastAsia"/>
        </w:rPr>
        <w:t>波导式气体吸收池时间响应特性</w:t>
      </w:r>
      <w:r w:rsidRPr="00A66721">
        <w:rPr>
          <w:rFonts w:hint="eastAsia"/>
        </w:rPr>
        <w:t xml:space="preserve">[J]. </w:t>
      </w:r>
      <w:r w:rsidRPr="00A66721">
        <w:rPr>
          <w:rFonts w:hint="eastAsia"/>
        </w:rPr>
        <w:t>光电工程</w:t>
      </w:r>
      <w:r w:rsidRPr="00A66721">
        <w:t>, 2012, 39(4): 114-120.</w:t>
      </w:r>
      <w:bookmarkEnd w:id="17"/>
    </w:p>
    <w:p w14:paraId="7AF549BA" w14:textId="77777777" w:rsidR="00A66721" w:rsidRPr="00A66721" w:rsidRDefault="00A66721" w:rsidP="00A66721">
      <w:pPr>
        <w:pStyle w:val="EndNoteBibliography"/>
      </w:pPr>
      <w:bookmarkStart w:id="18" w:name="_ENREF_14"/>
      <w:r w:rsidRPr="0037731F">
        <w:rPr>
          <w:lang w:val="fr-FR"/>
        </w:rPr>
        <w:t>[14]</w:t>
      </w:r>
      <w:r w:rsidRPr="0037731F">
        <w:rPr>
          <w:rFonts w:ascii="System" w:eastAsia="System"/>
          <w:lang w:val="fr-FR"/>
        </w:rPr>
        <w:t xml:space="preserve"> </w:t>
      </w:r>
      <w:r w:rsidRPr="0037731F">
        <w:rPr>
          <w:lang w:val="fr-FR"/>
        </w:rPr>
        <w:t xml:space="preserve">Saito M, Matsuura Y, Kawamura M, et al. </w:t>
      </w:r>
      <w:r w:rsidRPr="00A66721">
        <w:t>Bending losses of incoherent light in circular hollow waveguides[J]. Josa A, 1990, 7(11): 2063-2068.</w:t>
      </w:r>
      <w:bookmarkEnd w:id="18"/>
    </w:p>
    <w:p w14:paraId="060559B7" w14:textId="27C7DC3C" w:rsidR="00E37D49" w:rsidRPr="005B63D5" w:rsidRDefault="00E0596F" w:rsidP="00E0596F">
      <w:pPr>
        <w:rPr>
          <w:sz w:val="22"/>
        </w:rPr>
      </w:pPr>
      <w:r>
        <w:rPr>
          <w:sz w:val="22"/>
        </w:rPr>
        <w:fldChar w:fldCharType="end"/>
      </w:r>
    </w:p>
    <w:sectPr w:rsidR="00E37D49" w:rsidRPr="005B63D5" w:rsidSect="007C1850">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70587" w14:textId="77777777" w:rsidR="000F4A7C" w:rsidRDefault="000F4A7C" w:rsidP="008F5096">
      <w:r>
        <w:separator/>
      </w:r>
    </w:p>
  </w:endnote>
  <w:endnote w:type="continuationSeparator" w:id="0">
    <w:p w14:paraId="2EF6B777" w14:textId="77777777" w:rsidR="000F4A7C" w:rsidRDefault="000F4A7C" w:rsidP="008F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50"/>
    <w:family w:val="auto"/>
    <w:pitch w:val="variable"/>
    <w:sig w:usb0="00000000" w:usb1="080E004A" w:usb2="00000010" w:usb3="00000000" w:csb0="003E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stem">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9D829" w14:textId="77777777" w:rsidR="000F4A7C" w:rsidRDefault="000F4A7C" w:rsidP="008F5096">
      <w:r>
        <w:separator/>
      </w:r>
    </w:p>
  </w:footnote>
  <w:footnote w:type="continuationSeparator" w:id="0">
    <w:p w14:paraId="18C27552" w14:textId="77777777" w:rsidR="000F4A7C" w:rsidRDefault="000F4A7C" w:rsidP="008F5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3D6C"/>
    <w:multiLevelType w:val="hybridMultilevel"/>
    <w:tmpl w:val="D4CA0A48"/>
    <w:lvl w:ilvl="0" w:tplc="CD303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96B2D"/>
    <w:multiLevelType w:val="hybridMultilevel"/>
    <w:tmpl w:val="5922099E"/>
    <w:lvl w:ilvl="0" w:tplc="2B5493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AF314E0"/>
    <w:multiLevelType w:val="hybridMultilevel"/>
    <w:tmpl w:val="1BCA6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F61CF2"/>
    <w:multiLevelType w:val="hybridMultilevel"/>
    <w:tmpl w:val="2A4A9E02"/>
    <w:lvl w:ilvl="0" w:tplc="9404E33C">
      <w:start w:val="1"/>
      <w:numFmt w:val="decimal"/>
      <w:lvlText w:val="%1"/>
      <w:lvlJc w:val="left"/>
      <w:pPr>
        <w:ind w:left="440" w:hanging="360"/>
      </w:pPr>
      <w:rPr>
        <w:rFonts w:hint="eastAsia"/>
      </w:rPr>
    </w:lvl>
    <w:lvl w:ilvl="1" w:tplc="04090019" w:tentative="1">
      <w:start w:val="1"/>
      <w:numFmt w:val="lowerLetter"/>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lowerLetter"/>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lowerLetter"/>
      <w:lvlText w:val="%8)"/>
      <w:lvlJc w:val="left"/>
      <w:pPr>
        <w:ind w:left="3920" w:hanging="480"/>
      </w:pPr>
    </w:lvl>
    <w:lvl w:ilvl="8" w:tplc="0409001B" w:tentative="1">
      <w:start w:val="1"/>
      <w:numFmt w:val="lowerRoman"/>
      <w:lvlText w:val="%9."/>
      <w:lvlJc w:val="right"/>
      <w:pPr>
        <w:ind w:left="440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s02s99etvrp5ce2rs7ppap7axdt2fw05evv&quot;&gt;mypaper&lt;record-ids&gt;&lt;item&gt;1&lt;/item&gt;&lt;item&gt;2&lt;/item&gt;&lt;item&gt;3&lt;/item&gt;&lt;item&gt;4&lt;/item&gt;&lt;item&gt;5&lt;/item&gt;&lt;item&gt;6&lt;/item&gt;&lt;item&gt;7&lt;/item&gt;&lt;item&gt;8&lt;/item&gt;&lt;item&gt;9&lt;/item&gt;&lt;item&gt;10&lt;/item&gt;&lt;/record-ids&gt;&lt;/item&gt;&lt;/Libraries&gt;"/>
  </w:docVars>
  <w:rsids>
    <w:rsidRoot w:val="00E37D49"/>
    <w:rsid w:val="0000016B"/>
    <w:rsid w:val="00000CF7"/>
    <w:rsid w:val="00001D67"/>
    <w:rsid w:val="00023633"/>
    <w:rsid w:val="00026F75"/>
    <w:rsid w:val="00035D76"/>
    <w:rsid w:val="0005029B"/>
    <w:rsid w:val="00053AC5"/>
    <w:rsid w:val="000713FB"/>
    <w:rsid w:val="00082A4B"/>
    <w:rsid w:val="00082FE2"/>
    <w:rsid w:val="000868B1"/>
    <w:rsid w:val="0009164C"/>
    <w:rsid w:val="000A1903"/>
    <w:rsid w:val="000A7259"/>
    <w:rsid w:val="000A7DFE"/>
    <w:rsid w:val="000B186D"/>
    <w:rsid w:val="000B23A2"/>
    <w:rsid w:val="000B3BC6"/>
    <w:rsid w:val="000B4F8D"/>
    <w:rsid w:val="000B78F0"/>
    <w:rsid w:val="000C0EEE"/>
    <w:rsid w:val="000C26C5"/>
    <w:rsid w:val="000C3854"/>
    <w:rsid w:val="000D0030"/>
    <w:rsid w:val="000D4D56"/>
    <w:rsid w:val="000D5964"/>
    <w:rsid w:val="000E0C3D"/>
    <w:rsid w:val="000E15E1"/>
    <w:rsid w:val="000E192C"/>
    <w:rsid w:val="000F4A7C"/>
    <w:rsid w:val="000F7228"/>
    <w:rsid w:val="000F7CD8"/>
    <w:rsid w:val="00103F8B"/>
    <w:rsid w:val="00116B94"/>
    <w:rsid w:val="001303E7"/>
    <w:rsid w:val="0013047D"/>
    <w:rsid w:val="00136388"/>
    <w:rsid w:val="00141904"/>
    <w:rsid w:val="00143E52"/>
    <w:rsid w:val="00145FE4"/>
    <w:rsid w:val="00146F59"/>
    <w:rsid w:val="00147136"/>
    <w:rsid w:val="001627EF"/>
    <w:rsid w:val="00176628"/>
    <w:rsid w:val="001767A4"/>
    <w:rsid w:val="0018250F"/>
    <w:rsid w:val="00194EA6"/>
    <w:rsid w:val="001B4B87"/>
    <w:rsid w:val="001C41B6"/>
    <w:rsid w:val="001C4727"/>
    <w:rsid w:val="001C55CE"/>
    <w:rsid w:val="001D1894"/>
    <w:rsid w:val="001D405C"/>
    <w:rsid w:val="001E28FD"/>
    <w:rsid w:val="001E579D"/>
    <w:rsid w:val="00203AA1"/>
    <w:rsid w:val="0020485A"/>
    <w:rsid w:val="002125AE"/>
    <w:rsid w:val="0021618F"/>
    <w:rsid w:val="0024698C"/>
    <w:rsid w:val="0026484A"/>
    <w:rsid w:val="00265B0A"/>
    <w:rsid w:val="002739D3"/>
    <w:rsid w:val="00280FF8"/>
    <w:rsid w:val="002B05EC"/>
    <w:rsid w:val="002B0EA3"/>
    <w:rsid w:val="002B248A"/>
    <w:rsid w:val="002B3C08"/>
    <w:rsid w:val="002B3C42"/>
    <w:rsid w:val="002C0D4B"/>
    <w:rsid w:val="002C2AA9"/>
    <w:rsid w:val="002C338E"/>
    <w:rsid w:val="002C6F69"/>
    <w:rsid w:val="002D5CDC"/>
    <w:rsid w:val="002D7A93"/>
    <w:rsid w:val="002E0AD7"/>
    <w:rsid w:val="0031232C"/>
    <w:rsid w:val="0031589D"/>
    <w:rsid w:val="0032168A"/>
    <w:rsid w:val="00322126"/>
    <w:rsid w:val="00332A26"/>
    <w:rsid w:val="0034065D"/>
    <w:rsid w:val="00346545"/>
    <w:rsid w:val="00354E82"/>
    <w:rsid w:val="00365BAA"/>
    <w:rsid w:val="0036672A"/>
    <w:rsid w:val="00371947"/>
    <w:rsid w:val="00376629"/>
    <w:rsid w:val="0037731F"/>
    <w:rsid w:val="003842EB"/>
    <w:rsid w:val="003852E5"/>
    <w:rsid w:val="00395F27"/>
    <w:rsid w:val="003A3982"/>
    <w:rsid w:val="003B504D"/>
    <w:rsid w:val="003C4B52"/>
    <w:rsid w:val="003D41EC"/>
    <w:rsid w:val="003D4E36"/>
    <w:rsid w:val="003E147D"/>
    <w:rsid w:val="003E3DCF"/>
    <w:rsid w:val="003F2320"/>
    <w:rsid w:val="003F59E5"/>
    <w:rsid w:val="00407AC2"/>
    <w:rsid w:val="00410601"/>
    <w:rsid w:val="004175E4"/>
    <w:rsid w:val="004203DF"/>
    <w:rsid w:val="00420451"/>
    <w:rsid w:val="00437259"/>
    <w:rsid w:val="00442DBC"/>
    <w:rsid w:val="00453FFC"/>
    <w:rsid w:val="00454A93"/>
    <w:rsid w:val="00457188"/>
    <w:rsid w:val="00463655"/>
    <w:rsid w:val="00466398"/>
    <w:rsid w:val="0047017D"/>
    <w:rsid w:val="00471446"/>
    <w:rsid w:val="0047272C"/>
    <w:rsid w:val="00475A57"/>
    <w:rsid w:val="0048347A"/>
    <w:rsid w:val="004927B5"/>
    <w:rsid w:val="00497B42"/>
    <w:rsid w:val="004A0CE2"/>
    <w:rsid w:val="004A6C09"/>
    <w:rsid w:val="004B6457"/>
    <w:rsid w:val="004C306E"/>
    <w:rsid w:val="004D0289"/>
    <w:rsid w:val="004D6E47"/>
    <w:rsid w:val="004E3992"/>
    <w:rsid w:val="004E64C9"/>
    <w:rsid w:val="004F252A"/>
    <w:rsid w:val="004F3D71"/>
    <w:rsid w:val="004F68C5"/>
    <w:rsid w:val="00502689"/>
    <w:rsid w:val="00505E50"/>
    <w:rsid w:val="00524772"/>
    <w:rsid w:val="00530A9C"/>
    <w:rsid w:val="00537865"/>
    <w:rsid w:val="005432AE"/>
    <w:rsid w:val="00561CD3"/>
    <w:rsid w:val="0059181A"/>
    <w:rsid w:val="00594B6A"/>
    <w:rsid w:val="005A01EB"/>
    <w:rsid w:val="005A7BBD"/>
    <w:rsid w:val="005A7F6C"/>
    <w:rsid w:val="005B63D5"/>
    <w:rsid w:val="005C0897"/>
    <w:rsid w:val="005C6AFC"/>
    <w:rsid w:val="005D7AD7"/>
    <w:rsid w:val="005D7BB0"/>
    <w:rsid w:val="005E1524"/>
    <w:rsid w:val="005F1306"/>
    <w:rsid w:val="00603337"/>
    <w:rsid w:val="0061141D"/>
    <w:rsid w:val="00611ACC"/>
    <w:rsid w:val="00623480"/>
    <w:rsid w:val="0063089A"/>
    <w:rsid w:val="00633BAA"/>
    <w:rsid w:val="00663FD9"/>
    <w:rsid w:val="00677A72"/>
    <w:rsid w:val="00683A3D"/>
    <w:rsid w:val="00694036"/>
    <w:rsid w:val="006A1E15"/>
    <w:rsid w:val="006A4B73"/>
    <w:rsid w:val="006A5873"/>
    <w:rsid w:val="006B5B57"/>
    <w:rsid w:val="006B646D"/>
    <w:rsid w:val="006D56AD"/>
    <w:rsid w:val="006D64DD"/>
    <w:rsid w:val="006F472C"/>
    <w:rsid w:val="006F777D"/>
    <w:rsid w:val="0070229E"/>
    <w:rsid w:val="00706924"/>
    <w:rsid w:val="007166A8"/>
    <w:rsid w:val="00717B33"/>
    <w:rsid w:val="00734577"/>
    <w:rsid w:val="00737091"/>
    <w:rsid w:val="00743F32"/>
    <w:rsid w:val="007463B3"/>
    <w:rsid w:val="00747439"/>
    <w:rsid w:val="0075249E"/>
    <w:rsid w:val="00755591"/>
    <w:rsid w:val="00757B0F"/>
    <w:rsid w:val="007868B6"/>
    <w:rsid w:val="007962CA"/>
    <w:rsid w:val="007A63F2"/>
    <w:rsid w:val="007B107D"/>
    <w:rsid w:val="007C1850"/>
    <w:rsid w:val="007D3374"/>
    <w:rsid w:val="007E5C87"/>
    <w:rsid w:val="007E6159"/>
    <w:rsid w:val="00806C5D"/>
    <w:rsid w:val="00821A36"/>
    <w:rsid w:val="00840796"/>
    <w:rsid w:val="00847429"/>
    <w:rsid w:val="00852B61"/>
    <w:rsid w:val="00855B25"/>
    <w:rsid w:val="0086352E"/>
    <w:rsid w:val="008637CD"/>
    <w:rsid w:val="00872107"/>
    <w:rsid w:val="008847FF"/>
    <w:rsid w:val="00895BDF"/>
    <w:rsid w:val="008979E6"/>
    <w:rsid w:val="008A0371"/>
    <w:rsid w:val="008C3B8E"/>
    <w:rsid w:val="008C5190"/>
    <w:rsid w:val="008C5321"/>
    <w:rsid w:val="008D1FDF"/>
    <w:rsid w:val="008D2D1C"/>
    <w:rsid w:val="008F5096"/>
    <w:rsid w:val="00922787"/>
    <w:rsid w:val="00923CF4"/>
    <w:rsid w:val="0093590E"/>
    <w:rsid w:val="00942D12"/>
    <w:rsid w:val="00947B9F"/>
    <w:rsid w:val="00951E8C"/>
    <w:rsid w:val="009725B5"/>
    <w:rsid w:val="0099166E"/>
    <w:rsid w:val="009B0606"/>
    <w:rsid w:val="009B3C94"/>
    <w:rsid w:val="009B4116"/>
    <w:rsid w:val="009C4F0E"/>
    <w:rsid w:val="009E75DC"/>
    <w:rsid w:val="009F200F"/>
    <w:rsid w:val="009F717F"/>
    <w:rsid w:val="00A109AE"/>
    <w:rsid w:val="00A114F6"/>
    <w:rsid w:val="00A34E2F"/>
    <w:rsid w:val="00A5640C"/>
    <w:rsid w:val="00A66721"/>
    <w:rsid w:val="00A74963"/>
    <w:rsid w:val="00A823EE"/>
    <w:rsid w:val="00A84F9E"/>
    <w:rsid w:val="00A9432C"/>
    <w:rsid w:val="00AB619C"/>
    <w:rsid w:val="00AC49B5"/>
    <w:rsid w:val="00AD1092"/>
    <w:rsid w:val="00AD3082"/>
    <w:rsid w:val="00AE44B7"/>
    <w:rsid w:val="00AF5357"/>
    <w:rsid w:val="00B16C1B"/>
    <w:rsid w:val="00B2011F"/>
    <w:rsid w:val="00B26309"/>
    <w:rsid w:val="00B27B98"/>
    <w:rsid w:val="00B30E60"/>
    <w:rsid w:val="00B45BE0"/>
    <w:rsid w:val="00B506CB"/>
    <w:rsid w:val="00B54B28"/>
    <w:rsid w:val="00B617DD"/>
    <w:rsid w:val="00B622F7"/>
    <w:rsid w:val="00B646E8"/>
    <w:rsid w:val="00B675F3"/>
    <w:rsid w:val="00B67715"/>
    <w:rsid w:val="00B77339"/>
    <w:rsid w:val="00BB2D6B"/>
    <w:rsid w:val="00BB555E"/>
    <w:rsid w:val="00BB7704"/>
    <w:rsid w:val="00BB795F"/>
    <w:rsid w:val="00BC3139"/>
    <w:rsid w:val="00BC4F67"/>
    <w:rsid w:val="00BC7EE2"/>
    <w:rsid w:val="00BE4129"/>
    <w:rsid w:val="00BF0FDC"/>
    <w:rsid w:val="00BF3F0F"/>
    <w:rsid w:val="00BF5EDD"/>
    <w:rsid w:val="00C025FF"/>
    <w:rsid w:val="00C054F0"/>
    <w:rsid w:val="00C10D5C"/>
    <w:rsid w:val="00C24E5D"/>
    <w:rsid w:val="00C260CD"/>
    <w:rsid w:val="00C30EA4"/>
    <w:rsid w:val="00C3402B"/>
    <w:rsid w:val="00C35DCF"/>
    <w:rsid w:val="00C57C59"/>
    <w:rsid w:val="00C736A8"/>
    <w:rsid w:val="00C83876"/>
    <w:rsid w:val="00C95433"/>
    <w:rsid w:val="00C965F4"/>
    <w:rsid w:val="00CA18BA"/>
    <w:rsid w:val="00CA5543"/>
    <w:rsid w:val="00CE3D06"/>
    <w:rsid w:val="00CE4BAA"/>
    <w:rsid w:val="00CE6126"/>
    <w:rsid w:val="00CF0D3E"/>
    <w:rsid w:val="00CF624C"/>
    <w:rsid w:val="00CF6DBA"/>
    <w:rsid w:val="00D07F35"/>
    <w:rsid w:val="00D114B0"/>
    <w:rsid w:val="00D13959"/>
    <w:rsid w:val="00D147DB"/>
    <w:rsid w:val="00D24957"/>
    <w:rsid w:val="00D3161E"/>
    <w:rsid w:val="00D31D01"/>
    <w:rsid w:val="00D4547E"/>
    <w:rsid w:val="00D46E99"/>
    <w:rsid w:val="00D52D04"/>
    <w:rsid w:val="00D60319"/>
    <w:rsid w:val="00D721C5"/>
    <w:rsid w:val="00D76793"/>
    <w:rsid w:val="00D76D89"/>
    <w:rsid w:val="00DA3C9B"/>
    <w:rsid w:val="00DC2698"/>
    <w:rsid w:val="00DC4F8D"/>
    <w:rsid w:val="00DD5647"/>
    <w:rsid w:val="00DF0D7A"/>
    <w:rsid w:val="00DF7730"/>
    <w:rsid w:val="00E02932"/>
    <w:rsid w:val="00E0596F"/>
    <w:rsid w:val="00E0732C"/>
    <w:rsid w:val="00E11AA4"/>
    <w:rsid w:val="00E1233A"/>
    <w:rsid w:val="00E175BB"/>
    <w:rsid w:val="00E2469B"/>
    <w:rsid w:val="00E375F4"/>
    <w:rsid w:val="00E37B54"/>
    <w:rsid w:val="00E37D49"/>
    <w:rsid w:val="00E42549"/>
    <w:rsid w:val="00E7453E"/>
    <w:rsid w:val="00E867A1"/>
    <w:rsid w:val="00EA4006"/>
    <w:rsid w:val="00EA6627"/>
    <w:rsid w:val="00EC4DE4"/>
    <w:rsid w:val="00ED30CD"/>
    <w:rsid w:val="00F218C0"/>
    <w:rsid w:val="00F22157"/>
    <w:rsid w:val="00F227AF"/>
    <w:rsid w:val="00F27EEB"/>
    <w:rsid w:val="00F4353E"/>
    <w:rsid w:val="00F4550F"/>
    <w:rsid w:val="00F45C14"/>
    <w:rsid w:val="00F57731"/>
    <w:rsid w:val="00F63D38"/>
    <w:rsid w:val="00F91B4B"/>
    <w:rsid w:val="00F93698"/>
    <w:rsid w:val="00FA6022"/>
    <w:rsid w:val="00FB02C3"/>
    <w:rsid w:val="00FC563E"/>
    <w:rsid w:val="00FD13A7"/>
    <w:rsid w:val="00FD386C"/>
    <w:rsid w:val="00FE095B"/>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4095EB"/>
  <w14:defaultImageDpi w14:val="300"/>
  <w15:docId w15:val="{230B90FE-E46B-41E8-AD80-10B57864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D76"/>
  </w:style>
  <w:style w:type="paragraph" w:styleId="1">
    <w:name w:val="heading 1"/>
    <w:basedOn w:val="a"/>
    <w:next w:val="a"/>
    <w:link w:val="1Char"/>
    <w:uiPriority w:val="9"/>
    <w:qFormat/>
    <w:rsid w:val="000E15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5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15E1"/>
    <w:rPr>
      <w:b/>
      <w:bCs/>
      <w:kern w:val="44"/>
      <w:sz w:val="44"/>
      <w:szCs w:val="44"/>
    </w:rPr>
  </w:style>
  <w:style w:type="character" w:customStyle="1" w:styleId="2Char">
    <w:name w:val="标题 2 Char"/>
    <w:basedOn w:val="a0"/>
    <w:link w:val="2"/>
    <w:uiPriority w:val="9"/>
    <w:rsid w:val="000E15E1"/>
    <w:rPr>
      <w:rFonts w:asciiTheme="majorHAnsi" w:eastAsiaTheme="majorEastAsia" w:hAnsiTheme="majorHAnsi" w:cstheme="majorBidi"/>
      <w:b/>
      <w:bCs/>
      <w:sz w:val="32"/>
      <w:szCs w:val="32"/>
    </w:rPr>
  </w:style>
  <w:style w:type="paragraph" w:styleId="a3">
    <w:name w:val="Title"/>
    <w:basedOn w:val="a"/>
    <w:next w:val="a"/>
    <w:link w:val="Char"/>
    <w:uiPriority w:val="10"/>
    <w:qFormat/>
    <w:rsid w:val="000E15E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E15E1"/>
    <w:rPr>
      <w:rFonts w:asciiTheme="majorHAnsi" w:eastAsia="宋体" w:hAnsiTheme="majorHAnsi" w:cstheme="majorBidi"/>
      <w:b/>
      <w:bCs/>
      <w:sz w:val="32"/>
      <w:szCs w:val="32"/>
    </w:rPr>
  </w:style>
  <w:style w:type="paragraph" w:styleId="a4">
    <w:name w:val="endnote text"/>
    <w:basedOn w:val="a"/>
    <w:link w:val="Char0"/>
    <w:uiPriority w:val="99"/>
    <w:unhideWhenUsed/>
    <w:rsid w:val="008F5096"/>
    <w:pPr>
      <w:snapToGrid w:val="0"/>
    </w:pPr>
  </w:style>
  <w:style w:type="character" w:customStyle="1" w:styleId="Char0">
    <w:name w:val="尾注文本 Char"/>
    <w:basedOn w:val="a0"/>
    <w:link w:val="a4"/>
    <w:uiPriority w:val="99"/>
    <w:rsid w:val="008F5096"/>
  </w:style>
  <w:style w:type="character" w:styleId="a5">
    <w:name w:val="endnote reference"/>
    <w:basedOn w:val="a0"/>
    <w:uiPriority w:val="99"/>
    <w:unhideWhenUsed/>
    <w:rsid w:val="008F5096"/>
    <w:rPr>
      <w:vertAlign w:val="superscript"/>
    </w:rPr>
  </w:style>
  <w:style w:type="paragraph" w:styleId="a6">
    <w:name w:val="footnote text"/>
    <w:basedOn w:val="a"/>
    <w:link w:val="Char1"/>
    <w:uiPriority w:val="99"/>
    <w:unhideWhenUsed/>
    <w:rsid w:val="00F218C0"/>
    <w:pPr>
      <w:snapToGrid w:val="0"/>
    </w:pPr>
    <w:rPr>
      <w:sz w:val="18"/>
      <w:szCs w:val="18"/>
    </w:rPr>
  </w:style>
  <w:style w:type="character" w:customStyle="1" w:styleId="Char1">
    <w:name w:val="脚注文本 Char"/>
    <w:basedOn w:val="a0"/>
    <w:link w:val="a6"/>
    <w:uiPriority w:val="99"/>
    <w:rsid w:val="00F218C0"/>
    <w:rPr>
      <w:sz w:val="18"/>
      <w:szCs w:val="18"/>
    </w:rPr>
  </w:style>
  <w:style w:type="character" w:styleId="a7">
    <w:name w:val="footnote reference"/>
    <w:basedOn w:val="a0"/>
    <w:uiPriority w:val="99"/>
    <w:unhideWhenUsed/>
    <w:rsid w:val="00F218C0"/>
    <w:rPr>
      <w:vertAlign w:val="superscript"/>
    </w:rPr>
  </w:style>
  <w:style w:type="character" w:styleId="a8">
    <w:name w:val="Placeholder Text"/>
    <w:basedOn w:val="a0"/>
    <w:uiPriority w:val="99"/>
    <w:semiHidden/>
    <w:rsid w:val="00F218C0"/>
    <w:rPr>
      <w:color w:val="808080"/>
    </w:rPr>
  </w:style>
  <w:style w:type="paragraph" w:styleId="a9">
    <w:name w:val="Balloon Text"/>
    <w:basedOn w:val="a"/>
    <w:link w:val="Char2"/>
    <w:uiPriority w:val="99"/>
    <w:semiHidden/>
    <w:unhideWhenUsed/>
    <w:rsid w:val="00F218C0"/>
    <w:rPr>
      <w:rFonts w:ascii="Heiti SC Light" w:eastAsia="Heiti SC Light"/>
      <w:sz w:val="18"/>
      <w:szCs w:val="18"/>
    </w:rPr>
  </w:style>
  <w:style w:type="character" w:customStyle="1" w:styleId="Char2">
    <w:name w:val="批注框文本 Char"/>
    <w:basedOn w:val="a0"/>
    <w:link w:val="a9"/>
    <w:uiPriority w:val="99"/>
    <w:semiHidden/>
    <w:rsid w:val="00F218C0"/>
    <w:rPr>
      <w:rFonts w:ascii="Heiti SC Light" w:eastAsia="Heiti SC Light"/>
      <w:sz w:val="18"/>
      <w:szCs w:val="18"/>
    </w:rPr>
  </w:style>
  <w:style w:type="paragraph" w:styleId="aa">
    <w:name w:val="List Paragraph"/>
    <w:basedOn w:val="a"/>
    <w:uiPriority w:val="34"/>
    <w:qFormat/>
    <w:rsid w:val="00A823EE"/>
    <w:pPr>
      <w:ind w:firstLine="420"/>
    </w:pPr>
  </w:style>
  <w:style w:type="paragraph" w:styleId="ab">
    <w:name w:val="Revision"/>
    <w:hidden/>
    <w:uiPriority w:val="99"/>
    <w:semiHidden/>
    <w:rsid w:val="00D76D89"/>
  </w:style>
  <w:style w:type="paragraph" w:styleId="ac">
    <w:name w:val="header"/>
    <w:basedOn w:val="a"/>
    <w:link w:val="Char3"/>
    <w:uiPriority w:val="99"/>
    <w:unhideWhenUsed/>
    <w:rsid w:val="00ED30C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ED30CD"/>
    <w:rPr>
      <w:sz w:val="18"/>
      <w:szCs w:val="18"/>
    </w:rPr>
  </w:style>
  <w:style w:type="paragraph" w:styleId="ad">
    <w:name w:val="footer"/>
    <w:basedOn w:val="a"/>
    <w:link w:val="Char4"/>
    <w:uiPriority w:val="99"/>
    <w:unhideWhenUsed/>
    <w:rsid w:val="00ED30CD"/>
    <w:pPr>
      <w:tabs>
        <w:tab w:val="center" w:pos="4153"/>
        <w:tab w:val="right" w:pos="8306"/>
      </w:tabs>
      <w:snapToGrid w:val="0"/>
    </w:pPr>
    <w:rPr>
      <w:sz w:val="18"/>
      <w:szCs w:val="18"/>
    </w:rPr>
  </w:style>
  <w:style w:type="character" w:customStyle="1" w:styleId="Char4">
    <w:name w:val="页脚 Char"/>
    <w:basedOn w:val="a0"/>
    <w:link w:val="ad"/>
    <w:uiPriority w:val="99"/>
    <w:rsid w:val="00ED30CD"/>
    <w:rPr>
      <w:sz w:val="18"/>
      <w:szCs w:val="18"/>
    </w:rPr>
  </w:style>
  <w:style w:type="paragraph" w:styleId="ae">
    <w:name w:val="Normal (Web)"/>
    <w:basedOn w:val="a"/>
    <w:uiPriority w:val="99"/>
    <w:semiHidden/>
    <w:unhideWhenUsed/>
    <w:rsid w:val="00B622F7"/>
    <w:pPr>
      <w:spacing w:before="100" w:beforeAutospacing="1" w:after="100" w:afterAutospacing="1"/>
    </w:pPr>
    <w:rPr>
      <w:rFonts w:ascii="宋体" w:eastAsia="宋体" w:hAnsi="宋体" w:cs="宋体"/>
    </w:rPr>
  </w:style>
  <w:style w:type="paragraph" w:customStyle="1" w:styleId="EndNoteBibliographyTitle">
    <w:name w:val="EndNote Bibliography Title"/>
    <w:basedOn w:val="a"/>
    <w:link w:val="EndNoteBibliographyTitleChar"/>
    <w:rsid w:val="00E0596F"/>
    <w:pPr>
      <w:jc w:val="center"/>
    </w:pPr>
    <w:rPr>
      <w:rFonts w:ascii="Cambria" w:hAnsi="Cambria"/>
      <w:noProof/>
    </w:rPr>
  </w:style>
  <w:style w:type="character" w:customStyle="1" w:styleId="EndNoteBibliographyTitleChar">
    <w:name w:val="EndNote Bibliography Title Char"/>
    <w:basedOn w:val="a0"/>
    <w:link w:val="EndNoteBibliographyTitle"/>
    <w:rsid w:val="00E0596F"/>
    <w:rPr>
      <w:rFonts w:ascii="Cambria" w:hAnsi="Cambria"/>
      <w:noProof/>
    </w:rPr>
  </w:style>
  <w:style w:type="paragraph" w:customStyle="1" w:styleId="EndNoteBibliography">
    <w:name w:val="EndNote Bibliography"/>
    <w:basedOn w:val="a"/>
    <w:link w:val="EndNoteBibliographyChar"/>
    <w:rsid w:val="00E0596F"/>
    <w:rPr>
      <w:rFonts w:ascii="Cambria" w:hAnsi="Cambria"/>
      <w:noProof/>
    </w:rPr>
  </w:style>
  <w:style w:type="character" w:customStyle="1" w:styleId="EndNoteBibliographyChar">
    <w:name w:val="EndNote Bibliography Char"/>
    <w:basedOn w:val="a0"/>
    <w:link w:val="EndNoteBibliography"/>
    <w:rsid w:val="00E0596F"/>
    <w:rPr>
      <w:rFonts w:ascii="Cambria" w:hAnsi="Cambria"/>
      <w:noProof/>
    </w:rPr>
  </w:style>
  <w:style w:type="character" w:styleId="af">
    <w:name w:val="Hyperlink"/>
    <w:basedOn w:val="a0"/>
    <w:uiPriority w:val="99"/>
    <w:unhideWhenUsed/>
    <w:rsid w:val="00E059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2398">
      <w:bodyDiv w:val="1"/>
      <w:marLeft w:val="0"/>
      <w:marRight w:val="0"/>
      <w:marTop w:val="0"/>
      <w:marBottom w:val="0"/>
      <w:divBdr>
        <w:top w:val="none" w:sz="0" w:space="0" w:color="auto"/>
        <w:left w:val="none" w:sz="0" w:space="0" w:color="auto"/>
        <w:bottom w:val="none" w:sz="0" w:space="0" w:color="auto"/>
        <w:right w:val="none" w:sz="0" w:space="0" w:color="auto"/>
      </w:divBdr>
    </w:div>
    <w:div w:id="161553794">
      <w:bodyDiv w:val="1"/>
      <w:marLeft w:val="0"/>
      <w:marRight w:val="0"/>
      <w:marTop w:val="0"/>
      <w:marBottom w:val="0"/>
      <w:divBdr>
        <w:top w:val="none" w:sz="0" w:space="0" w:color="auto"/>
        <w:left w:val="none" w:sz="0" w:space="0" w:color="auto"/>
        <w:bottom w:val="none" w:sz="0" w:space="0" w:color="auto"/>
        <w:right w:val="none" w:sz="0" w:space="0" w:color="auto"/>
      </w:divBdr>
    </w:div>
    <w:div w:id="230386641">
      <w:bodyDiv w:val="1"/>
      <w:marLeft w:val="0"/>
      <w:marRight w:val="0"/>
      <w:marTop w:val="0"/>
      <w:marBottom w:val="0"/>
      <w:divBdr>
        <w:top w:val="none" w:sz="0" w:space="0" w:color="auto"/>
        <w:left w:val="none" w:sz="0" w:space="0" w:color="auto"/>
        <w:bottom w:val="none" w:sz="0" w:space="0" w:color="auto"/>
        <w:right w:val="none" w:sz="0" w:space="0" w:color="auto"/>
      </w:divBdr>
    </w:div>
    <w:div w:id="542403274">
      <w:bodyDiv w:val="1"/>
      <w:marLeft w:val="0"/>
      <w:marRight w:val="0"/>
      <w:marTop w:val="0"/>
      <w:marBottom w:val="0"/>
      <w:divBdr>
        <w:top w:val="none" w:sz="0" w:space="0" w:color="auto"/>
        <w:left w:val="none" w:sz="0" w:space="0" w:color="auto"/>
        <w:bottom w:val="none" w:sz="0" w:space="0" w:color="auto"/>
        <w:right w:val="none" w:sz="0" w:space="0" w:color="auto"/>
      </w:divBdr>
    </w:div>
    <w:div w:id="797338609">
      <w:bodyDiv w:val="1"/>
      <w:marLeft w:val="0"/>
      <w:marRight w:val="0"/>
      <w:marTop w:val="0"/>
      <w:marBottom w:val="0"/>
      <w:divBdr>
        <w:top w:val="none" w:sz="0" w:space="0" w:color="auto"/>
        <w:left w:val="none" w:sz="0" w:space="0" w:color="auto"/>
        <w:bottom w:val="none" w:sz="0" w:space="0" w:color="auto"/>
        <w:right w:val="none" w:sz="0" w:space="0" w:color="auto"/>
      </w:divBdr>
    </w:div>
    <w:div w:id="1271864197">
      <w:bodyDiv w:val="1"/>
      <w:marLeft w:val="0"/>
      <w:marRight w:val="0"/>
      <w:marTop w:val="0"/>
      <w:marBottom w:val="0"/>
      <w:divBdr>
        <w:top w:val="none" w:sz="0" w:space="0" w:color="auto"/>
        <w:left w:val="none" w:sz="0" w:space="0" w:color="auto"/>
        <w:bottom w:val="none" w:sz="0" w:space="0" w:color="auto"/>
        <w:right w:val="none" w:sz="0" w:space="0" w:color="auto"/>
      </w:divBdr>
    </w:div>
    <w:div w:id="1331635682">
      <w:bodyDiv w:val="1"/>
      <w:marLeft w:val="0"/>
      <w:marRight w:val="0"/>
      <w:marTop w:val="0"/>
      <w:marBottom w:val="0"/>
      <w:divBdr>
        <w:top w:val="none" w:sz="0" w:space="0" w:color="auto"/>
        <w:left w:val="none" w:sz="0" w:space="0" w:color="auto"/>
        <w:bottom w:val="none" w:sz="0" w:space="0" w:color="auto"/>
        <w:right w:val="none" w:sz="0" w:space="0" w:color="auto"/>
      </w:divBdr>
    </w:div>
    <w:div w:id="1337031875">
      <w:bodyDiv w:val="1"/>
      <w:marLeft w:val="0"/>
      <w:marRight w:val="0"/>
      <w:marTop w:val="0"/>
      <w:marBottom w:val="0"/>
      <w:divBdr>
        <w:top w:val="none" w:sz="0" w:space="0" w:color="auto"/>
        <w:left w:val="none" w:sz="0" w:space="0" w:color="auto"/>
        <w:bottom w:val="none" w:sz="0" w:space="0" w:color="auto"/>
        <w:right w:val="none" w:sz="0" w:space="0" w:color="auto"/>
      </w:divBdr>
    </w:div>
    <w:div w:id="1343361842">
      <w:bodyDiv w:val="1"/>
      <w:marLeft w:val="0"/>
      <w:marRight w:val="0"/>
      <w:marTop w:val="0"/>
      <w:marBottom w:val="0"/>
      <w:divBdr>
        <w:top w:val="none" w:sz="0" w:space="0" w:color="auto"/>
        <w:left w:val="none" w:sz="0" w:space="0" w:color="auto"/>
        <w:bottom w:val="none" w:sz="0" w:space="0" w:color="auto"/>
        <w:right w:val="none" w:sz="0" w:space="0" w:color="auto"/>
      </w:divBdr>
    </w:div>
    <w:div w:id="1763646747">
      <w:bodyDiv w:val="1"/>
      <w:marLeft w:val="0"/>
      <w:marRight w:val="0"/>
      <w:marTop w:val="0"/>
      <w:marBottom w:val="0"/>
      <w:divBdr>
        <w:top w:val="none" w:sz="0" w:space="0" w:color="auto"/>
        <w:left w:val="none" w:sz="0" w:space="0" w:color="auto"/>
        <w:bottom w:val="none" w:sz="0" w:space="0" w:color="auto"/>
        <w:right w:val="none" w:sz="0" w:space="0" w:color="auto"/>
      </w:divBdr>
    </w:div>
    <w:div w:id="1810315412">
      <w:bodyDiv w:val="1"/>
      <w:marLeft w:val="0"/>
      <w:marRight w:val="0"/>
      <w:marTop w:val="0"/>
      <w:marBottom w:val="0"/>
      <w:divBdr>
        <w:top w:val="none" w:sz="0" w:space="0" w:color="auto"/>
        <w:left w:val="none" w:sz="0" w:space="0" w:color="auto"/>
        <w:bottom w:val="none" w:sz="0" w:space="0" w:color="auto"/>
        <w:right w:val="none" w:sz="0" w:space="0" w:color="auto"/>
      </w:divBdr>
    </w:div>
    <w:div w:id="2079664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9.bin"/><Relationship Id="rId39" Type="http://schemas.openxmlformats.org/officeDocument/2006/relationships/image" Target="media/image21.png"/><Relationship Id="rId21" Type="http://schemas.openxmlformats.org/officeDocument/2006/relationships/image" Target="media/image8.wmf"/><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8.pn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7.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2AFCD-2100-40E1-B45D-786466321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11299</TotalTime>
  <Pages>1</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weiyuqing</dc:creator>
  <cp:keywords/>
  <dc:description/>
  <cp:lastModifiedBy>Yuqing Wei</cp:lastModifiedBy>
  <cp:revision>204</cp:revision>
  <cp:lastPrinted>2016-04-05T08:57:00Z</cp:lastPrinted>
  <dcterms:created xsi:type="dcterms:W3CDTF">2016-01-30T03:20:00Z</dcterms:created>
  <dcterms:modified xsi:type="dcterms:W3CDTF">2016-04-06T03:21:00Z</dcterms:modified>
</cp:coreProperties>
</file>