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FB30" w14:textId="5A6DA931" w:rsidR="00A04B18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A. The qualitative comparsion of your results with Kihns and Pluznick 2017.</w:t>
      </w:r>
    </w:p>
    <w:p w14:paraId="3C00A5B3" w14:textId="5F6AB351" w:rsidR="00453F6A" w:rsidRDefault="00453F6A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Based on the number of hits, our results also indicate there are obesity induced changes to gene expression</w:t>
      </w:r>
      <w:r w:rsidR="00802466">
        <w:rPr>
          <w:rFonts w:ascii="Helvetica" w:hAnsi="Helvetica"/>
          <w:color w:val="24292E"/>
        </w:rPr>
        <w:t xml:space="preserve">, agreeing with Kuhns and Pluznick (2017). </w:t>
      </w:r>
      <w:r>
        <w:rPr>
          <w:rFonts w:ascii="Helvetica" w:hAnsi="Helvetica"/>
          <w:color w:val="24292E"/>
        </w:rPr>
        <w:t>With our Sequences 10, 8, and 9, we observe an upregulation of genes w</w:t>
      </w:r>
      <w:r w:rsidR="00802466">
        <w:rPr>
          <w:rFonts w:ascii="Helvetica" w:hAnsi="Helvetica"/>
          <w:color w:val="24292E"/>
        </w:rPr>
        <w:t>hen the mice are obese</w:t>
      </w:r>
      <w:r>
        <w:rPr>
          <w:rFonts w:ascii="Helvetica" w:hAnsi="Helvetica"/>
          <w:color w:val="24292E"/>
        </w:rPr>
        <w:t xml:space="preserve">. With Sequence 1, we observe a downregulation of the gene </w:t>
      </w:r>
      <w:r w:rsidR="00802466">
        <w:rPr>
          <w:rFonts w:ascii="Helvetica" w:hAnsi="Helvetica"/>
          <w:color w:val="24292E"/>
        </w:rPr>
        <w:t>when the mice are obese. However with Sequences 2 and 6, there were minimal changes in gene regulation no matter the fatness of the mouse. This indicates Sequences 2 and 6 may not play a role in the general state of health of the mice.</w:t>
      </w:r>
      <w:bookmarkStart w:id="0" w:name="_GoBack"/>
      <w:bookmarkEnd w:id="0"/>
    </w:p>
    <w:p w14:paraId="4C175015" w14:textId="77777777" w:rsidR="00431E4E" w:rsidRPr="00A04B18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B. Answers to short answer questions 1 &amp; 2</w:t>
      </w:r>
    </w:p>
    <w:sectPr w:rsidR="00431E4E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41320E"/>
    <w:rsid w:val="0041547B"/>
    <w:rsid w:val="00415EDF"/>
    <w:rsid w:val="00425A8D"/>
    <w:rsid w:val="00440A37"/>
    <w:rsid w:val="00453F6A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2466"/>
    <w:rsid w:val="008052DF"/>
    <w:rsid w:val="0081086F"/>
    <w:rsid w:val="00813D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51A8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D2D79"/>
    <w:rsid w:val="00FD4D49"/>
    <w:rsid w:val="00FE4268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78B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5</cp:revision>
  <dcterms:created xsi:type="dcterms:W3CDTF">2018-12-06T02:13:00Z</dcterms:created>
  <dcterms:modified xsi:type="dcterms:W3CDTF">2018-12-07T01:16:00Z</dcterms:modified>
</cp:coreProperties>
</file>