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BC1" w:rsidRPr="003976DC" w:rsidRDefault="00927F0C" w:rsidP="00D17BC1">
      <w:pPr>
        <w:pStyle w:val="Default"/>
        <w:jc w:val="center"/>
        <w:rPr>
          <w:b/>
        </w:rPr>
      </w:pPr>
      <w:r>
        <w:rPr>
          <w:b/>
        </w:rPr>
        <w:t>Do more</w:t>
      </w:r>
      <w:r w:rsidR="003976DC" w:rsidRPr="003976DC">
        <w:rPr>
          <w:b/>
        </w:rPr>
        <w:t xml:space="preserve"> than six stocks matter</w:t>
      </w:r>
      <w:r>
        <w:rPr>
          <w:b/>
        </w:rPr>
        <w:t xml:space="preserve"> for the NASDAQ?</w:t>
      </w:r>
    </w:p>
    <w:p w:rsidR="00D17BC1" w:rsidRDefault="00D17BC1" w:rsidP="00D17BC1">
      <w:pPr>
        <w:pStyle w:val="Default"/>
      </w:pPr>
    </w:p>
    <w:p w:rsidR="00072F41" w:rsidRDefault="00D17BC1" w:rsidP="00D17BC1">
      <w:pPr>
        <w:rPr>
          <w:b/>
          <w:bCs/>
        </w:rPr>
      </w:pPr>
      <w:r>
        <w:rPr>
          <w:b/>
          <w:bCs/>
        </w:rPr>
        <w:t xml:space="preserve">Project </w:t>
      </w:r>
      <w:r w:rsidR="00317499">
        <w:rPr>
          <w:b/>
          <w:bCs/>
        </w:rPr>
        <w:t>Introduction</w:t>
      </w:r>
      <w:r>
        <w:rPr>
          <w:b/>
          <w:bCs/>
        </w:rPr>
        <w:t xml:space="preserve">: </w:t>
      </w:r>
    </w:p>
    <w:p w:rsidR="00927F0C" w:rsidRDefault="00D17BC1" w:rsidP="005A10D0">
      <w:r>
        <w:t xml:space="preserve">Thousands of American companies makeup American stock exchanges, such as the New York Stock Exchange and NASDAQ. However a recent Wall Street journal article, using data compiled by brokerage firm </w:t>
      </w:r>
      <w:proofErr w:type="spellStart"/>
      <w:r>
        <w:t>JonesTrading</w:t>
      </w:r>
      <w:proofErr w:type="spellEnd"/>
      <w:r>
        <w:t xml:space="preserve">, stated that actually six companies accounted for more than half of the value added to the NASDAQ in 2015: Amazon, Google, Apple, Facebook, and Netflix, and Gilead [1]. </w:t>
      </w:r>
      <w:r w:rsidR="00927F0C">
        <w:t>This alarming finding suggests the NASDAQ’s growth might largely reflect changes from a handful of technology</w:t>
      </w:r>
      <w:r w:rsidR="00F67C11">
        <w:t>/</w:t>
      </w:r>
      <w:r w:rsidR="00F67C11" w:rsidRPr="00F67C11">
        <w:t xml:space="preserve"> pharmaceutical</w:t>
      </w:r>
      <w:r w:rsidR="00F67C11">
        <w:t>-</w:t>
      </w:r>
      <w:r w:rsidR="00927F0C">
        <w:t xml:space="preserve">related companies designated by the acronym ‘FAANG’ (Facebook, Amazon, Apple, Netflix, Gilead, and Google). If such a strong relationship were to exist between certain stocks and the NASDAQ, then this could indicate that the NASDAQ is not a robust barometer of the overall health of the 3,000+ companies that makeup NASDAQ, but rather is a biased barometer for a small handful of stocks. </w:t>
      </w:r>
      <w:r w:rsidR="005A10D0">
        <w:t>In this report, the student investigated this possibility by relating how time-varying chang</w:t>
      </w:r>
      <w:r w:rsidR="00807AD9">
        <w:t xml:space="preserve">es in the NASDAQ are predicted by </w:t>
      </w:r>
      <w:r w:rsidR="005A10D0">
        <w:t xml:space="preserve">changes </w:t>
      </w:r>
      <w:r w:rsidR="00FC6182">
        <w:t>in</w:t>
      </w:r>
      <w:r w:rsidR="00807AD9">
        <w:t xml:space="preserve"> individual stock price</w:t>
      </w:r>
      <w:r w:rsidR="005A10D0">
        <w:t>.</w:t>
      </w:r>
    </w:p>
    <w:p w:rsidR="00D831FF" w:rsidRDefault="000F0059" w:rsidP="00D17BC1">
      <w:pPr>
        <w:rPr>
          <w:b/>
        </w:rPr>
      </w:pPr>
      <w:r>
        <w:rPr>
          <w:b/>
        </w:rPr>
        <w:t>Analysis</w:t>
      </w:r>
      <w:r w:rsidR="00D831FF" w:rsidRPr="00D831FF">
        <w:rPr>
          <w:b/>
        </w:rPr>
        <w:t>:</w:t>
      </w:r>
    </w:p>
    <w:p w:rsidR="000F0059" w:rsidRPr="00D831FF" w:rsidRDefault="000F0059" w:rsidP="00D17BC1">
      <w:pPr>
        <w:rPr>
          <w:b/>
        </w:rPr>
      </w:pPr>
      <w:r>
        <w:rPr>
          <w:b/>
        </w:rPr>
        <w:t>Part 1 – A stock is more likely correlated with the NASDAQ if it’s in the Top NASDAQ 100 stocks</w:t>
      </w:r>
    </w:p>
    <w:p w:rsidR="00B3296B" w:rsidRDefault="00980A34" w:rsidP="00072F41">
      <w:r>
        <w:t>For</w:t>
      </w:r>
      <w:r w:rsidR="00FC6182">
        <w:t xml:space="preserve"> </w:t>
      </w:r>
      <w:r w:rsidR="00B976BD">
        <w:t>the</w:t>
      </w:r>
      <w:r w:rsidR="00FC6182">
        <w:t xml:space="preserve"> last five years (April 2011 </w:t>
      </w:r>
      <w:r w:rsidR="00A43571">
        <w:t>-</w:t>
      </w:r>
      <w:r w:rsidR="00FC6182">
        <w:t xml:space="preserve"> April </w:t>
      </w:r>
      <w:r w:rsidR="00A43571">
        <w:t>2016)</w:t>
      </w:r>
      <w:r w:rsidR="00B9559E">
        <w:t>,</w:t>
      </w:r>
      <w:r w:rsidR="00A43571">
        <w:t xml:space="preserve"> </w:t>
      </w:r>
      <w:r w:rsidR="00B9559E">
        <w:t xml:space="preserve">the price of </w:t>
      </w:r>
      <w:r w:rsidR="00983033">
        <w:t>FAANG</w:t>
      </w:r>
      <w:r w:rsidR="00C178B2">
        <w:t xml:space="preserve"> stocks </w:t>
      </w:r>
      <w:r w:rsidR="00A43571">
        <w:t>have closely co-varied with the</w:t>
      </w:r>
      <w:r w:rsidR="00B976BD">
        <w:t xml:space="preserve"> value of the</w:t>
      </w:r>
      <w:r w:rsidR="00A43571">
        <w:t xml:space="preserve"> NASDAQ </w:t>
      </w:r>
      <w:r w:rsidR="00C178B2">
        <w:t>(Figure 1).</w:t>
      </w:r>
      <w:r w:rsidR="00B976BD">
        <w:t xml:space="preserve"> Throughout this period,</w:t>
      </w:r>
      <w:r w:rsidR="00E02F7C">
        <w:t xml:space="preserve"> most FAANG stocks increased monotonically and exhibited high </w:t>
      </w:r>
      <w:r w:rsidR="00B9559E">
        <w:t>c</w:t>
      </w:r>
      <w:r w:rsidR="00A43571">
        <w:t>orrelation</w:t>
      </w:r>
      <w:r w:rsidR="00B9559E">
        <w:t>s</w:t>
      </w:r>
      <w:r w:rsidR="00A43571">
        <w:t xml:space="preserve"> </w:t>
      </w:r>
      <w:r w:rsidR="00E02F7C">
        <w:t>with</w:t>
      </w:r>
      <w:r w:rsidR="00A43571">
        <w:t xml:space="preserve"> the NASDAQ</w:t>
      </w:r>
      <w:r w:rsidR="00E02F7C">
        <w:t xml:space="preserve"> (</w:t>
      </w:r>
      <w:r w:rsidR="00A43571">
        <w:t>ranging from 0.89 to 0.95</w:t>
      </w:r>
      <w:r w:rsidR="00E02F7C">
        <w:t>)</w:t>
      </w:r>
      <w:r w:rsidR="00A43571">
        <w:t xml:space="preserve">. </w:t>
      </w:r>
      <w:r w:rsidR="00E02F7C">
        <w:t>H</w:t>
      </w:r>
      <w:r w:rsidR="00317499">
        <w:t>igh correlation values are</w:t>
      </w:r>
      <w:r w:rsidR="00072F41">
        <w:t xml:space="preserve"> </w:t>
      </w:r>
      <w:r w:rsidR="00B9559E">
        <w:t xml:space="preserve">interesting because </w:t>
      </w:r>
      <w:r w:rsidR="00317499">
        <w:t>they indicate</w:t>
      </w:r>
      <w:r w:rsidR="00BC7C4C">
        <w:t xml:space="preserve"> the possibility of</w:t>
      </w:r>
      <w:r w:rsidR="00B9559E">
        <w:t xml:space="preserve"> a causal</w:t>
      </w:r>
      <w:r w:rsidR="00B3296B">
        <w:t xml:space="preserve"> relationship</w:t>
      </w:r>
      <w:r w:rsidR="00317499">
        <w:t xml:space="preserve"> between </w:t>
      </w:r>
      <w:r w:rsidR="00983033">
        <w:t>FAANG</w:t>
      </w:r>
      <w:r w:rsidR="00317499">
        <w:t xml:space="preserve"> stocks and the NASDAQ</w:t>
      </w:r>
      <w:r w:rsidR="00B3296B">
        <w:t xml:space="preserve">. </w:t>
      </w:r>
      <w:r w:rsidR="00B9559E">
        <w:t xml:space="preserve">This relationship has been recently </w:t>
      </w:r>
      <w:r w:rsidR="00B3296B">
        <w:t>suggested in a Wall Street journal article [1].</w:t>
      </w:r>
      <w:r w:rsidR="008127B5">
        <w:t xml:space="preserve"> I</w:t>
      </w:r>
      <w:r w:rsidR="00B3296B">
        <w:t>f such a relationship were true</w:t>
      </w:r>
      <w:r w:rsidR="00072F41">
        <w:t>,</w:t>
      </w:r>
      <w:r w:rsidR="00B3296B">
        <w:t xml:space="preserve"> then the collective performance of FAANG stocks alone should be sufficient to predict how NASDAQ has changed over the last </w:t>
      </w:r>
      <w:r w:rsidR="00E02F7C">
        <w:t>five</w:t>
      </w:r>
      <w:r w:rsidR="00B3296B">
        <w:t xml:space="preserve"> years. </w:t>
      </w:r>
    </w:p>
    <w:p w:rsidR="003829C6" w:rsidRDefault="00991381" w:rsidP="003829C6">
      <w:pPr>
        <w:keepNext/>
        <w:jc w:val="center"/>
      </w:pPr>
      <w:r>
        <w:rPr>
          <w:noProof/>
        </w:rPr>
        <w:drawing>
          <wp:inline distT="0" distB="0" distL="0" distR="0" wp14:anchorId="7966A6EC" wp14:editId="1F4F1593">
            <wp:extent cx="3461657" cy="22860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61657" cy="2286000"/>
                    </a:xfrm>
                    <a:prstGeom prst="rect">
                      <a:avLst/>
                    </a:prstGeom>
                  </pic:spPr>
                </pic:pic>
              </a:graphicData>
            </a:graphic>
          </wp:inline>
        </w:drawing>
      </w:r>
    </w:p>
    <w:p w:rsidR="003829C6" w:rsidRPr="00B56BB3" w:rsidRDefault="003829C6" w:rsidP="003829C6">
      <w:pPr>
        <w:pStyle w:val="Caption"/>
        <w:rPr>
          <w:color w:val="000000" w:themeColor="text1"/>
        </w:rPr>
      </w:pPr>
      <w:r w:rsidRPr="00B56BB3">
        <w:rPr>
          <w:color w:val="000000" w:themeColor="text1"/>
        </w:rPr>
        <w:t xml:space="preserve">Figure </w:t>
      </w:r>
      <w:r w:rsidRPr="00B56BB3">
        <w:rPr>
          <w:color w:val="000000" w:themeColor="text1"/>
        </w:rPr>
        <w:fldChar w:fldCharType="begin"/>
      </w:r>
      <w:r w:rsidRPr="00B56BB3">
        <w:rPr>
          <w:color w:val="000000" w:themeColor="text1"/>
        </w:rPr>
        <w:instrText xml:space="preserve"> SEQ Figure \* ARABIC </w:instrText>
      </w:r>
      <w:r w:rsidRPr="00B56BB3">
        <w:rPr>
          <w:color w:val="000000" w:themeColor="text1"/>
        </w:rPr>
        <w:fldChar w:fldCharType="separate"/>
      </w:r>
      <w:r w:rsidR="004B42AA">
        <w:rPr>
          <w:noProof/>
          <w:color w:val="000000" w:themeColor="text1"/>
        </w:rPr>
        <w:t>1</w:t>
      </w:r>
      <w:r w:rsidRPr="00B56BB3">
        <w:rPr>
          <w:color w:val="000000" w:themeColor="text1"/>
        </w:rPr>
        <w:fldChar w:fldCharType="end"/>
      </w:r>
      <w:r w:rsidRPr="00B56BB3">
        <w:rPr>
          <w:color w:val="000000" w:themeColor="text1"/>
        </w:rPr>
        <w:t xml:space="preserve">: </w:t>
      </w:r>
      <w:r>
        <w:rPr>
          <w:b w:val="0"/>
          <w:color w:val="000000" w:themeColor="text1"/>
        </w:rPr>
        <w:t>The r</w:t>
      </w:r>
      <w:r w:rsidRPr="00B56BB3">
        <w:rPr>
          <w:b w:val="0"/>
          <w:color w:val="000000" w:themeColor="text1"/>
        </w:rPr>
        <w:t>elationship of</w:t>
      </w:r>
      <w:r>
        <w:rPr>
          <w:b w:val="0"/>
          <w:color w:val="000000" w:themeColor="text1"/>
        </w:rPr>
        <w:t xml:space="preserve"> NASDAQ to</w:t>
      </w:r>
      <w:r w:rsidRPr="00B56BB3">
        <w:rPr>
          <w:b w:val="0"/>
          <w:color w:val="000000" w:themeColor="text1"/>
        </w:rPr>
        <w:t xml:space="preserve"> </w:t>
      </w:r>
      <w:r>
        <w:rPr>
          <w:b w:val="0"/>
          <w:color w:val="000000" w:themeColor="text1"/>
        </w:rPr>
        <w:t>FAANG</w:t>
      </w:r>
      <w:r w:rsidRPr="00B56BB3">
        <w:rPr>
          <w:b w:val="0"/>
          <w:color w:val="000000" w:themeColor="text1"/>
        </w:rPr>
        <w:t xml:space="preserve"> stocks </w:t>
      </w:r>
      <w:proofErr w:type="gramStart"/>
      <w:r>
        <w:rPr>
          <w:b w:val="0"/>
          <w:color w:val="000000" w:themeColor="text1"/>
        </w:rPr>
        <w:t>between April 2011 – April 2016</w:t>
      </w:r>
      <w:proofErr w:type="gramEnd"/>
      <w:r>
        <w:rPr>
          <w:b w:val="0"/>
          <w:color w:val="000000" w:themeColor="text1"/>
        </w:rPr>
        <w:t>. (</w:t>
      </w:r>
      <w:proofErr w:type="gramStart"/>
      <w:r w:rsidRPr="007C099B">
        <w:rPr>
          <w:b w:val="0"/>
          <w:i/>
          <w:color w:val="000000" w:themeColor="text1"/>
        </w:rPr>
        <w:t>top</w:t>
      </w:r>
      <w:proofErr w:type="gramEnd"/>
      <w:r w:rsidRPr="007C099B">
        <w:rPr>
          <w:b w:val="0"/>
          <w:i/>
          <w:color w:val="000000" w:themeColor="text1"/>
        </w:rPr>
        <w:t xml:space="preserve"> panel</w:t>
      </w:r>
      <w:r>
        <w:rPr>
          <w:b w:val="0"/>
          <w:color w:val="000000" w:themeColor="text1"/>
        </w:rPr>
        <w:t xml:space="preserve">) The time-varying change in normalized stock value </w:t>
      </w:r>
      <w:r w:rsidR="00FC31ED">
        <w:rPr>
          <w:b w:val="0"/>
          <w:color w:val="000000" w:themeColor="text1"/>
        </w:rPr>
        <w:t xml:space="preserve">of all the </w:t>
      </w:r>
      <w:r>
        <w:rPr>
          <w:b w:val="0"/>
          <w:color w:val="000000" w:themeColor="text1"/>
        </w:rPr>
        <w:t xml:space="preserve">FAANG stocks relative to the normalized value of the NASDAQ (stock symbol is ^IXIC). Time-varying stock/index traces were normalized first by z-score, and then zero-shifted such that that the first </w:t>
      </w:r>
      <w:proofErr w:type="spellStart"/>
      <w:r>
        <w:rPr>
          <w:b w:val="0"/>
          <w:color w:val="000000" w:themeColor="text1"/>
        </w:rPr>
        <w:t>datapoint</w:t>
      </w:r>
      <w:proofErr w:type="spellEnd"/>
      <w:r>
        <w:rPr>
          <w:b w:val="0"/>
          <w:color w:val="000000" w:themeColor="text1"/>
        </w:rPr>
        <w:t xml:space="preserve"> for each stock/index was shifted to zero. The color for each trace matches the associated stock in the bar plots on the bottom row. </w:t>
      </w:r>
      <w:r>
        <w:rPr>
          <w:b w:val="0"/>
          <w:color w:val="000000" w:themeColor="text1"/>
        </w:rPr>
        <w:lastRenderedPageBreak/>
        <w:t>(</w:t>
      </w:r>
      <w:proofErr w:type="gramStart"/>
      <w:r w:rsidRPr="007C099B">
        <w:rPr>
          <w:b w:val="0"/>
          <w:i/>
          <w:color w:val="000000" w:themeColor="text1"/>
        </w:rPr>
        <w:t>bottom</w:t>
      </w:r>
      <w:proofErr w:type="gramEnd"/>
      <w:r w:rsidRPr="007C099B">
        <w:rPr>
          <w:b w:val="0"/>
          <w:i/>
          <w:color w:val="000000" w:themeColor="text1"/>
        </w:rPr>
        <w:t xml:space="preserve"> </w:t>
      </w:r>
      <w:r>
        <w:rPr>
          <w:b w:val="0"/>
          <w:i/>
          <w:color w:val="000000" w:themeColor="text1"/>
        </w:rPr>
        <w:t xml:space="preserve">left </w:t>
      </w:r>
      <w:r w:rsidRPr="007C099B">
        <w:rPr>
          <w:b w:val="0"/>
          <w:i/>
          <w:color w:val="000000" w:themeColor="text1"/>
        </w:rPr>
        <w:t>panel</w:t>
      </w:r>
      <w:r>
        <w:rPr>
          <w:b w:val="0"/>
          <w:color w:val="000000" w:themeColor="text1"/>
        </w:rPr>
        <w:t xml:space="preserve">) </w:t>
      </w:r>
      <w:proofErr w:type="gramStart"/>
      <w:r>
        <w:rPr>
          <w:b w:val="0"/>
          <w:color w:val="000000" w:themeColor="text1"/>
        </w:rPr>
        <w:t>The slope of changes for the NASDAQ and ‘FAANG’ stocks.</w:t>
      </w:r>
      <w:proofErr w:type="gramEnd"/>
      <w:r>
        <w:rPr>
          <w:b w:val="0"/>
          <w:color w:val="000000" w:themeColor="text1"/>
        </w:rPr>
        <w:t xml:space="preserve"> (</w:t>
      </w:r>
      <w:proofErr w:type="gramStart"/>
      <w:r w:rsidRPr="007C099B">
        <w:rPr>
          <w:b w:val="0"/>
          <w:i/>
          <w:color w:val="000000" w:themeColor="text1"/>
        </w:rPr>
        <w:t>bottom</w:t>
      </w:r>
      <w:proofErr w:type="gramEnd"/>
      <w:r w:rsidRPr="007C099B">
        <w:rPr>
          <w:b w:val="0"/>
          <w:i/>
          <w:color w:val="000000" w:themeColor="text1"/>
        </w:rPr>
        <w:t xml:space="preserve"> </w:t>
      </w:r>
      <w:r>
        <w:rPr>
          <w:b w:val="0"/>
          <w:i/>
          <w:color w:val="000000" w:themeColor="text1"/>
        </w:rPr>
        <w:t xml:space="preserve">right </w:t>
      </w:r>
      <w:r w:rsidRPr="007C099B">
        <w:rPr>
          <w:b w:val="0"/>
          <w:i/>
          <w:color w:val="000000" w:themeColor="text1"/>
        </w:rPr>
        <w:t>panel</w:t>
      </w:r>
      <w:r>
        <w:rPr>
          <w:b w:val="0"/>
          <w:color w:val="000000" w:themeColor="text1"/>
        </w:rPr>
        <w:t xml:space="preserve">) </w:t>
      </w:r>
      <w:proofErr w:type="gramStart"/>
      <w:r>
        <w:rPr>
          <w:b w:val="0"/>
          <w:color w:val="000000" w:themeColor="text1"/>
        </w:rPr>
        <w:t>The correlation between the NASDAQ trace and the individual FAANG stocks.</w:t>
      </w:r>
      <w:proofErr w:type="gramEnd"/>
      <w:r>
        <w:rPr>
          <w:b w:val="0"/>
          <w:color w:val="000000" w:themeColor="text1"/>
        </w:rPr>
        <w:t xml:space="preserve"> </w:t>
      </w:r>
    </w:p>
    <w:p w:rsidR="00BE6D3C" w:rsidRDefault="00BE6D3C" w:rsidP="00D17BC1">
      <w:r>
        <w:t>However before testing for a causative relationship</w:t>
      </w:r>
      <w:r w:rsidR="006A7CAF">
        <w:t xml:space="preserve"> between FAANG stocks and the NASDAQ</w:t>
      </w:r>
      <w:r>
        <w:t xml:space="preserve">, one </w:t>
      </w:r>
      <w:r w:rsidR="00BC7C4C">
        <w:t>should</w:t>
      </w:r>
      <w:r>
        <w:t xml:space="preserve"> establish whether the </w:t>
      </w:r>
      <w:r w:rsidR="00983033">
        <w:t>FAANG</w:t>
      </w:r>
      <w:r>
        <w:t xml:space="preserve"> stocks behave uniquely relative to other stocks t</w:t>
      </w:r>
      <w:r w:rsidR="00983033">
        <w:t>hat make up the NASDAQ. Although correlation</w:t>
      </w:r>
      <w:r w:rsidR="00206AF5">
        <w:t>s between</w:t>
      </w:r>
      <w:r w:rsidR="00983033">
        <w:t xml:space="preserve"> FAANG stocks </w:t>
      </w:r>
      <w:r w:rsidR="00206AF5">
        <w:t>and the</w:t>
      </w:r>
      <w:r w:rsidR="00983033">
        <w:t xml:space="preserve"> NASDAQ </w:t>
      </w:r>
      <w:r w:rsidR="00206AF5">
        <w:t>are</w:t>
      </w:r>
      <w:r w:rsidR="00983033">
        <w:t xml:space="preserve"> consistently high</w:t>
      </w:r>
      <w:r w:rsidR="009C39BB">
        <w:t xml:space="preserve"> (r=</w:t>
      </w:r>
      <w:r w:rsidR="009C39BB" w:rsidRPr="009C39BB">
        <w:t>0.90</w:t>
      </w:r>
      <w:r w:rsidR="009C39BB">
        <w:t>±0.02 [SEM])</w:t>
      </w:r>
      <w:r w:rsidR="00983033">
        <w:t>,</w:t>
      </w:r>
      <w:r w:rsidR="00BA7ADC">
        <w:t xml:space="preserve"> many other Top 100 NASDAQ stocks also </w:t>
      </w:r>
      <w:r w:rsidR="00206AF5">
        <w:t>exhibit</w:t>
      </w:r>
      <w:r w:rsidR="00BA7ADC">
        <w:t xml:space="preserve"> similar relationship</w:t>
      </w:r>
      <w:r w:rsidR="00206AF5">
        <w:t>s</w:t>
      </w:r>
      <w:r w:rsidR="00BA7ADC">
        <w:t xml:space="preserve"> with the NASDAQ (Figure 2</w:t>
      </w:r>
      <w:r w:rsidR="009C39BB">
        <w:t>, r=0.8</w:t>
      </w:r>
      <w:r w:rsidR="009C39BB" w:rsidRPr="009C39BB">
        <w:t>0</w:t>
      </w:r>
      <w:r w:rsidR="009C39BB">
        <w:t>±0.03 [SEM])</w:t>
      </w:r>
      <w:r w:rsidR="00BA7ADC">
        <w:t>. In fact,</w:t>
      </w:r>
      <w:r w:rsidR="00873BE3">
        <w:t xml:space="preserve"> </w:t>
      </w:r>
      <w:r w:rsidR="00A25859">
        <w:t>FAANG stocks are not significantly different from other Top 100 NASD</w:t>
      </w:r>
      <w:r w:rsidR="00814DDF">
        <w:t>AQ stocks (Rank-Sum Test: p=0.57</w:t>
      </w:r>
      <w:r w:rsidR="00A25859">
        <w:t xml:space="preserve">). </w:t>
      </w:r>
      <w:r w:rsidR="006A7CAF">
        <w:t>Although</w:t>
      </w:r>
      <w:r w:rsidR="00BA7ADC">
        <w:t xml:space="preserve"> neither </w:t>
      </w:r>
      <w:r w:rsidR="00873BE3">
        <w:t xml:space="preserve">group </w:t>
      </w:r>
      <w:r w:rsidR="006A7CAF">
        <w:t>is</w:t>
      </w:r>
      <w:r w:rsidR="00BA7ADC">
        <w:t xml:space="preserve"> significantly different from </w:t>
      </w:r>
      <w:r w:rsidR="006A7CAF">
        <w:t>the</w:t>
      </w:r>
      <w:r w:rsidR="00BA7ADC">
        <w:t xml:space="preserve"> other, both groups are significantly different from</w:t>
      </w:r>
      <w:r w:rsidR="00873BE3">
        <w:t xml:space="preserve"> </w:t>
      </w:r>
      <w:r w:rsidR="006A7CAF">
        <w:t xml:space="preserve">all other </w:t>
      </w:r>
      <w:r w:rsidR="00873BE3">
        <w:t>NASDAQ</w:t>
      </w:r>
      <w:r w:rsidR="00BA7ADC">
        <w:t xml:space="preserve"> </w:t>
      </w:r>
      <w:r w:rsidR="00873BE3">
        <w:t>stocks</w:t>
      </w:r>
      <w:r w:rsidR="00814DDF">
        <w:t xml:space="preserve"> (Rank-Sum Test: p&lt;0.0</w:t>
      </w:r>
      <w:r w:rsidR="00BA7ADC">
        <w:t>1)</w:t>
      </w:r>
      <w:r w:rsidR="009C39BB">
        <w:t xml:space="preserve">, which </w:t>
      </w:r>
      <w:r w:rsidR="003D422B">
        <w:t>as a group display</w:t>
      </w:r>
      <w:r w:rsidR="006A7CAF">
        <w:t>ed</w:t>
      </w:r>
      <w:r w:rsidR="003D422B">
        <w:t xml:space="preserve"> lower correlations with the NASDAQ (r=</w:t>
      </w:r>
      <w:r w:rsidR="003D422B" w:rsidRPr="003D422B">
        <w:t>0.28</w:t>
      </w:r>
      <w:r w:rsidR="003D422B">
        <w:t>±0.01 [SEM])</w:t>
      </w:r>
      <w:r w:rsidR="00BA7ADC">
        <w:t>.</w:t>
      </w:r>
      <w:r w:rsidR="00206AF5">
        <w:t xml:space="preserve"> </w:t>
      </w:r>
      <w:r w:rsidR="006A7CAF">
        <w:t>Despite these other NASDAQ stocks being systematically lower as a group</w:t>
      </w:r>
      <w:r w:rsidR="00B8716A">
        <w:t xml:space="preserve">, even ~20% of </w:t>
      </w:r>
      <w:r w:rsidR="006A7CAF">
        <w:t>these stocks showed</w:t>
      </w:r>
      <w:r w:rsidR="003D422B">
        <w:t xml:space="preserve"> </w:t>
      </w:r>
      <w:r w:rsidR="006A7CAF">
        <w:t>positive</w:t>
      </w:r>
      <w:r w:rsidR="00B8716A">
        <w:t xml:space="preserve"> correlations </w:t>
      </w:r>
      <w:r w:rsidR="003D422B">
        <w:t>with</w:t>
      </w:r>
      <w:r w:rsidR="00B8716A">
        <w:t xml:space="preserve"> the NASDAQ that </w:t>
      </w:r>
      <w:r w:rsidR="006A7CAF">
        <w:t xml:space="preserve">were </w:t>
      </w:r>
      <w:r w:rsidR="00B8716A">
        <w:t>comparable to FAANG stocks. These findings unequivocally demonstrate that FAANG stocks are not unique in being highly correlated with the NASDAQ, but rather are part of a relatively large</w:t>
      </w:r>
      <w:r w:rsidR="006A7CAF">
        <w:t>r</w:t>
      </w:r>
      <w:r w:rsidR="00B8716A">
        <w:t xml:space="preserve"> subset of </w:t>
      </w:r>
      <w:proofErr w:type="gramStart"/>
      <w:r w:rsidR="00B8716A">
        <w:t>NASDAQ  stocks</w:t>
      </w:r>
      <w:proofErr w:type="gramEnd"/>
      <w:r w:rsidR="00B8716A">
        <w:t xml:space="preserve"> (~20%) that closely co-vary with the NASDAQ.</w:t>
      </w:r>
    </w:p>
    <w:p w:rsidR="00A25859" w:rsidRDefault="00814DDF" w:rsidP="00804E57">
      <w:pPr>
        <w:keepNext/>
        <w:jc w:val="center"/>
      </w:pPr>
      <w:r>
        <w:rPr>
          <w:noProof/>
        </w:rPr>
        <w:drawing>
          <wp:inline distT="0" distB="0" distL="0" distR="0" wp14:anchorId="3011BE91" wp14:editId="3094DA5F">
            <wp:extent cx="3465576" cy="22860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65576" cy="2286000"/>
                    </a:xfrm>
                    <a:prstGeom prst="rect">
                      <a:avLst/>
                    </a:prstGeom>
                  </pic:spPr>
                </pic:pic>
              </a:graphicData>
            </a:graphic>
          </wp:inline>
        </w:drawing>
      </w:r>
    </w:p>
    <w:p w:rsidR="00A25859" w:rsidRDefault="00A25859" w:rsidP="00A25859">
      <w:pPr>
        <w:pStyle w:val="Caption"/>
        <w:rPr>
          <w:b w:val="0"/>
          <w:noProof/>
          <w:color w:val="000000" w:themeColor="text1"/>
        </w:rPr>
      </w:pPr>
      <w:r w:rsidRPr="00A25859">
        <w:rPr>
          <w:color w:val="000000" w:themeColor="text1"/>
        </w:rPr>
        <w:t xml:space="preserve">Figure </w:t>
      </w:r>
      <w:r w:rsidRPr="00A25859">
        <w:rPr>
          <w:color w:val="000000" w:themeColor="text1"/>
        </w:rPr>
        <w:fldChar w:fldCharType="begin"/>
      </w:r>
      <w:r w:rsidRPr="00A25859">
        <w:rPr>
          <w:color w:val="000000" w:themeColor="text1"/>
        </w:rPr>
        <w:instrText xml:space="preserve"> SEQ Figure \* ARABIC </w:instrText>
      </w:r>
      <w:r w:rsidRPr="00A25859">
        <w:rPr>
          <w:color w:val="000000" w:themeColor="text1"/>
        </w:rPr>
        <w:fldChar w:fldCharType="separate"/>
      </w:r>
      <w:r w:rsidR="004B42AA">
        <w:rPr>
          <w:noProof/>
          <w:color w:val="000000" w:themeColor="text1"/>
        </w:rPr>
        <w:t>2</w:t>
      </w:r>
      <w:r w:rsidRPr="00A25859">
        <w:rPr>
          <w:color w:val="000000" w:themeColor="text1"/>
        </w:rPr>
        <w:fldChar w:fldCharType="end"/>
      </w:r>
      <w:r w:rsidRPr="00A25859">
        <w:rPr>
          <w:color w:val="000000" w:themeColor="text1"/>
        </w:rPr>
        <w:t>:</w:t>
      </w:r>
      <w:r w:rsidRPr="00A25859">
        <w:rPr>
          <w:b w:val="0"/>
          <w:color w:val="000000" w:themeColor="text1"/>
        </w:rPr>
        <w:t xml:space="preserve"> Correlation of different groups of NASDAQ stock</w:t>
      </w:r>
      <w:r w:rsidRPr="00A25859">
        <w:rPr>
          <w:b w:val="0"/>
          <w:noProof/>
          <w:color w:val="000000" w:themeColor="text1"/>
        </w:rPr>
        <w:t>s to the NASDAQ</w:t>
      </w:r>
      <w:r>
        <w:rPr>
          <w:b w:val="0"/>
          <w:noProof/>
          <w:color w:val="000000" w:themeColor="text1"/>
        </w:rPr>
        <w:t xml:space="preserve">. </w:t>
      </w:r>
      <w:r w:rsidR="00804E57">
        <w:rPr>
          <w:b w:val="0"/>
          <w:noProof/>
          <w:color w:val="000000" w:themeColor="text1"/>
        </w:rPr>
        <w:t>(</w:t>
      </w:r>
      <w:r w:rsidR="00804E57" w:rsidRPr="00804E57">
        <w:rPr>
          <w:b w:val="0"/>
          <w:i/>
          <w:noProof/>
          <w:color w:val="000000" w:themeColor="text1"/>
        </w:rPr>
        <w:t>left panel</w:t>
      </w:r>
      <w:r w:rsidR="00804E57">
        <w:rPr>
          <w:b w:val="0"/>
          <w:noProof/>
          <w:color w:val="000000" w:themeColor="text1"/>
        </w:rPr>
        <w:t>)</w:t>
      </w:r>
      <w:r>
        <w:rPr>
          <w:b w:val="0"/>
          <w:noProof/>
          <w:color w:val="000000" w:themeColor="text1"/>
        </w:rPr>
        <w:t xml:space="preserve"> </w:t>
      </w:r>
      <w:r w:rsidR="00804E57">
        <w:rPr>
          <w:b w:val="0"/>
          <w:noProof/>
          <w:color w:val="000000" w:themeColor="text1"/>
        </w:rPr>
        <w:t>Distribution of correlations based on group type. (</w:t>
      </w:r>
      <w:r w:rsidR="00804E57" w:rsidRPr="0098556D">
        <w:rPr>
          <w:b w:val="0"/>
          <w:i/>
          <w:noProof/>
          <w:color w:val="000000" w:themeColor="text1"/>
        </w:rPr>
        <w:t>right panel</w:t>
      </w:r>
      <w:r w:rsidR="00804E57">
        <w:rPr>
          <w:b w:val="0"/>
          <w:noProof/>
          <w:color w:val="000000" w:themeColor="text1"/>
        </w:rPr>
        <w:t>) Summary correlations based on group type (Mean ± SEM). The different stock groups are: FAANG stocks (red, n=8), other Top 100 NASDAQ stocks (blue, n=99), and other NASDAQ stocks (green, n=</w:t>
      </w:r>
      <w:r w:rsidR="00804E57" w:rsidRPr="00A25859">
        <w:rPr>
          <w:b w:val="0"/>
          <w:noProof/>
          <w:color w:val="000000" w:themeColor="text1"/>
        </w:rPr>
        <w:t>2907</w:t>
      </w:r>
      <w:r w:rsidR="00804E57">
        <w:rPr>
          <w:b w:val="0"/>
          <w:noProof/>
          <w:color w:val="000000" w:themeColor="text1"/>
        </w:rPr>
        <w:t>).</w:t>
      </w:r>
    </w:p>
    <w:p w:rsidR="00C600EA" w:rsidRDefault="00804E57" w:rsidP="00D17BC1">
      <w:r>
        <w:t>By definition</w:t>
      </w:r>
      <w:r w:rsidR="00B0328E">
        <w:t xml:space="preserve"> </w:t>
      </w:r>
      <w:r w:rsidR="00C600EA">
        <w:t xml:space="preserve">the Top 100 NASDAQ stocks comprise companies with the highest market cap value in the NASDAQ. In fact, </w:t>
      </w:r>
      <w:r w:rsidR="00B0328E">
        <w:t>the</w:t>
      </w:r>
      <w:r w:rsidR="00C600EA">
        <w:t xml:space="preserve"> Top 100 NASDAQ stocks makeup </w:t>
      </w:r>
      <w:r w:rsidR="00B0328E">
        <w:t>~</w:t>
      </w:r>
      <w:r w:rsidR="00C600EA">
        <w:t>60% of the NASDAQ’s value</w:t>
      </w:r>
      <w:r w:rsidR="00B0328E">
        <w:t>, and FAANG stocks alone makeup 25% of the NASDAQ’s value. Thus, o</w:t>
      </w:r>
      <w:r w:rsidR="00C600EA">
        <w:t>ne</w:t>
      </w:r>
      <w:r w:rsidR="00B0328E">
        <w:t xml:space="preserve"> uninteresting</w:t>
      </w:r>
      <w:r w:rsidR="00C600EA">
        <w:t xml:space="preserve"> possibility is that correlations between NASDAQ and individual stocks might trivially arise based on a stock’s market cap value. This is because NASDAQ is </w:t>
      </w:r>
      <w:r w:rsidR="00C600EA" w:rsidRPr="00C600EA">
        <w:t xml:space="preserve">a capitalization-weighted index, </w:t>
      </w:r>
      <w:r w:rsidR="00C600EA">
        <w:t>where</w:t>
      </w:r>
      <w:r w:rsidR="00C600EA" w:rsidRPr="00C600EA">
        <w:t xml:space="preserve"> each company </w:t>
      </w:r>
      <w:r w:rsidR="00C600EA">
        <w:t xml:space="preserve">is weighted by its market value. However, </w:t>
      </w:r>
      <w:r>
        <w:t xml:space="preserve">the </w:t>
      </w:r>
      <w:r w:rsidR="00C600EA">
        <w:t xml:space="preserve">market cap value of a company is </w:t>
      </w:r>
      <w:r w:rsidR="00FD4D23">
        <w:t xml:space="preserve">actually </w:t>
      </w:r>
      <w:r w:rsidR="00C600EA">
        <w:t>only marginally correlated with its cor</w:t>
      </w:r>
      <w:r>
        <w:t>relation to the NASDAQ (Figure 3</w:t>
      </w:r>
      <w:r w:rsidR="00C600EA">
        <w:t xml:space="preserve">, </w:t>
      </w:r>
      <w:r w:rsidR="00C600EA">
        <w:rPr>
          <w:noProof/>
        </w:rPr>
        <w:t>r=</w:t>
      </w:r>
      <w:r w:rsidR="00C600EA" w:rsidRPr="0036597D">
        <w:rPr>
          <w:noProof/>
        </w:rPr>
        <w:t>0.35</w:t>
      </w:r>
      <w:r w:rsidR="00C600EA">
        <w:rPr>
          <w:noProof/>
        </w:rPr>
        <w:t>).</w:t>
      </w:r>
      <w:r w:rsidR="00B0328E">
        <w:rPr>
          <w:noProof/>
        </w:rPr>
        <w:t xml:space="preserve"> </w:t>
      </w:r>
      <w:r w:rsidR="00FD4D23">
        <w:rPr>
          <w:noProof/>
        </w:rPr>
        <w:t>This means that while</w:t>
      </w:r>
      <w:r w:rsidR="00B0328E">
        <w:rPr>
          <w:noProof/>
        </w:rPr>
        <w:t xml:space="preserve"> some correlation to the NASDAQ might merely arise from market cap value, the relationship </w:t>
      </w:r>
      <w:r w:rsidR="00FD4D23">
        <w:rPr>
          <w:noProof/>
        </w:rPr>
        <w:t xml:space="preserve">of individual stocks to the NASDAQ </w:t>
      </w:r>
      <w:r w:rsidR="00B0328E">
        <w:rPr>
          <w:noProof/>
        </w:rPr>
        <w:t>is more complicated</w:t>
      </w:r>
      <w:r w:rsidR="003D422B">
        <w:rPr>
          <w:noProof/>
        </w:rPr>
        <w:t xml:space="preserve"> and nuanced</w:t>
      </w:r>
      <w:r w:rsidR="00B0328E">
        <w:rPr>
          <w:noProof/>
        </w:rPr>
        <w:t xml:space="preserve">. </w:t>
      </w:r>
    </w:p>
    <w:p w:rsidR="00FB6D83" w:rsidRDefault="0036597D" w:rsidP="00FB6D83">
      <w:pPr>
        <w:keepNext/>
        <w:jc w:val="center"/>
      </w:pPr>
      <w:r>
        <w:rPr>
          <w:noProof/>
        </w:rPr>
        <w:lastRenderedPageBreak/>
        <w:drawing>
          <wp:inline distT="0" distB="0" distL="0" distR="0" wp14:anchorId="13A6D0FB" wp14:editId="01ABDA4B">
            <wp:extent cx="2523744" cy="17190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23744" cy="1719072"/>
                    </a:xfrm>
                    <a:prstGeom prst="rect">
                      <a:avLst/>
                    </a:prstGeom>
                  </pic:spPr>
                </pic:pic>
              </a:graphicData>
            </a:graphic>
          </wp:inline>
        </w:drawing>
      </w:r>
      <w:r w:rsidR="006A7CAF" w:rsidRPr="006A7CAF">
        <w:rPr>
          <w:noProof/>
        </w:rPr>
        <w:t xml:space="preserve"> </w:t>
      </w:r>
      <w:r w:rsidR="006A7CAF">
        <w:rPr>
          <w:noProof/>
        </w:rPr>
        <w:drawing>
          <wp:inline distT="0" distB="0" distL="0" distR="0" wp14:anchorId="67BE542D" wp14:editId="7F10A547">
            <wp:extent cx="2486628" cy="1719072"/>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6628" cy="1719072"/>
                    </a:xfrm>
                    <a:prstGeom prst="rect">
                      <a:avLst/>
                    </a:prstGeom>
                  </pic:spPr>
                </pic:pic>
              </a:graphicData>
            </a:graphic>
          </wp:inline>
        </w:drawing>
      </w:r>
    </w:p>
    <w:p w:rsidR="00FB6D83" w:rsidRDefault="00FB6D83" w:rsidP="00FB6D83">
      <w:pPr>
        <w:pStyle w:val="Caption"/>
        <w:rPr>
          <w:b w:val="0"/>
          <w:color w:val="000000" w:themeColor="text1"/>
        </w:rPr>
      </w:pPr>
      <w:r w:rsidRPr="00FB6D83">
        <w:rPr>
          <w:color w:val="auto"/>
        </w:rPr>
        <w:t xml:space="preserve">Figure </w:t>
      </w:r>
      <w:r w:rsidRPr="00FB6D83">
        <w:rPr>
          <w:color w:val="auto"/>
        </w:rPr>
        <w:fldChar w:fldCharType="begin"/>
      </w:r>
      <w:r w:rsidRPr="00FB6D83">
        <w:rPr>
          <w:color w:val="auto"/>
        </w:rPr>
        <w:instrText xml:space="preserve"> SEQ Figure \* ARABIC </w:instrText>
      </w:r>
      <w:r w:rsidRPr="00FB6D83">
        <w:rPr>
          <w:color w:val="auto"/>
        </w:rPr>
        <w:fldChar w:fldCharType="separate"/>
      </w:r>
      <w:r w:rsidR="004B42AA">
        <w:rPr>
          <w:noProof/>
          <w:color w:val="auto"/>
        </w:rPr>
        <w:t>3</w:t>
      </w:r>
      <w:r w:rsidRPr="00FB6D83">
        <w:rPr>
          <w:color w:val="auto"/>
        </w:rPr>
        <w:fldChar w:fldCharType="end"/>
      </w:r>
      <w:r>
        <w:rPr>
          <w:color w:val="auto"/>
        </w:rPr>
        <w:t>:</w:t>
      </w:r>
      <w:r w:rsidRPr="00FB6D83">
        <w:rPr>
          <w:b w:val="0"/>
          <w:color w:val="000000" w:themeColor="text1"/>
        </w:rPr>
        <w:t xml:space="preserve"> </w:t>
      </w:r>
      <w:r w:rsidR="007E04D4">
        <w:rPr>
          <w:b w:val="0"/>
          <w:color w:val="000000" w:themeColor="text1"/>
        </w:rPr>
        <w:t>Relationship of each stock’s correlation with the NASDAQ relative either to its market cap value or growth. (</w:t>
      </w:r>
      <w:proofErr w:type="gramStart"/>
      <w:r w:rsidR="007E04D4" w:rsidRPr="007E04D4">
        <w:rPr>
          <w:b w:val="0"/>
          <w:i/>
          <w:color w:val="000000" w:themeColor="text1"/>
        </w:rPr>
        <w:t>left</w:t>
      </w:r>
      <w:proofErr w:type="gramEnd"/>
      <w:r w:rsidR="007E04D4" w:rsidRPr="007E04D4">
        <w:rPr>
          <w:b w:val="0"/>
          <w:i/>
          <w:color w:val="000000" w:themeColor="text1"/>
        </w:rPr>
        <w:t xml:space="preserve"> panel</w:t>
      </w:r>
      <w:r w:rsidR="007E04D4">
        <w:rPr>
          <w:b w:val="0"/>
          <w:color w:val="000000" w:themeColor="text1"/>
        </w:rPr>
        <w:t xml:space="preserve">) </w:t>
      </w:r>
      <w:r>
        <w:rPr>
          <w:b w:val="0"/>
          <w:color w:val="000000" w:themeColor="text1"/>
        </w:rPr>
        <w:t>A weak correlation exists between the market cap value of a company (expressed logarithmically in dollars) and the correlation between a company’s stock and the NASDAQ (</w:t>
      </w:r>
      <w:r w:rsidRPr="009C4C21">
        <w:rPr>
          <w:b w:val="0"/>
          <w:color w:val="000000" w:themeColor="text1"/>
        </w:rPr>
        <w:t>r</w:t>
      </w:r>
      <w:r>
        <w:rPr>
          <w:b w:val="0"/>
          <w:color w:val="000000" w:themeColor="text1"/>
        </w:rPr>
        <w:t xml:space="preserve"> </w:t>
      </w:r>
      <w:r w:rsidRPr="009C4C21">
        <w:rPr>
          <w:b w:val="0"/>
          <w:color w:val="000000" w:themeColor="text1"/>
        </w:rPr>
        <w:t>=</w:t>
      </w:r>
      <w:r>
        <w:rPr>
          <w:b w:val="0"/>
          <w:color w:val="000000" w:themeColor="text1"/>
        </w:rPr>
        <w:t xml:space="preserve"> </w:t>
      </w:r>
      <w:r w:rsidRPr="009C4C21">
        <w:rPr>
          <w:b w:val="0"/>
          <w:color w:val="000000" w:themeColor="text1"/>
        </w:rPr>
        <w:t>0.35</w:t>
      </w:r>
      <w:r>
        <w:rPr>
          <w:b w:val="0"/>
          <w:color w:val="000000" w:themeColor="text1"/>
        </w:rPr>
        <w:t xml:space="preserve">). </w:t>
      </w:r>
      <w:r w:rsidR="007E04D4">
        <w:rPr>
          <w:b w:val="0"/>
          <w:color w:val="000000" w:themeColor="text1"/>
        </w:rPr>
        <w:t>(</w:t>
      </w:r>
      <w:proofErr w:type="gramStart"/>
      <w:r w:rsidR="007E04D4" w:rsidRPr="007E04D4">
        <w:rPr>
          <w:b w:val="0"/>
          <w:i/>
          <w:color w:val="000000" w:themeColor="text1"/>
        </w:rPr>
        <w:t>right</w:t>
      </w:r>
      <w:proofErr w:type="gramEnd"/>
      <w:r w:rsidR="007E04D4" w:rsidRPr="007E04D4">
        <w:rPr>
          <w:b w:val="0"/>
          <w:i/>
          <w:color w:val="000000" w:themeColor="text1"/>
        </w:rPr>
        <w:t xml:space="preserve"> panel</w:t>
      </w:r>
      <w:r w:rsidR="007E04D4">
        <w:rPr>
          <w:b w:val="0"/>
          <w:color w:val="000000" w:themeColor="text1"/>
        </w:rPr>
        <w:t xml:space="preserve">) A strong correlation exists </w:t>
      </w:r>
      <w:r w:rsidR="007E04D4">
        <w:rPr>
          <w:b w:val="0"/>
          <w:color w:val="000000" w:themeColor="text1"/>
        </w:rPr>
        <w:t xml:space="preserve">between the </w:t>
      </w:r>
      <w:r w:rsidR="007E04D4">
        <w:rPr>
          <w:b w:val="0"/>
          <w:color w:val="000000" w:themeColor="text1"/>
        </w:rPr>
        <w:t>growth</w:t>
      </w:r>
      <w:r w:rsidR="007E04D4">
        <w:rPr>
          <w:b w:val="0"/>
          <w:color w:val="000000" w:themeColor="text1"/>
        </w:rPr>
        <w:t xml:space="preserve"> of a company (expressed </w:t>
      </w:r>
      <w:r w:rsidR="007E04D4">
        <w:rPr>
          <w:b w:val="0"/>
          <w:color w:val="000000" w:themeColor="text1"/>
        </w:rPr>
        <w:t xml:space="preserve">in terms of the slope for a linear fit to the company’s </w:t>
      </w:r>
      <w:r w:rsidR="007E04D4">
        <w:rPr>
          <w:b w:val="0"/>
          <w:noProof/>
          <w:color w:val="000000" w:themeColor="text1"/>
        </w:rPr>
        <w:t>time-varying stock trace</w:t>
      </w:r>
      <w:r w:rsidR="007E04D4">
        <w:rPr>
          <w:b w:val="0"/>
          <w:color w:val="000000" w:themeColor="text1"/>
        </w:rPr>
        <w:t>) and the correlation between a company’s stock and the NASDAQ (</w:t>
      </w:r>
      <w:r w:rsidR="007E04D4" w:rsidRPr="009C4C21">
        <w:rPr>
          <w:b w:val="0"/>
          <w:color w:val="000000" w:themeColor="text1"/>
        </w:rPr>
        <w:t>r</w:t>
      </w:r>
      <w:r w:rsidR="007E04D4">
        <w:rPr>
          <w:b w:val="0"/>
          <w:color w:val="000000" w:themeColor="text1"/>
        </w:rPr>
        <w:t xml:space="preserve"> </w:t>
      </w:r>
      <w:r w:rsidR="007E04D4" w:rsidRPr="009C4C21">
        <w:rPr>
          <w:b w:val="0"/>
          <w:color w:val="000000" w:themeColor="text1"/>
        </w:rPr>
        <w:t>=</w:t>
      </w:r>
      <w:r w:rsidR="007E04D4">
        <w:rPr>
          <w:b w:val="0"/>
          <w:color w:val="000000" w:themeColor="text1"/>
        </w:rPr>
        <w:t xml:space="preserve"> </w:t>
      </w:r>
      <w:r w:rsidR="007E04D4">
        <w:rPr>
          <w:b w:val="0"/>
          <w:color w:val="000000" w:themeColor="text1"/>
        </w:rPr>
        <w:t>0.83</w:t>
      </w:r>
      <w:r w:rsidR="007E04D4">
        <w:rPr>
          <w:b w:val="0"/>
          <w:color w:val="000000" w:themeColor="text1"/>
        </w:rPr>
        <w:t>)</w:t>
      </w:r>
      <w:r w:rsidR="007E04D4">
        <w:rPr>
          <w:b w:val="0"/>
          <w:color w:val="000000" w:themeColor="text1"/>
        </w:rPr>
        <w:t>.</w:t>
      </w:r>
    </w:p>
    <w:p w:rsidR="003C4D56" w:rsidRDefault="003C4D56" w:rsidP="003E792A">
      <w:r>
        <w:t>O</w:t>
      </w:r>
      <w:r w:rsidR="003E792A">
        <w:t>ne</w:t>
      </w:r>
      <w:r w:rsidR="007B5403">
        <w:t xml:space="preserve"> practical question</w:t>
      </w:r>
      <w:r w:rsidR="003E792A">
        <w:t xml:space="preserve"> that should be asked</w:t>
      </w:r>
      <w:r w:rsidR="007B5403">
        <w:t xml:space="preserve"> </w:t>
      </w:r>
      <w:r w:rsidR="003D422B">
        <w:t>is whether higher</w:t>
      </w:r>
      <w:r w:rsidR="007B5403">
        <w:t xml:space="preserve"> correlatio</w:t>
      </w:r>
      <w:r w:rsidR="003D422B">
        <w:t xml:space="preserve">ns with the NASDAQ </w:t>
      </w:r>
      <w:r w:rsidR="003E792A">
        <w:t xml:space="preserve">matter, specifically in regards to whether they are </w:t>
      </w:r>
      <w:r w:rsidR="003D422B">
        <w:t>positive indicator</w:t>
      </w:r>
      <w:r w:rsidR="003E792A">
        <w:t xml:space="preserve">s for </w:t>
      </w:r>
      <w:r w:rsidR="003D422B">
        <w:t xml:space="preserve">growth. </w:t>
      </w:r>
      <w:r w:rsidR="003E792A">
        <w:t xml:space="preserve">And indeed </w:t>
      </w:r>
      <w:r w:rsidR="003E792A">
        <w:t xml:space="preserve">over the last five years </w:t>
      </w:r>
      <w:r w:rsidR="003E792A">
        <w:t>higher correlations of a stock to the NASDAQ were positively related to the growth of the stock (quantified in terms of the slope for a linear fit to each time-varying stock</w:t>
      </w:r>
      <w:r>
        <w:t xml:space="preserve">, see Figure 3 - right </w:t>
      </w:r>
      <w:proofErr w:type="gramStart"/>
      <w:r>
        <w:t xml:space="preserve">panel </w:t>
      </w:r>
      <w:r w:rsidR="003E792A">
        <w:t>)</w:t>
      </w:r>
      <w:proofErr w:type="gramEnd"/>
      <w:r w:rsidR="003E792A">
        <w:t xml:space="preserve">. This suggests then that the stocks in the NASDAQ </w:t>
      </w:r>
      <w:r>
        <w:t xml:space="preserve">that are most correlated with the NASDAQ exhibited the largest growth between 2011-2016 (which includes </w:t>
      </w:r>
      <w:proofErr w:type="gramStart"/>
      <w:r>
        <w:t>the  Top</w:t>
      </w:r>
      <w:proofErr w:type="gramEnd"/>
      <w:r>
        <w:t xml:space="preserve"> 100 NASDAQ stocks, see Figure 4). This is somewhat worrisome because if the NASDAQ’s value reflects only a small growing-segment of stocks, then market growth seems to be mostly concentrated and not broadly distributed across a large array of companies.</w:t>
      </w:r>
    </w:p>
    <w:p w:rsidR="00FB6D83" w:rsidRDefault="0035156A" w:rsidP="00FB6D83">
      <w:pPr>
        <w:keepNext/>
        <w:jc w:val="center"/>
      </w:pPr>
      <w:r>
        <w:rPr>
          <w:noProof/>
        </w:rPr>
        <w:drawing>
          <wp:inline distT="0" distB="0" distL="0" distR="0" wp14:anchorId="51C475A0" wp14:editId="77D5D5C7">
            <wp:extent cx="3463290" cy="2286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63290" cy="2286000"/>
                    </a:xfrm>
                    <a:prstGeom prst="rect">
                      <a:avLst/>
                    </a:prstGeom>
                  </pic:spPr>
                </pic:pic>
              </a:graphicData>
            </a:graphic>
          </wp:inline>
        </w:drawing>
      </w:r>
    </w:p>
    <w:p w:rsidR="00D417FB" w:rsidRDefault="00FB6D83" w:rsidP="00FB6D83">
      <w:pPr>
        <w:pStyle w:val="Caption"/>
        <w:rPr>
          <w:b w:val="0"/>
          <w:noProof/>
          <w:color w:val="000000" w:themeColor="text1"/>
        </w:rPr>
      </w:pPr>
      <w:r w:rsidRPr="00FB6D83">
        <w:rPr>
          <w:color w:val="auto"/>
        </w:rPr>
        <w:t xml:space="preserve">Figure </w:t>
      </w:r>
      <w:r w:rsidRPr="00FB6D83">
        <w:rPr>
          <w:color w:val="auto"/>
        </w:rPr>
        <w:fldChar w:fldCharType="begin"/>
      </w:r>
      <w:r w:rsidRPr="00FB6D83">
        <w:rPr>
          <w:color w:val="auto"/>
        </w:rPr>
        <w:instrText xml:space="preserve"> SEQ Figure \* ARABIC </w:instrText>
      </w:r>
      <w:r w:rsidRPr="00FB6D83">
        <w:rPr>
          <w:color w:val="auto"/>
        </w:rPr>
        <w:fldChar w:fldCharType="separate"/>
      </w:r>
      <w:r w:rsidR="004B42AA">
        <w:rPr>
          <w:noProof/>
          <w:color w:val="auto"/>
        </w:rPr>
        <w:t>4</w:t>
      </w:r>
      <w:r w:rsidRPr="00FB6D83">
        <w:rPr>
          <w:color w:val="auto"/>
        </w:rPr>
        <w:fldChar w:fldCharType="end"/>
      </w:r>
      <w:r w:rsidRPr="00FB6D83">
        <w:rPr>
          <w:color w:val="auto"/>
        </w:rPr>
        <w:t xml:space="preserve">: </w:t>
      </w:r>
      <w:r w:rsidRPr="00FB6D83">
        <w:rPr>
          <w:b w:val="0"/>
          <w:color w:val="auto"/>
        </w:rPr>
        <w:t xml:space="preserve">FAANG and other Top 100 NASDAQ stocks show </w:t>
      </w:r>
      <w:r w:rsidR="0035156A">
        <w:rPr>
          <w:b w:val="0"/>
          <w:color w:val="auto"/>
        </w:rPr>
        <w:t>more consistently positive growth than other NASDAQ stocks</w:t>
      </w:r>
      <w:r w:rsidRPr="00FB6D83">
        <w:rPr>
          <w:b w:val="0"/>
          <w:color w:val="auto"/>
        </w:rPr>
        <w:t>. (</w:t>
      </w:r>
      <w:proofErr w:type="gramStart"/>
      <w:r w:rsidRPr="0035156A">
        <w:rPr>
          <w:b w:val="0"/>
          <w:i/>
          <w:color w:val="auto"/>
        </w:rPr>
        <w:t>top</w:t>
      </w:r>
      <w:proofErr w:type="gramEnd"/>
      <w:r w:rsidRPr="0035156A">
        <w:rPr>
          <w:b w:val="0"/>
          <w:i/>
          <w:color w:val="auto"/>
        </w:rPr>
        <w:t xml:space="preserve"> panel</w:t>
      </w:r>
      <w:r w:rsidRPr="00FB6D83">
        <w:rPr>
          <w:b w:val="0"/>
          <w:color w:val="auto"/>
        </w:rPr>
        <w:t>)</w:t>
      </w:r>
      <w:r>
        <w:rPr>
          <w:color w:val="auto"/>
        </w:rPr>
        <w:t xml:space="preserve"> </w:t>
      </w:r>
      <w:r>
        <w:rPr>
          <w:b w:val="0"/>
          <w:color w:val="000000" w:themeColor="text1"/>
        </w:rPr>
        <w:t>The time-varying change in normalized stock value of the NASDAQ</w:t>
      </w:r>
      <w:r w:rsidR="0035156A">
        <w:rPr>
          <w:b w:val="0"/>
          <w:color w:val="000000" w:themeColor="text1"/>
        </w:rPr>
        <w:t xml:space="preserve"> (black)</w:t>
      </w:r>
      <w:r>
        <w:rPr>
          <w:b w:val="0"/>
          <w:color w:val="000000" w:themeColor="text1"/>
        </w:rPr>
        <w:t>, FAANG stocks</w:t>
      </w:r>
      <w:r w:rsidR="0035156A">
        <w:rPr>
          <w:b w:val="0"/>
          <w:color w:val="000000" w:themeColor="text1"/>
        </w:rPr>
        <w:t xml:space="preserve"> (red)</w:t>
      </w:r>
      <w:r>
        <w:rPr>
          <w:b w:val="0"/>
          <w:color w:val="000000" w:themeColor="text1"/>
        </w:rPr>
        <w:t>, other Top 100 NASDAQ stocks</w:t>
      </w:r>
      <w:r w:rsidR="0035156A">
        <w:rPr>
          <w:b w:val="0"/>
          <w:color w:val="000000" w:themeColor="text1"/>
        </w:rPr>
        <w:t xml:space="preserve"> (blue)</w:t>
      </w:r>
      <w:r>
        <w:rPr>
          <w:b w:val="0"/>
          <w:color w:val="000000" w:themeColor="text1"/>
        </w:rPr>
        <w:t>, and other NASDAQ stocks (</w:t>
      </w:r>
      <w:r w:rsidR="00A24309">
        <w:rPr>
          <w:b w:val="0"/>
          <w:color w:val="000000" w:themeColor="text1"/>
        </w:rPr>
        <w:t>excluding</w:t>
      </w:r>
      <w:r>
        <w:rPr>
          <w:b w:val="0"/>
          <w:color w:val="000000" w:themeColor="text1"/>
        </w:rPr>
        <w:t xml:space="preserve"> Top 100</w:t>
      </w:r>
      <w:r w:rsidR="0035156A">
        <w:rPr>
          <w:b w:val="0"/>
          <w:color w:val="000000" w:themeColor="text1"/>
        </w:rPr>
        <w:t>, black</w:t>
      </w:r>
      <w:r>
        <w:rPr>
          <w:b w:val="0"/>
          <w:color w:val="000000" w:themeColor="text1"/>
        </w:rPr>
        <w:t>)</w:t>
      </w:r>
      <w:r w:rsidR="0035156A">
        <w:rPr>
          <w:b w:val="0"/>
          <w:color w:val="000000" w:themeColor="text1"/>
        </w:rPr>
        <w:t xml:space="preserve">. For the three stock groups, the mean normalized stock price is shown as dashed lines, and the 95% confidence intervals are the shaded areas. </w:t>
      </w:r>
      <w:r>
        <w:rPr>
          <w:b w:val="0"/>
          <w:color w:val="000000" w:themeColor="text1"/>
        </w:rPr>
        <w:t xml:space="preserve">Time-varying stock/index traces were normalized first by z-score, and then zero-shifted such that that the first </w:t>
      </w:r>
      <w:proofErr w:type="spellStart"/>
      <w:r>
        <w:rPr>
          <w:b w:val="0"/>
          <w:color w:val="000000" w:themeColor="text1"/>
        </w:rPr>
        <w:t>datapoint</w:t>
      </w:r>
      <w:proofErr w:type="spellEnd"/>
      <w:r>
        <w:rPr>
          <w:b w:val="0"/>
          <w:color w:val="000000" w:themeColor="text1"/>
        </w:rPr>
        <w:t xml:space="preserve"> for each stock/index was shifted to zero.</w:t>
      </w:r>
      <w:r w:rsidR="0035156A">
        <w:rPr>
          <w:b w:val="0"/>
          <w:color w:val="000000" w:themeColor="text1"/>
        </w:rPr>
        <w:t xml:space="preserve"> (</w:t>
      </w:r>
      <w:proofErr w:type="gramStart"/>
      <w:r w:rsidR="0035156A" w:rsidRPr="0035156A">
        <w:rPr>
          <w:b w:val="0"/>
          <w:i/>
          <w:color w:val="000000" w:themeColor="text1"/>
        </w:rPr>
        <w:t>bottom</w:t>
      </w:r>
      <w:proofErr w:type="gramEnd"/>
      <w:r w:rsidR="0035156A" w:rsidRPr="0035156A">
        <w:rPr>
          <w:b w:val="0"/>
          <w:i/>
          <w:color w:val="000000" w:themeColor="text1"/>
        </w:rPr>
        <w:t xml:space="preserve"> left panel</w:t>
      </w:r>
      <w:r w:rsidR="0035156A">
        <w:rPr>
          <w:b w:val="0"/>
          <w:color w:val="000000" w:themeColor="text1"/>
        </w:rPr>
        <w:t xml:space="preserve">) </w:t>
      </w:r>
      <w:r w:rsidR="0035156A">
        <w:rPr>
          <w:b w:val="0"/>
          <w:noProof/>
          <w:color w:val="000000" w:themeColor="text1"/>
        </w:rPr>
        <w:t xml:space="preserve">Distribution of </w:t>
      </w:r>
      <w:r w:rsidR="007310B4">
        <w:rPr>
          <w:b w:val="0"/>
          <w:noProof/>
          <w:color w:val="000000" w:themeColor="text1"/>
        </w:rPr>
        <w:t>slopes derived from linear fits to each time-varying stock trace (seperated by</w:t>
      </w:r>
      <w:r w:rsidR="0035156A">
        <w:rPr>
          <w:b w:val="0"/>
          <w:noProof/>
          <w:color w:val="000000" w:themeColor="text1"/>
        </w:rPr>
        <w:t xml:space="preserve"> group type</w:t>
      </w:r>
      <w:r w:rsidR="007310B4">
        <w:rPr>
          <w:b w:val="0"/>
          <w:noProof/>
          <w:color w:val="000000" w:themeColor="text1"/>
        </w:rPr>
        <w:t>)</w:t>
      </w:r>
      <w:r w:rsidR="0035156A">
        <w:rPr>
          <w:b w:val="0"/>
          <w:noProof/>
          <w:color w:val="000000" w:themeColor="text1"/>
        </w:rPr>
        <w:t>. (</w:t>
      </w:r>
      <w:r w:rsidR="007310B4" w:rsidRPr="007310B4">
        <w:rPr>
          <w:b w:val="0"/>
          <w:i/>
          <w:noProof/>
          <w:color w:val="000000" w:themeColor="text1"/>
        </w:rPr>
        <w:t xml:space="preserve">bottom </w:t>
      </w:r>
      <w:r w:rsidR="0035156A" w:rsidRPr="007310B4">
        <w:rPr>
          <w:b w:val="0"/>
          <w:i/>
          <w:noProof/>
          <w:color w:val="000000" w:themeColor="text1"/>
        </w:rPr>
        <w:t>right panel</w:t>
      </w:r>
      <w:r w:rsidR="0035156A">
        <w:rPr>
          <w:b w:val="0"/>
          <w:noProof/>
          <w:color w:val="000000" w:themeColor="text1"/>
        </w:rPr>
        <w:t xml:space="preserve">) Summary </w:t>
      </w:r>
      <w:r w:rsidR="007310B4">
        <w:rPr>
          <w:b w:val="0"/>
          <w:noProof/>
          <w:color w:val="000000" w:themeColor="text1"/>
        </w:rPr>
        <w:t>slopes</w:t>
      </w:r>
      <w:r w:rsidR="0035156A">
        <w:rPr>
          <w:b w:val="0"/>
          <w:noProof/>
          <w:color w:val="000000" w:themeColor="text1"/>
        </w:rPr>
        <w:t xml:space="preserve"> based on group type (Mean ± SEM).</w:t>
      </w:r>
    </w:p>
    <w:p w:rsidR="003C4D56" w:rsidRPr="003C4D56" w:rsidRDefault="003C4D56" w:rsidP="003C4D56">
      <w:r>
        <w:lastRenderedPageBreak/>
        <w:t xml:space="preserve">Because growth is concentrated in a small subset of stocks, one might wonder if this growth is systematically reflected within certain sectors of the NASDAQ. Indeed both technology and consumer services appear to be overrepresented in both the FAANG and Top 100 NASDAQ stocks (Figure 5). However, neither of these sectors appears to be drivers of growth in the NASDAQ, in which the Finance sector seems to show the most consistent growth out of any sectors (Figure 6 and 7). Nonetheless there is not a straightforward breakdown for drivers of NASDAQ growth, at least based on sector. Because so many stocks makeup of the NASDAQ, dimensional reduction via k-means clustering can help reveal systematic trends across different stocks. Interestingly, when k-means is applied to all 3000+ companies of the NASDAQ (including the NASDAQ itself), the majority of Top 100 NASDAQ stocks, along with ~20% of NASDAQ stocks, fall within the cluster containing the NASDAQ (Figure 8). Furthermore, different time-varying behaviors can be noted. For example a few clusters exhibit systematic decreases during 2012 and 2014, whereas other clusters show delayed rises. </w:t>
      </w:r>
    </w:p>
    <w:p w:rsidR="00A24309" w:rsidRDefault="00A24309" w:rsidP="00A24309"/>
    <w:p w:rsidR="00A24309" w:rsidRDefault="00AA1DB5" w:rsidP="00AA1DB5">
      <w:pPr>
        <w:keepNext/>
        <w:jc w:val="center"/>
      </w:pPr>
      <w:r>
        <w:rPr>
          <w:noProof/>
        </w:rPr>
        <w:drawing>
          <wp:inline distT="0" distB="0" distL="0" distR="0" wp14:anchorId="038FA9C6" wp14:editId="38172557">
            <wp:extent cx="4818888" cy="105156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18888" cy="1051560"/>
                    </a:xfrm>
                    <a:prstGeom prst="rect">
                      <a:avLst/>
                    </a:prstGeom>
                  </pic:spPr>
                </pic:pic>
              </a:graphicData>
            </a:graphic>
          </wp:inline>
        </w:drawing>
      </w:r>
    </w:p>
    <w:p w:rsidR="00A24309" w:rsidRDefault="00A24309" w:rsidP="00A24309">
      <w:pPr>
        <w:pStyle w:val="Caption"/>
        <w:rPr>
          <w:b w:val="0"/>
          <w:color w:val="auto"/>
        </w:rPr>
      </w:pPr>
      <w:r w:rsidRPr="00A24309">
        <w:rPr>
          <w:color w:val="auto"/>
        </w:rPr>
        <w:t xml:space="preserve">Figure </w:t>
      </w:r>
      <w:r w:rsidRPr="00A24309">
        <w:rPr>
          <w:color w:val="auto"/>
        </w:rPr>
        <w:fldChar w:fldCharType="begin"/>
      </w:r>
      <w:r w:rsidRPr="00A24309">
        <w:rPr>
          <w:color w:val="auto"/>
        </w:rPr>
        <w:instrText xml:space="preserve"> SEQ Figure \* ARABIC </w:instrText>
      </w:r>
      <w:r w:rsidRPr="00A24309">
        <w:rPr>
          <w:color w:val="auto"/>
        </w:rPr>
        <w:fldChar w:fldCharType="separate"/>
      </w:r>
      <w:r w:rsidR="004B42AA">
        <w:rPr>
          <w:noProof/>
          <w:color w:val="auto"/>
        </w:rPr>
        <w:t>5</w:t>
      </w:r>
      <w:r w:rsidRPr="00A24309">
        <w:rPr>
          <w:color w:val="auto"/>
        </w:rPr>
        <w:fldChar w:fldCharType="end"/>
      </w:r>
      <w:r w:rsidRPr="00A24309">
        <w:rPr>
          <w:color w:val="auto"/>
        </w:rPr>
        <w:t xml:space="preserve">: </w:t>
      </w:r>
      <w:r>
        <w:rPr>
          <w:b w:val="0"/>
          <w:color w:val="auto"/>
        </w:rPr>
        <w:t xml:space="preserve">Sector breakdown </w:t>
      </w:r>
      <w:r w:rsidRPr="00A24309">
        <w:rPr>
          <w:b w:val="0"/>
          <w:color w:val="auto"/>
        </w:rPr>
        <w:t xml:space="preserve">based upon </w:t>
      </w:r>
      <w:r>
        <w:rPr>
          <w:b w:val="0"/>
          <w:color w:val="auto"/>
        </w:rPr>
        <w:t>group type: FAANG stocks, other Top 100 NASDAQ stocks, or other NASDAQ stocks (excluding Top 100).</w:t>
      </w:r>
    </w:p>
    <w:p w:rsidR="00A24309" w:rsidRDefault="00AA1DB5" w:rsidP="00AA1DB5">
      <w:pPr>
        <w:jc w:val="center"/>
      </w:pPr>
      <w:r>
        <w:rPr>
          <w:noProof/>
        </w:rPr>
        <w:drawing>
          <wp:inline distT="0" distB="0" distL="0" distR="0" wp14:anchorId="5121BD55" wp14:editId="5DFDB02E">
            <wp:extent cx="5187142"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87142" cy="1828800"/>
                    </a:xfrm>
                    <a:prstGeom prst="rect">
                      <a:avLst/>
                    </a:prstGeom>
                  </pic:spPr>
                </pic:pic>
              </a:graphicData>
            </a:graphic>
          </wp:inline>
        </w:drawing>
      </w:r>
    </w:p>
    <w:p w:rsidR="00AA1DB5" w:rsidRDefault="00AA1DB5" w:rsidP="00AA1DB5">
      <w:pPr>
        <w:pStyle w:val="Caption"/>
        <w:rPr>
          <w:b w:val="0"/>
          <w:color w:val="000000" w:themeColor="text1"/>
        </w:rPr>
      </w:pPr>
      <w:r w:rsidRPr="00A24309">
        <w:rPr>
          <w:color w:val="auto"/>
        </w:rPr>
        <w:t xml:space="preserve">Figure </w:t>
      </w:r>
      <w:r w:rsidRPr="00A24309">
        <w:rPr>
          <w:color w:val="auto"/>
        </w:rPr>
        <w:fldChar w:fldCharType="begin"/>
      </w:r>
      <w:r w:rsidRPr="00A24309">
        <w:rPr>
          <w:color w:val="auto"/>
        </w:rPr>
        <w:instrText xml:space="preserve"> SEQ Figure \* ARABIC </w:instrText>
      </w:r>
      <w:r w:rsidRPr="00A24309">
        <w:rPr>
          <w:color w:val="auto"/>
        </w:rPr>
        <w:fldChar w:fldCharType="separate"/>
      </w:r>
      <w:r w:rsidR="004B42AA">
        <w:rPr>
          <w:noProof/>
          <w:color w:val="auto"/>
        </w:rPr>
        <w:t>6</w:t>
      </w:r>
      <w:r w:rsidRPr="00A24309">
        <w:rPr>
          <w:color w:val="auto"/>
        </w:rPr>
        <w:fldChar w:fldCharType="end"/>
      </w:r>
      <w:r w:rsidRPr="00A24309">
        <w:rPr>
          <w:color w:val="auto"/>
        </w:rPr>
        <w:t xml:space="preserve">: </w:t>
      </w:r>
      <w:r>
        <w:rPr>
          <w:b w:val="0"/>
          <w:color w:val="000000" w:themeColor="text1"/>
        </w:rPr>
        <w:t>The time-varying change in normalized NASDAQ</w:t>
      </w:r>
      <w:r w:rsidR="003C4D56">
        <w:rPr>
          <w:b w:val="0"/>
          <w:color w:val="000000" w:themeColor="text1"/>
        </w:rPr>
        <w:t xml:space="preserve"> </w:t>
      </w:r>
      <w:r w:rsidR="003C4D56">
        <w:rPr>
          <w:b w:val="0"/>
          <w:color w:val="000000" w:themeColor="text1"/>
        </w:rPr>
        <w:t>value</w:t>
      </w:r>
      <w:r>
        <w:rPr>
          <w:b w:val="0"/>
          <w:color w:val="000000" w:themeColor="text1"/>
        </w:rPr>
        <w:t xml:space="preserve"> (black) versus different NASDAQ sectors. For each sector, the mean normalized stock price is shown as solid lines, and the 95% confidence intervals are the shaded areas. Time-varying sector/index traces were normalized first by z-score, and then zero-shifted such that that the first </w:t>
      </w:r>
      <w:proofErr w:type="spellStart"/>
      <w:r>
        <w:rPr>
          <w:b w:val="0"/>
          <w:color w:val="000000" w:themeColor="text1"/>
        </w:rPr>
        <w:t>datapoint</w:t>
      </w:r>
      <w:proofErr w:type="spellEnd"/>
      <w:r>
        <w:rPr>
          <w:b w:val="0"/>
          <w:color w:val="000000" w:themeColor="text1"/>
        </w:rPr>
        <w:t xml:space="preserve"> for each sector/index was shifted to zero.</w:t>
      </w:r>
    </w:p>
    <w:p w:rsidR="00AA1DB5" w:rsidRDefault="00AA1DB5" w:rsidP="00AA1DB5">
      <w:pPr>
        <w:keepNext/>
        <w:jc w:val="center"/>
      </w:pPr>
      <w:r>
        <w:rPr>
          <w:noProof/>
        </w:rPr>
        <w:lastRenderedPageBreak/>
        <w:drawing>
          <wp:inline distT="0" distB="0" distL="0" distR="0" wp14:anchorId="76957AB4" wp14:editId="5F9133FD">
            <wp:extent cx="3463290" cy="22860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63290" cy="2286000"/>
                    </a:xfrm>
                    <a:prstGeom prst="rect">
                      <a:avLst/>
                    </a:prstGeom>
                  </pic:spPr>
                </pic:pic>
              </a:graphicData>
            </a:graphic>
          </wp:inline>
        </w:drawing>
      </w:r>
    </w:p>
    <w:p w:rsidR="00AA1DB5" w:rsidRPr="00A24309" w:rsidRDefault="00AA1DB5" w:rsidP="0098556D">
      <w:pPr>
        <w:pStyle w:val="Caption"/>
      </w:pPr>
      <w:r w:rsidRPr="0098556D">
        <w:rPr>
          <w:color w:val="auto"/>
        </w:rPr>
        <w:t xml:space="preserve">Figure </w:t>
      </w:r>
      <w:r w:rsidRPr="0098556D">
        <w:rPr>
          <w:color w:val="auto"/>
        </w:rPr>
        <w:fldChar w:fldCharType="begin"/>
      </w:r>
      <w:r w:rsidRPr="0098556D">
        <w:rPr>
          <w:color w:val="auto"/>
        </w:rPr>
        <w:instrText xml:space="preserve"> SEQ Figure \* ARABIC </w:instrText>
      </w:r>
      <w:r w:rsidRPr="0098556D">
        <w:rPr>
          <w:color w:val="auto"/>
        </w:rPr>
        <w:fldChar w:fldCharType="separate"/>
      </w:r>
      <w:r w:rsidR="004B42AA">
        <w:rPr>
          <w:noProof/>
          <w:color w:val="auto"/>
        </w:rPr>
        <w:t>7</w:t>
      </w:r>
      <w:r w:rsidRPr="0098556D">
        <w:rPr>
          <w:color w:val="auto"/>
        </w:rPr>
        <w:fldChar w:fldCharType="end"/>
      </w:r>
      <w:r w:rsidRPr="0098556D">
        <w:rPr>
          <w:color w:val="auto"/>
        </w:rPr>
        <w:t xml:space="preserve">: </w:t>
      </w:r>
      <w:r w:rsidRPr="0098556D">
        <w:rPr>
          <w:b w:val="0"/>
          <w:color w:val="auto"/>
        </w:rPr>
        <w:t xml:space="preserve">Only the finance sector appears to consistently </w:t>
      </w:r>
      <w:r w:rsidR="0098556D">
        <w:rPr>
          <w:b w:val="0"/>
          <w:color w:val="auto"/>
        </w:rPr>
        <w:t>be more correlated with the NASDAQ</w:t>
      </w:r>
      <w:r w:rsidR="0098556D" w:rsidRPr="0098556D">
        <w:rPr>
          <w:b w:val="0"/>
          <w:color w:val="auto"/>
        </w:rPr>
        <w:t xml:space="preserve"> than other sectors.</w:t>
      </w:r>
      <w:r w:rsidR="0098556D" w:rsidRPr="0098556D">
        <w:rPr>
          <w:b w:val="0"/>
          <w:color w:val="000000" w:themeColor="text1"/>
        </w:rPr>
        <w:t xml:space="preserve"> </w:t>
      </w:r>
      <w:r w:rsidR="0098556D">
        <w:rPr>
          <w:b w:val="0"/>
          <w:noProof/>
          <w:color w:val="000000" w:themeColor="text1"/>
        </w:rPr>
        <w:t>(</w:t>
      </w:r>
      <w:r w:rsidR="0098556D" w:rsidRPr="00804E57">
        <w:rPr>
          <w:b w:val="0"/>
          <w:i/>
          <w:noProof/>
          <w:color w:val="000000" w:themeColor="text1"/>
        </w:rPr>
        <w:t>left panel</w:t>
      </w:r>
      <w:r w:rsidR="0098556D">
        <w:rPr>
          <w:b w:val="0"/>
          <w:noProof/>
          <w:color w:val="000000" w:themeColor="text1"/>
        </w:rPr>
        <w:t>) Distribution of correlations with NASDAQ based on sector. (</w:t>
      </w:r>
      <w:r w:rsidR="0098556D" w:rsidRPr="0098556D">
        <w:rPr>
          <w:b w:val="0"/>
          <w:i/>
          <w:noProof/>
          <w:color w:val="000000" w:themeColor="text1"/>
        </w:rPr>
        <w:t>right pane</w:t>
      </w:r>
      <w:r w:rsidR="0098556D">
        <w:rPr>
          <w:b w:val="0"/>
          <w:noProof/>
          <w:color w:val="000000" w:themeColor="text1"/>
        </w:rPr>
        <w:t>l) Summary correlations based on sector (Mean ± SEM).</w:t>
      </w:r>
    </w:p>
    <w:p w:rsidR="004B42AA" w:rsidRDefault="004B42AA" w:rsidP="004B42AA">
      <w:pPr>
        <w:keepNext/>
        <w:jc w:val="center"/>
      </w:pPr>
      <w:r>
        <w:rPr>
          <w:noProof/>
        </w:rPr>
        <w:drawing>
          <wp:inline distT="0" distB="0" distL="0" distR="0" wp14:anchorId="14187B89" wp14:editId="0A47F5CA">
            <wp:extent cx="4154750" cy="2286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54750" cy="2286000"/>
                    </a:xfrm>
                    <a:prstGeom prst="rect">
                      <a:avLst/>
                    </a:prstGeom>
                  </pic:spPr>
                </pic:pic>
              </a:graphicData>
            </a:graphic>
          </wp:inline>
        </w:drawing>
      </w:r>
    </w:p>
    <w:p w:rsidR="00A24309" w:rsidRDefault="004B42AA" w:rsidP="004B42AA">
      <w:pPr>
        <w:pStyle w:val="Caption"/>
        <w:rPr>
          <w:b w:val="0"/>
          <w:color w:val="auto"/>
        </w:rPr>
      </w:pPr>
      <w:r w:rsidRPr="004B42AA">
        <w:rPr>
          <w:color w:val="auto"/>
        </w:rPr>
        <w:t xml:space="preserve">Figure </w:t>
      </w:r>
      <w:r w:rsidRPr="004B42AA">
        <w:rPr>
          <w:color w:val="auto"/>
        </w:rPr>
        <w:fldChar w:fldCharType="begin"/>
      </w:r>
      <w:r w:rsidRPr="004B42AA">
        <w:rPr>
          <w:color w:val="auto"/>
        </w:rPr>
        <w:instrText xml:space="preserve"> SEQ Figure \* ARABIC </w:instrText>
      </w:r>
      <w:r w:rsidRPr="004B42AA">
        <w:rPr>
          <w:color w:val="auto"/>
        </w:rPr>
        <w:fldChar w:fldCharType="separate"/>
      </w:r>
      <w:r w:rsidRPr="004B42AA">
        <w:rPr>
          <w:noProof/>
          <w:color w:val="auto"/>
        </w:rPr>
        <w:t>8</w:t>
      </w:r>
      <w:r w:rsidRPr="004B42AA">
        <w:rPr>
          <w:color w:val="auto"/>
        </w:rPr>
        <w:fldChar w:fldCharType="end"/>
      </w:r>
      <w:r w:rsidRPr="004B42AA">
        <w:rPr>
          <w:color w:val="auto"/>
        </w:rPr>
        <w:t xml:space="preserve">: </w:t>
      </w:r>
      <w:r w:rsidRPr="004B42AA">
        <w:rPr>
          <w:b w:val="0"/>
          <w:color w:val="auto"/>
        </w:rPr>
        <w:t>K-means cluste</w:t>
      </w:r>
      <w:r>
        <w:rPr>
          <w:b w:val="0"/>
          <w:color w:val="auto"/>
        </w:rPr>
        <w:t>ring</w:t>
      </w:r>
      <w:r w:rsidR="003C4D56">
        <w:rPr>
          <w:b w:val="0"/>
          <w:color w:val="auto"/>
        </w:rPr>
        <w:t xml:space="preserve"> (8 clusters)</w:t>
      </w:r>
      <w:r>
        <w:rPr>
          <w:b w:val="0"/>
          <w:color w:val="auto"/>
        </w:rPr>
        <w:t xml:space="preserve"> of all the NASDAQ stock data reveals that different subsets of stocks display similar time-varying behavior. Most of the FAANG and Top 100 NASDAQ stocks are similar to the NASDAQ. </w:t>
      </w:r>
    </w:p>
    <w:p w:rsidR="003C4D56" w:rsidRPr="003C4D56" w:rsidRDefault="003C4D56" w:rsidP="003C4D56">
      <w:pPr>
        <w:rPr>
          <w:b/>
        </w:rPr>
      </w:pPr>
      <w:bookmarkStart w:id="0" w:name="_GoBack"/>
      <w:bookmarkEnd w:id="0"/>
      <w:r w:rsidRPr="003C4D56">
        <w:rPr>
          <w:b/>
        </w:rPr>
        <w:t>Discussion</w:t>
      </w:r>
    </w:p>
    <w:p w:rsidR="003C4D56" w:rsidRDefault="003C4D56" w:rsidP="003C4D56">
      <w:r>
        <w:t>A deep dive into this data reveals that the NASDAQ is primarily correlated with a subset of NASDAQ stocks. The next major step is to determine the nature of the relationship between these stocks and the NASDAQ, such as whether the relationship is causative or largely reflects other outside economic factors (i.e. other financial markets, bond rate, etc.). The next step will require the use of more complicated analytics, such as regression and machine learning algorithms. Unfortunately, one major limitation of the dataset is that historical data is not available for the market cap data of each stock. Thus, although this report has tried to address whether the relationship between market cap value and correlation with the NASDAQ (Figure 3), one limitation is that while the measure of correlation for each stock to the NASDAQ is between the period of 2011-2016, the market cap data only spans a single year (2016).</w:t>
      </w:r>
    </w:p>
    <w:p w:rsidR="003C4D56" w:rsidRPr="003C4D56" w:rsidRDefault="003C4D56" w:rsidP="003C4D56">
      <w:r>
        <w:lastRenderedPageBreak/>
        <w:t>Another potential area for concern is that t</w:t>
      </w:r>
      <w:r>
        <w:t>he stocks analyzed in this project are based on those that are currently a part of the NASDAQ as of 2016</w:t>
      </w:r>
      <w:r>
        <w:t xml:space="preserve">, and not just those present </w:t>
      </w:r>
      <w:proofErr w:type="gramStart"/>
      <w:r>
        <w:t>between 2011-2016</w:t>
      </w:r>
      <w:proofErr w:type="gramEnd"/>
      <w:r>
        <w:t xml:space="preserve">. The ramification of this choice means that some stocks had their IPO sometime </w:t>
      </w:r>
      <w:proofErr w:type="gramStart"/>
      <w:r>
        <w:t>between 2011-2016 (like Facebook in 2012)</w:t>
      </w:r>
      <w:proofErr w:type="gramEnd"/>
      <w:r>
        <w:t xml:space="preserve">, and for these stocks data is not present through the entire period. Furthermore, companies that went out of business prior to 2016, but were present in the analysis period are missing from this analysis. Most of the analysis was carefully chosen only to consider correlations with the NASDAQ during periods in which data was unavailable. Unfortunately, for some analytics like the k-means clustering, this can be a problem, and the student would like to redo the analysis, and verify that excluding stocks with IPOs in the analysis period don’t skew the results. </w:t>
      </w:r>
    </w:p>
    <w:sectPr w:rsidR="003C4D56" w:rsidRPr="003C4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C352C"/>
    <w:multiLevelType w:val="multilevel"/>
    <w:tmpl w:val="3014D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BC1"/>
    <w:rsid w:val="000006BD"/>
    <w:rsid w:val="00001FE0"/>
    <w:rsid w:val="00002AE5"/>
    <w:rsid w:val="00003CC0"/>
    <w:rsid w:val="000061B1"/>
    <w:rsid w:val="00006A14"/>
    <w:rsid w:val="00006CF4"/>
    <w:rsid w:val="00007643"/>
    <w:rsid w:val="00007804"/>
    <w:rsid w:val="00010FB3"/>
    <w:rsid w:val="00011CD8"/>
    <w:rsid w:val="00011FD0"/>
    <w:rsid w:val="00012410"/>
    <w:rsid w:val="0001268A"/>
    <w:rsid w:val="00014C4F"/>
    <w:rsid w:val="00014E12"/>
    <w:rsid w:val="00015D40"/>
    <w:rsid w:val="00016514"/>
    <w:rsid w:val="0001696D"/>
    <w:rsid w:val="000169AB"/>
    <w:rsid w:val="000211DC"/>
    <w:rsid w:val="0002133B"/>
    <w:rsid w:val="0002189E"/>
    <w:rsid w:val="0002282E"/>
    <w:rsid w:val="0002353E"/>
    <w:rsid w:val="00023859"/>
    <w:rsid w:val="000243BC"/>
    <w:rsid w:val="00024782"/>
    <w:rsid w:val="000252F7"/>
    <w:rsid w:val="00025748"/>
    <w:rsid w:val="00025F1C"/>
    <w:rsid w:val="00030402"/>
    <w:rsid w:val="0003045F"/>
    <w:rsid w:val="00030565"/>
    <w:rsid w:val="000305E1"/>
    <w:rsid w:val="00030746"/>
    <w:rsid w:val="000312C7"/>
    <w:rsid w:val="000315E7"/>
    <w:rsid w:val="00031666"/>
    <w:rsid w:val="00031F3F"/>
    <w:rsid w:val="00032008"/>
    <w:rsid w:val="000329AE"/>
    <w:rsid w:val="00033C05"/>
    <w:rsid w:val="00034ED8"/>
    <w:rsid w:val="00035399"/>
    <w:rsid w:val="0003557A"/>
    <w:rsid w:val="00035896"/>
    <w:rsid w:val="000366A5"/>
    <w:rsid w:val="00040337"/>
    <w:rsid w:val="00040378"/>
    <w:rsid w:val="00040A88"/>
    <w:rsid w:val="000416E0"/>
    <w:rsid w:val="00041DB6"/>
    <w:rsid w:val="00041E28"/>
    <w:rsid w:val="00042023"/>
    <w:rsid w:val="000420C9"/>
    <w:rsid w:val="00042485"/>
    <w:rsid w:val="0004272C"/>
    <w:rsid w:val="00042F99"/>
    <w:rsid w:val="000430A1"/>
    <w:rsid w:val="0004331E"/>
    <w:rsid w:val="00044756"/>
    <w:rsid w:val="000458F2"/>
    <w:rsid w:val="00045A97"/>
    <w:rsid w:val="00046594"/>
    <w:rsid w:val="0004693A"/>
    <w:rsid w:val="00047F47"/>
    <w:rsid w:val="0005032D"/>
    <w:rsid w:val="00052393"/>
    <w:rsid w:val="00053747"/>
    <w:rsid w:val="00055262"/>
    <w:rsid w:val="00055732"/>
    <w:rsid w:val="00055A9B"/>
    <w:rsid w:val="00055F32"/>
    <w:rsid w:val="00056009"/>
    <w:rsid w:val="00056C51"/>
    <w:rsid w:val="00057185"/>
    <w:rsid w:val="000576EB"/>
    <w:rsid w:val="000577FC"/>
    <w:rsid w:val="000578C5"/>
    <w:rsid w:val="00060001"/>
    <w:rsid w:val="00060D3D"/>
    <w:rsid w:val="00061010"/>
    <w:rsid w:val="00062049"/>
    <w:rsid w:val="00062B43"/>
    <w:rsid w:val="000634BB"/>
    <w:rsid w:val="0006362C"/>
    <w:rsid w:val="0006450D"/>
    <w:rsid w:val="000661A6"/>
    <w:rsid w:val="000677B1"/>
    <w:rsid w:val="00067812"/>
    <w:rsid w:val="00070E41"/>
    <w:rsid w:val="000720CE"/>
    <w:rsid w:val="00072655"/>
    <w:rsid w:val="00072F41"/>
    <w:rsid w:val="0007337F"/>
    <w:rsid w:val="00074D69"/>
    <w:rsid w:val="00075C15"/>
    <w:rsid w:val="00076EF0"/>
    <w:rsid w:val="00077434"/>
    <w:rsid w:val="0007776A"/>
    <w:rsid w:val="00077C09"/>
    <w:rsid w:val="00077E6D"/>
    <w:rsid w:val="00077FEA"/>
    <w:rsid w:val="000815E6"/>
    <w:rsid w:val="00081709"/>
    <w:rsid w:val="00081972"/>
    <w:rsid w:val="00081E07"/>
    <w:rsid w:val="00081E56"/>
    <w:rsid w:val="0008215B"/>
    <w:rsid w:val="00083058"/>
    <w:rsid w:val="00083927"/>
    <w:rsid w:val="00084063"/>
    <w:rsid w:val="00084654"/>
    <w:rsid w:val="00084D66"/>
    <w:rsid w:val="00084EAF"/>
    <w:rsid w:val="00085CA8"/>
    <w:rsid w:val="00086030"/>
    <w:rsid w:val="00087703"/>
    <w:rsid w:val="00090A51"/>
    <w:rsid w:val="000910FB"/>
    <w:rsid w:val="00091FA9"/>
    <w:rsid w:val="0009253B"/>
    <w:rsid w:val="00092720"/>
    <w:rsid w:val="000929CA"/>
    <w:rsid w:val="00093EFE"/>
    <w:rsid w:val="000944AF"/>
    <w:rsid w:val="0009477C"/>
    <w:rsid w:val="00094C3D"/>
    <w:rsid w:val="00095315"/>
    <w:rsid w:val="0009629D"/>
    <w:rsid w:val="00096D4A"/>
    <w:rsid w:val="000971A3"/>
    <w:rsid w:val="000A05D3"/>
    <w:rsid w:val="000A06A6"/>
    <w:rsid w:val="000A0E25"/>
    <w:rsid w:val="000A0E8C"/>
    <w:rsid w:val="000A2713"/>
    <w:rsid w:val="000A2D62"/>
    <w:rsid w:val="000A31B5"/>
    <w:rsid w:val="000A40A9"/>
    <w:rsid w:val="000A4BE6"/>
    <w:rsid w:val="000A4F9A"/>
    <w:rsid w:val="000A5322"/>
    <w:rsid w:val="000A6646"/>
    <w:rsid w:val="000A75FE"/>
    <w:rsid w:val="000B0148"/>
    <w:rsid w:val="000B117B"/>
    <w:rsid w:val="000B23EA"/>
    <w:rsid w:val="000B2F4B"/>
    <w:rsid w:val="000B41C7"/>
    <w:rsid w:val="000B4496"/>
    <w:rsid w:val="000B44A8"/>
    <w:rsid w:val="000B5ECA"/>
    <w:rsid w:val="000B6292"/>
    <w:rsid w:val="000B64D5"/>
    <w:rsid w:val="000B6F6C"/>
    <w:rsid w:val="000B7BE1"/>
    <w:rsid w:val="000C0C06"/>
    <w:rsid w:val="000C10AE"/>
    <w:rsid w:val="000C1D29"/>
    <w:rsid w:val="000C23F3"/>
    <w:rsid w:val="000C34E6"/>
    <w:rsid w:val="000C50C2"/>
    <w:rsid w:val="000C5782"/>
    <w:rsid w:val="000C622F"/>
    <w:rsid w:val="000C663D"/>
    <w:rsid w:val="000C6AC6"/>
    <w:rsid w:val="000C70C8"/>
    <w:rsid w:val="000C737F"/>
    <w:rsid w:val="000C7E1F"/>
    <w:rsid w:val="000D03BC"/>
    <w:rsid w:val="000D0AF3"/>
    <w:rsid w:val="000D2AB3"/>
    <w:rsid w:val="000D39D9"/>
    <w:rsid w:val="000D492D"/>
    <w:rsid w:val="000D566C"/>
    <w:rsid w:val="000D5CF6"/>
    <w:rsid w:val="000D5E2C"/>
    <w:rsid w:val="000D670D"/>
    <w:rsid w:val="000E0C57"/>
    <w:rsid w:val="000E0ECC"/>
    <w:rsid w:val="000E2332"/>
    <w:rsid w:val="000E2BA5"/>
    <w:rsid w:val="000E3553"/>
    <w:rsid w:val="000E37BC"/>
    <w:rsid w:val="000E3A1B"/>
    <w:rsid w:val="000E3D2A"/>
    <w:rsid w:val="000E3E53"/>
    <w:rsid w:val="000E5050"/>
    <w:rsid w:val="000E6D0D"/>
    <w:rsid w:val="000E7328"/>
    <w:rsid w:val="000F0059"/>
    <w:rsid w:val="000F093D"/>
    <w:rsid w:val="000F0EE0"/>
    <w:rsid w:val="000F0FE1"/>
    <w:rsid w:val="000F1757"/>
    <w:rsid w:val="000F175A"/>
    <w:rsid w:val="000F1A7C"/>
    <w:rsid w:val="000F2174"/>
    <w:rsid w:val="000F4E22"/>
    <w:rsid w:val="000F4EC3"/>
    <w:rsid w:val="000F5818"/>
    <w:rsid w:val="000F594C"/>
    <w:rsid w:val="000F5BD4"/>
    <w:rsid w:val="000F6E73"/>
    <w:rsid w:val="000F7062"/>
    <w:rsid w:val="00100559"/>
    <w:rsid w:val="00100945"/>
    <w:rsid w:val="00100EFF"/>
    <w:rsid w:val="00101BB2"/>
    <w:rsid w:val="00102076"/>
    <w:rsid w:val="001020B9"/>
    <w:rsid w:val="001039CD"/>
    <w:rsid w:val="00104430"/>
    <w:rsid w:val="001049BE"/>
    <w:rsid w:val="00104F3E"/>
    <w:rsid w:val="0010641C"/>
    <w:rsid w:val="00106559"/>
    <w:rsid w:val="00106A0D"/>
    <w:rsid w:val="001076E2"/>
    <w:rsid w:val="00107F0E"/>
    <w:rsid w:val="00110497"/>
    <w:rsid w:val="00110A5D"/>
    <w:rsid w:val="00110F9E"/>
    <w:rsid w:val="0011228F"/>
    <w:rsid w:val="00112C4C"/>
    <w:rsid w:val="001132E1"/>
    <w:rsid w:val="001139DA"/>
    <w:rsid w:val="00113CF4"/>
    <w:rsid w:val="00114C27"/>
    <w:rsid w:val="00115927"/>
    <w:rsid w:val="00116970"/>
    <w:rsid w:val="00120CF5"/>
    <w:rsid w:val="001236DD"/>
    <w:rsid w:val="00123C0C"/>
    <w:rsid w:val="001244E3"/>
    <w:rsid w:val="00124AC4"/>
    <w:rsid w:val="00125571"/>
    <w:rsid w:val="001255B4"/>
    <w:rsid w:val="0012615B"/>
    <w:rsid w:val="0012679A"/>
    <w:rsid w:val="00127586"/>
    <w:rsid w:val="00127AFB"/>
    <w:rsid w:val="00130BDF"/>
    <w:rsid w:val="00132712"/>
    <w:rsid w:val="00134A7B"/>
    <w:rsid w:val="001356CC"/>
    <w:rsid w:val="00136647"/>
    <w:rsid w:val="001366F3"/>
    <w:rsid w:val="0013674A"/>
    <w:rsid w:val="0013678D"/>
    <w:rsid w:val="001376EE"/>
    <w:rsid w:val="00137764"/>
    <w:rsid w:val="00137989"/>
    <w:rsid w:val="0014017B"/>
    <w:rsid w:val="00141D6D"/>
    <w:rsid w:val="001422E1"/>
    <w:rsid w:val="00143595"/>
    <w:rsid w:val="00143705"/>
    <w:rsid w:val="00143E27"/>
    <w:rsid w:val="00145750"/>
    <w:rsid w:val="00145D9B"/>
    <w:rsid w:val="00145EDE"/>
    <w:rsid w:val="0014608B"/>
    <w:rsid w:val="00146D71"/>
    <w:rsid w:val="00146E34"/>
    <w:rsid w:val="00147FAD"/>
    <w:rsid w:val="00150F82"/>
    <w:rsid w:val="00151B6E"/>
    <w:rsid w:val="00152428"/>
    <w:rsid w:val="001527EC"/>
    <w:rsid w:val="00152B4C"/>
    <w:rsid w:val="0015318F"/>
    <w:rsid w:val="00154871"/>
    <w:rsid w:val="00154941"/>
    <w:rsid w:val="001557EC"/>
    <w:rsid w:val="00155DCD"/>
    <w:rsid w:val="001565F6"/>
    <w:rsid w:val="001566CE"/>
    <w:rsid w:val="00156E62"/>
    <w:rsid w:val="00160465"/>
    <w:rsid w:val="00163D25"/>
    <w:rsid w:val="00164B2D"/>
    <w:rsid w:val="00164DB2"/>
    <w:rsid w:val="00165F9C"/>
    <w:rsid w:val="00166523"/>
    <w:rsid w:val="0016712E"/>
    <w:rsid w:val="0016723D"/>
    <w:rsid w:val="001676B8"/>
    <w:rsid w:val="00167AEE"/>
    <w:rsid w:val="00170170"/>
    <w:rsid w:val="0017230D"/>
    <w:rsid w:val="00172366"/>
    <w:rsid w:val="001728BE"/>
    <w:rsid w:val="00173060"/>
    <w:rsid w:val="0017374C"/>
    <w:rsid w:val="00173AB6"/>
    <w:rsid w:val="00173CAD"/>
    <w:rsid w:val="00174D29"/>
    <w:rsid w:val="00175AEB"/>
    <w:rsid w:val="00175DD4"/>
    <w:rsid w:val="00175F4C"/>
    <w:rsid w:val="00176215"/>
    <w:rsid w:val="00176970"/>
    <w:rsid w:val="0017718D"/>
    <w:rsid w:val="0017756B"/>
    <w:rsid w:val="00177E08"/>
    <w:rsid w:val="00180B68"/>
    <w:rsid w:val="0018111D"/>
    <w:rsid w:val="0018158C"/>
    <w:rsid w:val="00181843"/>
    <w:rsid w:val="00181F97"/>
    <w:rsid w:val="00183505"/>
    <w:rsid w:val="00183FCD"/>
    <w:rsid w:val="00184084"/>
    <w:rsid w:val="001842A6"/>
    <w:rsid w:val="0018595C"/>
    <w:rsid w:val="00187031"/>
    <w:rsid w:val="00187816"/>
    <w:rsid w:val="00187DB2"/>
    <w:rsid w:val="00190BD9"/>
    <w:rsid w:val="00190FF3"/>
    <w:rsid w:val="00192AF2"/>
    <w:rsid w:val="001935B2"/>
    <w:rsid w:val="0019417D"/>
    <w:rsid w:val="00194626"/>
    <w:rsid w:val="00195625"/>
    <w:rsid w:val="001956C3"/>
    <w:rsid w:val="00195C34"/>
    <w:rsid w:val="00195D91"/>
    <w:rsid w:val="00196936"/>
    <w:rsid w:val="00196BBA"/>
    <w:rsid w:val="00196E19"/>
    <w:rsid w:val="001A0768"/>
    <w:rsid w:val="001A0FC9"/>
    <w:rsid w:val="001A12E6"/>
    <w:rsid w:val="001A39F8"/>
    <w:rsid w:val="001A3A2D"/>
    <w:rsid w:val="001A3C9E"/>
    <w:rsid w:val="001A45A1"/>
    <w:rsid w:val="001A556B"/>
    <w:rsid w:val="001A6078"/>
    <w:rsid w:val="001A7A15"/>
    <w:rsid w:val="001B007A"/>
    <w:rsid w:val="001B021D"/>
    <w:rsid w:val="001B0294"/>
    <w:rsid w:val="001B034A"/>
    <w:rsid w:val="001B07C1"/>
    <w:rsid w:val="001B0B70"/>
    <w:rsid w:val="001B1B93"/>
    <w:rsid w:val="001B2BA9"/>
    <w:rsid w:val="001B2C35"/>
    <w:rsid w:val="001B2C3F"/>
    <w:rsid w:val="001B2E76"/>
    <w:rsid w:val="001B36F5"/>
    <w:rsid w:val="001B3C75"/>
    <w:rsid w:val="001B3DC7"/>
    <w:rsid w:val="001B40D6"/>
    <w:rsid w:val="001B4965"/>
    <w:rsid w:val="001B566E"/>
    <w:rsid w:val="001B6D3F"/>
    <w:rsid w:val="001B7265"/>
    <w:rsid w:val="001B7471"/>
    <w:rsid w:val="001B77CF"/>
    <w:rsid w:val="001B7EC3"/>
    <w:rsid w:val="001C0D40"/>
    <w:rsid w:val="001C1265"/>
    <w:rsid w:val="001C206F"/>
    <w:rsid w:val="001C2358"/>
    <w:rsid w:val="001C25D6"/>
    <w:rsid w:val="001C2695"/>
    <w:rsid w:val="001C2DEF"/>
    <w:rsid w:val="001C2F93"/>
    <w:rsid w:val="001C33CC"/>
    <w:rsid w:val="001C3772"/>
    <w:rsid w:val="001C4537"/>
    <w:rsid w:val="001C5829"/>
    <w:rsid w:val="001C588C"/>
    <w:rsid w:val="001C5F26"/>
    <w:rsid w:val="001C65AF"/>
    <w:rsid w:val="001C75D2"/>
    <w:rsid w:val="001D0006"/>
    <w:rsid w:val="001D0B08"/>
    <w:rsid w:val="001D18FE"/>
    <w:rsid w:val="001D2BA1"/>
    <w:rsid w:val="001D31A3"/>
    <w:rsid w:val="001D3E4F"/>
    <w:rsid w:val="001D5995"/>
    <w:rsid w:val="001D6222"/>
    <w:rsid w:val="001D7C73"/>
    <w:rsid w:val="001D7CCD"/>
    <w:rsid w:val="001E02C1"/>
    <w:rsid w:val="001E271A"/>
    <w:rsid w:val="001E3214"/>
    <w:rsid w:val="001E3B88"/>
    <w:rsid w:val="001E46B1"/>
    <w:rsid w:val="001E4FC4"/>
    <w:rsid w:val="001E78B6"/>
    <w:rsid w:val="001F125B"/>
    <w:rsid w:val="001F2078"/>
    <w:rsid w:val="001F2209"/>
    <w:rsid w:val="001F24D0"/>
    <w:rsid w:val="001F2C49"/>
    <w:rsid w:val="001F326F"/>
    <w:rsid w:val="001F4043"/>
    <w:rsid w:val="001F42BD"/>
    <w:rsid w:val="001F4BBB"/>
    <w:rsid w:val="001F4EF4"/>
    <w:rsid w:val="001F5313"/>
    <w:rsid w:val="001F6162"/>
    <w:rsid w:val="001F6B40"/>
    <w:rsid w:val="001F6C24"/>
    <w:rsid w:val="001F7322"/>
    <w:rsid w:val="001F78F7"/>
    <w:rsid w:val="001F7BE4"/>
    <w:rsid w:val="00201584"/>
    <w:rsid w:val="002019AF"/>
    <w:rsid w:val="0020470A"/>
    <w:rsid w:val="00204A4C"/>
    <w:rsid w:val="00204BC8"/>
    <w:rsid w:val="002050E3"/>
    <w:rsid w:val="0020569E"/>
    <w:rsid w:val="0020570C"/>
    <w:rsid w:val="00205C4E"/>
    <w:rsid w:val="0020686B"/>
    <w:rsid w:val="002068F1"/>
    <w:rsid w:val="00206AF5"/>
    <w:rsid w:val="00206B9C"/>
    <w:rsid w:val="0021053F"/>
    <w:rsid w:val="00210579"/>
    <w:rsid w:val="0021058C"/>
    <w:rsid w:val="00210731"/>
    <w:rsid w:val="00211A87"/>
    <w:rsid w:val="00211E12"/>
    <w:rsid w:val="00212A59"/>
    <w:rsid w:val="00213691"/>
    <w:rsid w:val="002143A7"/>
    <w:rsid w:val="002145BF"/>
    <w:rsid w:val="0021504B"/>
    <w:rsid w:val="0021562D"/>
    <w:rsid w:val="00215F4A"/>
    <w:rsid w:val="002162B3"/>
    <w:rsid w:val="0021773E"/>
    <w:rsid w:val="00220381"/>
    <w:rsid w:val="00220840"/>
    <w:rsid w:val="002212A4"/>
    <w:rsid w:val="00221658"/>
    <w:rsid w:val="002218F2"/>
    <w:rsid w:val="00221D38"/>
    <w:rsid w:val="00222500"/>
    <w:rsid w:val="00222B19"/>
    <w:rsid w:val="00223461"/>
    <w:rsid w:val="002238C2"/>
    <w:rsid w:val="00223DF8"/>
    <w:rsid w:val="00223F80"/>
    <w:rsid w:val="00224080"/>
    <w:rsid w:val="0022538D"/>
    <w:rsid w:val="00226EEB"/>
    <w:rsid w:val="00226F95"/>
    <w:rsid w:val="00227224"/>
    <w:rsid w:val="00230431"/>
    <w:rsid w:val="00231E69"/>
    <w:rsid w:val="00232063"/>
    <w:rsid w:val="002330C2"/>
    <w:rsid w:val="002339FD"/>
    <w:rsid w:val="00233D9B"/>
    <w:rsid w:val="00234EFA"/>
    <w:rsid w:val="00235152"/>
    <w:rsid w:val="00235997"/>
    <w:rsid w:val="00236555"/>
    <w:rsid w:val="00236791"/>
    <w:rsid w:val="00236D15"/>
    <w:rsid w:val="00237DFC"/>
    <w:rsid w:val="002410ED"/>
    <w:rsid w:val="00242428"/>
    <w:rsid w:val="00242D52"/>
    <w:rsid w:val="00243162"/>
    <w:rsid w:val="0024401A"/>
    <w:rsid w:val="002445D0"/>
    <w:rsid w:val="002455FD"/>
    <w:rsid w:val="00245ACE"/>
    <w:rsid w:val="002468D8"/>
    <w:rsid w:val="00247121"/>
    <w:rsid w:val="00247209"/>
    <w:rsid w:val="0025030C"/>
    <w:rsid w:val="00250519"/>
    <w:rsid w:val="002506A5"/>
    <w:rsid w:val="00250B3F"/>
    <w:rsid w:val="002510BE"/>
    <w:rsid w:val="00251658"/>
    <w:rsid w:val="00252572"/>
    <w:rsid w:val="00252FB2"/>
    <w:rsid w:val="002534E3"/>
    <w:rsid w:val="0025392C"/>
    <w:rsid w:val="00253E22"/>
    <w:rsid w:val="00254567"/>
    <w:rsid w:val="00255441"/>
    <w:rsid w:val="00256BB9"/>
    <w:rsid w:val="0026038D"/>
    <w:rsid w:val="00260C93"/>
    <w:rsid w:val="00260FCB"/>
    <w:rsid w:val="0026128F"/>
    <w:rsid w:val="00261A9B"/>
    <w:rsid w:val="002620BF"/>
    <w:rsid w:val="00262949"/>
    <w:rsid w:val="0026340A"/>
    <w:rsid w:val="00264093"/>
    <w:rsid w:val="0026459D"/>
    <w:rsid w:val="00265F88"/>
    <w:rsid w:val="00266844"/>
    <w:rsid w:val="0027141E"/>
    <w:rsid w:val="00272139"/>
    <w:rsid w:val="00272C1A"/>
    <w:rsid w:val="00273D4C"/>
    <w:rsid w:val="00274112"/>
    <w:rsid w:val="00274834"/>
    <w:rsid w:val="00274E59"/>
    <w:rsid w:val="0027555B"/>
    <w:rsid w:val="00275BD4"/>
    <w:rsid w:val="0027618C"/>
    <w:rsid w:val="00276D4A"/>
    <w:rsid w:val="00277804"/>
    <w:rsid w:val="002802AF"/>
    <w:rsid w:val="002805D9"/>
    <w:rsid w:val="00280E27"/>
    <w:rsid w:val="00281D39"/>
    <w:rsid w:val="00282662"/>
    <w:rsid w:val="002829F6"/>
    <w:rsid w:val="00282D97"/>
    <w:rsid w:val="002831C4"/>
    <w:rsid w:val="0028522C"/>
    <w:rsid w:val="00285F86"/>
    <w:rsid w:val="002862E8"/>
    <w:rsid w:val="002864EF"/>
    <w:rsid w:val="002868F6"/>
    <w:rsid w:val="00286D6E"/>
    <w:rsid w:val="00287707"/>
    <w:rsid w:val="00287F86"/>
    <w:rsid w:val="00290808"/>
    <w:rsid w:val="002911DA"/>
    <w:rsid w:val="002913A3"/>
    <w:rsid w:val="002919E8"/>
    <w:rsid w:val="00291E02"/>
    <w:rsid w:val="0029367B"/>
    <w:rsid w:val="00293AA5"/>
    <w:rsid w:val="00293E7E"/>
    <w:rsid w:val="002941A0"/>
    <w:rsid w:val="002945FB"/>
    <w:rsid w:val="0029569B"/>
    <w:rsid w:val="002977E8"/>
    <w:rsid w:val="002978D4"/>
    <w:rsid w:val="002A06FE"/>
    <w:rsid w:val="002A13E3"/>
    <w:rsid w:val="002A1555"/>
    <w:rsid w:val="002A1DFF"/>
    <w:rsid w:val="002A21B1"/>
    <w:rsid w:val="002A22C6"/>
    <w:rsid w:val="002A2495"/>
    <w:rsid w:val="002A3322"/>
    <w:rsid w:val="002A36AE"/>
    <w:rsid w:val="002A3EA0"/>
    <w:rsid w:val="002A428C"/>
    <w:rsid w:val="002A44E9"/>
    <w:rsid w:val="002A586D"/>
    <w:rsid w:val="002A5DAF"/>
    <w:rsid w:val="002A62D4"/>
    <w:rsid w:val="002A637F"/>
    <w:rsid w:val="002A6E38"/>
    <w:rsid w:val="002A7D4F"/>
    <w:rsid w:val="002A7DCD"/>
    <w:rsid w:val="002B0AB7"/>
    <w:rsid w:val="002B16DC"/>
    <w:rsid w:val="002B26D7"/>
    <w:rsid w:val="002B2E82"/>
    <w:rsid w:val="002B3391"/>
    <w:rsid w:val="002B431F"/>
    <w:rsid w:val="002B4602"/>
    <w:rsid w:val="002B7378"/>
    <w:rsid w:val="002B73BD"/>
    <w:rsid w:val="002B7B28"/>
    <w:rsid w:val="002B7B5E"/>
    <w:rsid w:val="002C036C"/>
    <w:rsid w:val="002C177C"/>
    <w:rsid w:val="002C1F34"/>
    <w:rsid w:val="002C214B"/>
    <w:rsid w:val="002C29FF"/>
    <w:rsid w:val="002C416D"/>
    <w:rsid w:val="002C5F98"/>
    <w:rsid w:val="002C6747"/>
    <w:rsid w:val="002C6C5D"/>
    <w:rsid w:val="002C74AF"/>
    <w:rsid w:val="002D0BC4"/>
    <w:rsid w:val="002D0BF2"/>
    <w:rsid w:val="002D106A"/>
    <w:rsid w:val="002D2957"/>
    <w:rsid w:val="002D3C9A"/>
    <w:rsid w:val="002D41AD"/>
    <w:rsid w:val="002D4436"/>
    <w:rsid w:val="002D5113"/>
    <w:rsid w:val="002D52DA"/>
    <w:rsid w:val="002D574E"/>
    <w:rsid w:val="002D5FDE"/>
    <w:rsid w:val="002D619C"/>
    <w:rsid w:val="002D6A1E"/>
    <w:rsid w:val="002D7667"/>
    <w:rsid w:val="002D7DBA"/>
    <w:rsid w:val="002E0104"/>
    <w:rsid w:val="002E17D7"/>
    <w:rsid w:val="002E1B4E"/>
    <w:rsid w:val="002E26EE"/>
    <w:rsid w:val="002E3027"/>
    <w:rsid w:val="002E346B"/>
    <w:rsid w:val="002E3BF0"/>
    <w:rsid w:val="002E3E72"/>
    <w:rsid w:val="002E711D"/>
    <w:rsid w:val="002E7161"/>
    <w:rsid w:val="002F0A83"/>
    <w:rsid w:val="002F0D5E"/>
    <w:rsid w:val="002F1B22"/>
    <w:rsid w:val="002F27D7"/>
    <w:rsid w:val="002F2971"/>
    <w:rsid w:val="002F2DF7"/>
    <w:rsid w:val="002F2F66"/>
    <w:rsid w:val="002F3483"/>
    <w:rsid w:val="002F56FE"/>
    <w:rsid w:val="002F58F3"/>
    <w:rsid w:val="002F65B6"/>
    <w:rsid w:val="00300093"/>
    <w:rsid w:val="00300CD7"/>
    <w:rsid w:val="00301F46"/>
    <w:rsid w:val="0030206C"/>
    <w:rsid w:val="00303238"/>
    <w:rsid w:val="003034B5"/>
    <w:rsid w:val="00303676"/>
    <w:rsid w:val="0030394E"/>
    <w:rsid w:val="00303DF3"/>
    <w:rsid w:val="00304B9E"/>
    <w:rsid w:val="00304CEC"/>
    <w:rsid w:val="003064CA"/>
    <w:rsid w:val="00306B3F"/>
    <w:rsid w:val="003073A1"/>
    <w:rsid w:val="00307710"/>
    <w:rsid w:val="00310FAE"/>
    <w:rsid w:val="00311855"/>
    <w:rsid w:val="003130B0"/>
    <w:rsid w:val="003138AE"/>
    <w:rsid w:val="003144DD"/>
    <w:rsid w:val="00314E4E"/>
    <w:rsid w:val="00316AED"/>
    <w:rsid w:val="00316E89"/>
    <w:rsid w:val="00317499"/>
    <w:rsid w:val="0031787F"/>
    <w:rsid w:val="00317AC5"/>
    <w:rsid w:val="00317AED"/>
    <w:rsid w:val="00320AAF"/>
    <w:rsid w:val="00320B9A"/>
    <w:rsid w:val="00320C03"/>
    <w:rsid w:val="003210AD"/>
    <w:rsid w:val="00322905"/>
    <w:rsid w:val="003239E7"/>
    <w:rsid w:val="00324120"/>
    <w:rsid w:val="00324EC6"/>
    <w:rsid w:val="003252B1"/>
    <w:rsid w:val="0032535D"/>
    <w:rsid w:val="003258A4"/>
    <w:rsid w:val="00325E3C"/>
    <w:rsid w:val="003260BA"/>
    <w:rsid w:val="003308E9"/>
    <w:rsid w:val="00330DE1"/>
    <w:rsid w:val="003310F2"/>
    <w:rsid w:val="003314AB"/>
    <w:rsid w:val="003318E4"/>
    <w:rsid w:val="00331ABB"/>
    <w:rsid w:val="00331B57"/>
    <w:rsid w:val="00332B83"/>
    <w:rsid w:val="00332E45"/>
    <w:rsid w:val="00335C0E"/>
    <w:rsid w:val="0033622B"/>
    <w:rsid w:val="00336368"/>
    <w:rsid w:val="003363AC"/>
    <w:rsid w:val="0033693F"/>
    <w:rsid w:val="00337164"/>
    <w:rsid w:val="00340212"/>
    <w:rsid w:val="00341189"/>
    <w:rsid w:val="003416B9"/>
    <w:rsid w:val="003429BD"/>
    <w:rsid w:val="00343247"/>
    <w:rsid w:val="003439CF"/>
    <w:rsid w:val="00343A88"/>
    <w:rsid w:val="00343ECB"/>
    <w:rsid w:val="003454FA"/>
    <w:rsid w:val="003459F6"/>
    <w:rsid w:val="00345EB6"/>
    <w:rsid w:val="00345F35"/>
    <w:rsid w:val="00345FD4"/>
    <w:rsid w:val="00347183"/>
    <w:rsid w:val="00347249"/>
    <w:rsid w:val="00347801"/>
    <w:rsid w:val="00347930"/>
    <w:rsid w:val="00347EB5"/>
    <w:rsid w:val="00350519"/>
    <w:rsid w:val="00350712"/>
    <w:rsid w:val="00351561"/>
    <w:rsid w:val="0035156A"/>
    <w:rsid w:val="003521D8"/>
    <w:rsid w:val="003521F7"/>
    <w:rsid w:val="0035626C"/>
    <w:rsid w:val="00356942"/>
    <w:rsid w:val="00356C2D"/>
    <w:rsid w:val="00357556"/>
    <w:rsid w:val="00357D18"/>
    <w:rsid w:val="00357DD6"/>
    <w:rsid w:val="0036141D"/>
    <w:rsid w:val="003616F0"/>
    <w:rsid w:val="003623B6"/>
    <w:rsid w:val="00363480"/>
    <w:rsid w:val="003634DD"/>
    <w:rsid w:val="00363CC6"/>
    <w:rsid w:val="00364077"/>
    <w:rsid w:val="003648C1"/>
    <w:rsid w:val="00364DD3"/>
    <w:rsid w:val="0036553B"/>
    <w:rsid w:val="0036597D"/>
    <w:rsid w:val="003700E1"/>
    <w:rsid w:val="00370C38"/>
    <w:rsid w:val="00370CE7"/>
    <w:rsid w:val="003717B9"/>
    <w:rsid w:val="00372773"/>
    <w:rsid w:val="00374C6A"/>
    <w:rsid w:val="00374E42"/>
    <w:rsid w:val="003755AF"/>
    <w:rsid w:val="00375B4B"/>
    <w:rsid w:val="00376AD6"/>
    <w:rsid w:val="00377177"/>
    <w:rsid w:val="00380829"/>
    <w:rsid w:val="00380BAA"/>
    <w:rsid w:val="0038185E"/>
    <w:rsid w:val="0038286F"/>
    <w:rsid w:val="003829C6"/>
    <w:rsid w:val="00382DAF"/>
    <w:rsid w:val="00383891"/>
    <w:rsid w:val="003838B7"/>
    <w:rsid w:val="00383C8C"/>
    <w:rsid w:val="0038401D"/>
    <w:rsid w:val="003840FD"/>
    <w:rsid w:val="00384783"/>
    <w:rsid w:val="00384FA5"/>
    <w:rsid w:val="003855BC"/>
    <w:rsid w:val="00385933"/>
    <w:rsid w:val="00387275"/>
    <w:rsid w:val="00387785"/>
    <w:rsid w:val="0039061C"/>
    <w:rsid w:val="00391066"/>
    <w:rsid w:val="00391697"/>
    <w:rsid w:val="003918BF"/>
    <w:rsid w:val="00391D37"/>
    <w:rsid w:val="00393878"/>
    <w:rsid w:val="003938FD"/>
    <w:rsid w:val="00394788"/>
    <w:rsid w:val="003951D5"/>
    <w:rsid w:val="003953CF"/>
    <w:rsid w:val="00395CDE"/>
    <w:rsid w:val="00396848"/>
    <w:rsid w:val="00396902"/>
    <w:rsid w:val="003976DC"/>
    <w:rsid w:val="003A06AE"/>
    <w:rsid w:val="003A080A"/>
    <w:rsid w:val="003A0C6A"/>
    <w:rsid w:val="003A199B"/>
    <w:rsid w:val="003A1AC4"/>
    <w:rsid w:val="003A21C1"/>
    <w:rsid w:val="003A2B53"/>
    <w:rsid w:val="003A2FFF"/>
    <w:rsid w:val="003A5239"/>
    <w:rsid w:val="003A63E3"/>
    <w:rsid w:val="003A69F7"/>
    <w:rsid w:val="003A745D"/>
    <w:rsid w:val="003A77CA"/>
    <w:rsid w:val="003A7997"/>
    <w:rsid w:val="003B0DCC"/>
    <w:rsid w:val="003B0DD9"/>
    <w:rsid w:val="003B1A68"/>
    <w:rsid w:val="003B2623"/>
    <w:rsid w:val="003B2A45"/>
    <w:rsid w:val="003B3AFE"/>
    <w:rsid w:val="003B41AD"/>
    <w:rsid w:val="003B4FAA"/>
    <w:rsid w:val="003B5163"/>
    <w:rsid w:val="003B5C05"/>
    <w:rsid w:val="003B5D43"/>
    <w:rsid w:val="003B7CCA"/>
    <w:rsid w:val="003B7E1D"/>
    <w:rsid w:val="003C183D"/>
    <w:rsid w:val="003C1BEB"/>
    <w:rsid w:val="003C1C88"/>
    <w:rsid w:val="003C30A4"/>
    <w:rsid w:val="003C4029"/>
    <w:rsid w:val="003C4D56"/>
    <w:rsid w:val="003C52AA"/>
    <w:rsid w:val="003C5785"/>
    <w:rsid w:val="003C5E00"/>
    <w:rsid w:val="003C7B46"/>
    <w:rsid w:val="003D00CC"/>
    <w:rsid w:val="003D0F7F"/>
    <w:rsid w:val="003D250D"/>
    <w:rsid w:val="003D2DB6"/>
    <w:rsid w:val="003D3460"/>
    <w:rsid w:val="003D38E0"/>
    <w:rsid w:val="003D3F0A"/>
    <w:rsid w:val="003D402C"/>
    <w:rsid w:val="003D422B"/>
    <w:rsid w:val="003D4596"/>
    <w:rsid w:val="003D52D7"/>
    <w:rsid w:val="003D5391"/>
    <w:rsid w:val="003D628A"/>
    <w:rsid w:val="003D6DFC"/>
    <w:rsid w:val="003D717E"/>
    <w:rsid w:val="003D7FE7"/>
    <w:rsid w:val="003E042C"/>
    <w:rsid w:val="003E0881"/>
    <w:rsid w:val="003E11CB"/>
    <w:rsid w:val="003E2820"/>
    <w:rsid w:val="003E3C53"/>
    <w:rsid w:val="003E4693"/>
    <w:rsid w:val="003E4BBE"/>
    <w:rsid w:val="003E5D26"/>
    <w:rsid w:val="003E6546"/>
    <w:rsid w:val="003E792A"/>
    <w:rsid w:val="003E7C44"/>
    <w:rsid w:val="003F0F81"/>
    <w:rsid w:val="003F26FE"/>
    <w:rsid w:val="003F2759"/>
    <w:rsid w:val="003F2954"/>
    <w:rsid w:val="003F2E35"/>
    <w:rsid w:val="003F3A6A"/>
    <w:rsid w:val="003F4FED"/>
    <w:rsid w:val="003F5735"/>
    <w:rsid w:val="003F6162"/>
    <w:rsid w:val="003F6AB8"/>
    <w:rsid w:val="003F735C"/>
    <w:rsid w:val="003F737C"/>
    <w:rsid w:val="003F743F"/>
    <w:rsid w:val="003F7469"/>
    <w:rsid w:val="003F76AF"/>
    <w:rsid w:val="003F7816"/>
    <w:rsid w:val="003F788F"/>
    <w:rsid w:val="00400131"/>
    <w:rsid w:val="00400B95"/>
    <w:rsid w:val="0040205E"/>
    <w:rsid w:val="0040243D"/>
    <w:rsid w:val="0040305E"/>
    <w:rsid w:val="004038D7"/>
    <w:rsid w:val="00404293"/>
    <w:rsid w:val="0040470B"/>
    <w:rsid w:val="00404804"/>
    <w:rsid w:val="00404CBF"/>
    <w:rsid w:val="004071C1"/>
    <w:rsid w:val="00407C2F"/>
    <w:rsid w:val="0041013D"/>
    <w:rsid w:val="00410A06"/>
    <w:rsid w:val="00410FB8"/>
    <w:rsid w:val="00412D22"/>
    <w:rsid w:val="00412E20"/>
    <w:rsid w:val="00412FBF"/>
    <w:rsid w:val="00413420"/>
    <w:rsid w:val="004138A5"/>
    <w:rsid w:val="004150DD"/>
    <w:rsid w:val="004167DC"/>
    <w:rsid w:val="00417577"/>
    <w:rsid w:val="004217E2"/>
    <w:rsid w:val="0042180E"/>
    <w:rsid w:val="00422614"/>
    <w:rsid w:val="00422732"/>
    <w:rsid w:val="00422C7C"/>
    <w:rsid w:val="00423D88"/>
    <w:rsid w:val="00424530"/>
    <w:rsid w:val="004245E9"/>
    <w:rsid w:val="00425463"/>
    <w:rsid w:val="0042574B"/>
    <w:rsid w:val="00425C7B"/>
    <w:rsid w:val="00426910"/>
    <w:rsid w:val="00426DAE"/>
    <w:rsid w:val="00426DB2"/>
    <w:rsid w:val="00427790"/>
    <w:rsid w:val="004278A4"/>
    <w:rsid w:val="004301AE"/>
    <w:rsid w:val="00430801"/>
    <w:rsid w:val="0043162F"/>
    <w:rsid w:val="00432973"/>
    <w:rsid w:val="004336AA"/>
    <w:rsid w:val="00436514"/>
    <w:rsid w:val="004369AE"/>
    <w:rsid w:val="00437791"/>
    <w:rsid w:val="00441065"/>
    <w:rsid w:val="00441BB0"/>
    <w:rsid w:val="004421EA"/>
    <w:rsid w:val="0044229B"/>
    <w:rsid w:val="00442831"/>
    <w:rsid w:val="004433D6"/>
    <w:rsid w:val="004436BE"/>
    <w:rsid w:val="00444935"/>
    <w:rsid w:val="00444BBF"/>
    <w:rsid w:val="00444E22"/>
    <w:rsid w:val="004450B7"/>
    <w:rsid w:val="004456C9"/>
    <w:rsid w:val="004456D0"/>
    <w:rsid w:val="004465E7"/>
    <w:rsid w:val="0044693B"/>
    <w:rsid w:val="00447BDD"/>
    <w:rsid w:val="004503DD"/>
    <w:rsid w:val="004504F7"/>
    <w:rsid w:val="00450587"/>
    <w:rsid w:val="00450EE4"/>
    <w:rsid w:val="004512ED"/>
    <w:rsid w:val="00451F39"/>
    <w:rsid w:val="0045230F"/>
    <w:rsid w:val="00452371"/>
    <w:rsid w:val="004524AA"/>
    <w:rsid w:val="00452ECC"/>
    <w:rsid w:val="0045391C"/>
    <w:rsid w:val="00453961"/>
    <w:rsid w:val="00455880"/>
    <w:rsid w:val="00455E13"/>
    <w:rsid w:val="00456144"/>
    <w:rsid w:val="004568DA"/>
    <w:rsid w:val="004569DA"/>
    <w:rsid w:val="00457583"/>
    <w:rsid w:val="004578E7"/>
    <w:rsid w:val="00460C08"/>
    <w:rsid w:val="00463481"/>
    <w:rsid w:val="00463C64"/>
    <w:rsid w:val="00463E04"/>
    <w:rsid w:val="00464179"/>
    <w:rsid w:val="00464550"/>
    <w:rsid w:val="0046469C"/>
    <w:rsid w:val="00464882"/>
    <w:rsid w:val="004657B1"/>
    <w:rsid w:val="00466605"/>
    <w:rsid w:val="00466BA4"/>
    <w:rsid w:val="00466CDF"/>
    <w:rsid w:val="004671C2"/>
    <w:rsid w:val="00467533"/>
    <w:rsid w:val="00467931"/>
    <w:rsid w:val="00472381"/>
    <w:rsid w:val="00472BFA"/>
    <w:rsid w:val="004733FB"/>
    <w:rsid w:val="00473623"/>
    <w:rsid w:val="00473C14"/>
    <w:rsid w:val="00474C4C"/>
    <w:rsid w:val="00475703"/>
    <w:rsid w:val="0047601B"/>
    <w:rsid w:val="00476702"/>
    <w:rsid w:val="00476CE4"/>
    <w:rsid w:val="00476DA9"/>
    <w:rsid w:val="0047715D"/>
    <w:rsid w:val="00480010"/>
    <w:rsid w:val="0048078F"/>
    <w:rsid w:val="00480B57"/>
    <w:rsid w:val="00480DF6"/>
    <w:rsid w:val="004821DC"/>
    <w:rsid w:val="00483338"/>
    <w:rsid w:val="004841D3"/>
    <w:rsid w:val="0048472E"/>
    <w:rsid w:val="00484DF6"/>
    <w:rsid w:val="004852B6"/>
    <w:rsid w:val="00486585"/>
    <w:rsid w:val="004867E3"/>
    <w:rsid w:val="0048694B"/>
    <w:rsid w:val="00487BC5"/>
    <w:rsid w:val="00490447"/>
    <w:rsid w:val="00490465"/>
    <w:rsid w:val="00490DA9"/>
    <w:rsid w:val="00491758"/>
    <w:rsid w:val="00492B69"/>
    <w:rsid w:val="00492C1C"/>
    <w:rsid w:val="004946B8"/>
    <w:rsid w:val="00495F60"/>
    <w:rsid w:val="00496169"/>
    <w:rsid w:val="00496AAE"/>
    <w:rsid w:val="00496F09"/>
    <w:rsid w:val="00497289"/>
    <w:rsid w:val="00497FD8"/>
    <w:rsid w:val="004A0FFD"/>
    <w:rsid w:val="004A1B86"/>
    <w:rsid w:val="004A2278"/>
    <w:rsid w:val="004A2B67"/>
    <w:rsid w:val="004A2DC4"/>
    <w:rsid w:val="004A30FC"/>
    <w:rsid w:val="004A41FA"/>
    <w:rsid w:val="004A4559"/>
    <w:rsid w:val="004A4A3F"/>
    <w:rsid w:val="004A4C1F"/>
    <w:rsid w:val="004A51DF"/>
    <w:rsid w:val="004A54A2"/>
    <w:rsid w:val="004A6110"/>
    <w:rsid w:val="004A6310"/>
    <w:rsid w:val="004B02C3"/>
    <w:rsid w:val="004B0D9C"/>
    <w:rsid w:val="004B1D88"/>
    <w:rsid w:val="004B26CF"/>
    <w:rsid w:val="004B2868"/>
    <w:rsid w:val="004B3050"/>
    <w:rsid w:val="004B340C"/>
    <w:rsid w:val="004B36FB"/>
    <w:rsid w:val="004B3C8B"/>
    <w:rsid w:val="004B40E0"/>
    <w:rsid w:val="004B42AA"/>
    <w:rsid w:val="004B4A68"/>
    <w:rsid w:val="004B5480"/>
    <w:rsid w:val="004B5F85"/>
    <w:rsid w:val="004B615F"/>
    <w:rsid w:val="004B6B05"/>
    <w:rsid w:val="004B6B8D"/>
    <w:rsid w:val="004B748F"/>
    <w:rsid w:val="004B7AA2"/>
    <w:rsid w:val="004C05F8"/>
    <w:rsid w:val="004C0B6D"/>
    <w:rsid w:val="004C111E"/>
    <w:rsid w:val="004C12C9"/>
    <w:rsid w:val="004C15EB"/>
    <w:rsid w:val="004C1A89"/>
    <w:rsid w:val="004C1C96"/>
    <w:rsid w:val="004C23AF"/>
    <w:rsid w:val="004C2AA6"/>
    <w:rsid w:val="004C414B"/>
    <w:rsid w:val="004C457A"/>
    <w:rsid w:val="004C480F"/>
    <w:rsid w:val="004C4BF1"/>
    <w:rsid w:val="004C5436"/>
    <w:rsid w:val="004C5B54"/>
    <w:rsid w:val="004C5C1A"/>
    <w:rsid w:val="004C6F2D"/>
    <w:rsid w:val="004C7130"/>
    <w:rsid w:val="004D0E86"/>
    <w:rsid w:val="004D2998"/>
    <w:rsid w:val="004D3385"/>
    <w:rsid w:val="004D4146"/>
    <w:rsid w:val="004D4CE0"/>
    <w:rsid w:val="004D4CE8"/>
    <w:rsid w:val="004D500A"/>
    <w:rsid w:val="004D5A8B"/>
    <w:rsid w:val="004D6756"/>
    <w:rsid w:val="004D67FF"/>
    <w:rsid w:val="004D72C6"/>
    <w:rsid w:val="004D772F"/>
    <w:rsid w:val="004D7A78"/>
    <w:rsid w:val="004D7BEC"/>
    <w:rsid w:val="004E122E"/>
    <w:rsid w:val="004E18E8"/>
    <w:rsid w:val="004E1E80"/>
    <w:rsid w:val="004E23AB"/>
    <w:rsid w:val="004E36D5"/>
    <w:rsid w:val="004E4567"/>
    <w:rsid w:val="004E4E20"/>
    <w:rsid w:val="004F0ABA"/>
    <w:rsid w:val="004F0ABE"/>
    <w:rsid w:val="004F1DE3"/>
    <w:rsid w:val="004F267F"/>
    <w:rsid w:val="004F2B33"/>
    <w:rsid w:val="004F2D2E"/>
    <w:rsid w:val="004F2F1E"/>
    <w:rsid w:val="004F3A11"/>
    <w:rsid w:val="004F3AFC"/>
    <w:rsid w:val="004F47FA"/>
    <w:rsid w:val="004F4915"/>
    <w:rsid w:val="004F4E05"/>
    <w:rsid w:val="004F5D97"/>
    <w:rsid w:val="004F5E80"/>
    <w:rsid w:val="00500FEB"/>
    <w:rsid w:val="00501918"/>
    <w:rsid w:val="00501FB2"/>
    <w:rsid w:val="00502549"/>
    <w:rsid w:val="00502743"/>
    <w:rsid w:val="00502E42"/>
    <w:rsid w:val="00502EDE"/>
    <w:rsid w:val="005041F5"/>
    <w:rsid w:val="0050463C"/>
    <w:rsid w:val="00506077"/>
    <w:rsid w:val="00506900"/>
    <w:rsid w:val="00506CDA"/>
    <w:rsid w:val="00506F87"/>
    <w:rsid w:val="00510BC0"/>
    <w:rsid w:val="00511DE7"/>
    <w:rsid w:val="00512334"/>
    <w:rsid w:val="0051283B"/>
    <w:rsid w:val="00513069"/>
    <w:rsid w:val="0051360F"/>
    <w:rsid w:val="00514FAD"/>
    <w:rsid w:val="0051545B"/>
    <w:rsid w:val="00515CBE"/>
    <w:rsid w:val="005168D7"/>
    <w:rsid w:val="00516934"/>
    <w:rsid w:val="0051694A"/>
    <w:rsid w:val="00517199"/>
    <w:rsid w:val="00517704"/>
    <w:rsid w:val="005178BE"/>
    <w:rsid w:val="00517EA8"/>
    <w:rsid w:val="0052191A"/>
    <w:rsid w:val="00522619"/>
    <w:rsid w:val="00523D82"/>
    <w:rsid w:val="00524B10"/>
    <w:rsid w:val="00524C6B"/>
    <w:rsid w:val="00524CCA"/>
    <w:rsid w:val="00525CE4"/>
    <w:rsid w:val="00525F66"/>
    <w:rsid w:val="00526587"/>
    <w:rsid w:val="00526A21"/>
    <w:rsid w:val="00526CA2"/>
    <w:rsid w:val="0052739C"/>
    <w:rsid w:val="005300C1"/>
    <w:rsid w:val="00530C59"/>
    <w:rsid w:val="005319CA"/>
    <w:rsid w:val="00532C02"/>
    <w:rsid w:val="00532F72"/>
    <w:rsid w:val="00533195"/>
    <w:rsid w:val="00533245"/>
    <w:rsid w:val="00534253"/>
    <w:rsid w:val="00534909"/>
    <w:rsid w:val="00534A4F"/>
    <w:rsid w:val="00534C1A"/>
    <w:rsid w:val="00535069"/>
    <w:rsid w:val="005356B9"/>
    <w:rsid w:val="00536176"/>
    <w:rsid w:val="00537FB5"/>
    <w:rsid w:val="00540207"/>
    <w:rsid w:val="0054134D"/>
    <w:rsid w:val="00541D41"/>
    <w:rsid w:val="00541E8F"/>
    <w:rsid w:val="0054272E"/>
    <w:rsid w:val="00543975"/>
    <w:rsid w:val="005443AD"/>
    <w:rsid w:val="005443EC"/>
    <w:rsid w:val="0054527E"/>
    <w:rsid w:val="00545549"/>
    <w:rsid w:val="00545FAA"/>
    <w:rsid w:val="0054610D"/>
    <w:rsid w:val="005476D5"/>
    <w:rsid w:val="005477D4"/>
    <w:rsid w:val="00547CC3"/>
    <w:rsid w:val="00547F9A"/>
    <w:rsid w:val="005509CB"/>
    <w:rsid w:val="00551026"/>
    <w:rsid w:val="0055107A"/>
    <w:rsid w:val="0055184C"/>
    <w:rsid w:val="00551E4F"/>
    <w:rsid w:val="00552255"/>
    <w:rsid w:val="00552CCC"/>
    <w:rsid w:val="00552D5E"/>
    <w:rsid w:val="005536A9"/>
    <w:rsid w:val="00553CF3"/>
    <w:rsid w:val="00554A60"/>
    <w:rsid w:val="00555F9D"/>
    <w:rsid w:val="005562E9"/>
    <w:rsid w:val="00556D61"/>
    <w:rsid w:val="00557C9C"/>
    <w:rsid w:val="005601AC"/>
    <w:rsid w:val="00560392"/>
    <w:rsid w:val="00560FF1"/>
    <w:rsid w:val="005614CA"/>
    <w:rsid w:val="0056217F"/>
    <w:rsid w:val="00562685"/>
    <w:rsid w:val="00562C28"/>
    <w:rsid w:val="00562EB4"/>
    <w:rsid w:val="005655A9"/>
    <w:rsid w:val="00565D45"/>
    <w:rsid w:val="0056643D"/>
    <w:rsid w:val="005668D3"/>
    <w:rsid w:val="005668E5"/>
    <w:rsid w:val="00570103"/>
    <w:rsid w:val="005706EB"/>
    <w:rsid w:val="00571618"/>
    <w:rsid w:val="00571697"/>
    <w:rsid w:val="00571FEE"/>
    <w:rsid w:val="00572B26"/>
    <w:rsid w:val="005732A1"/>
    <w:rsid w:val="00575EE3"/>
    <w:rsid w:val="0057644D"/>
    <w:rsid w:val="00576C0C"/>
    <w:rsid w:val="00577813"/>
    <w:rsid w:val="00580018"/>
    <w:rsid w:val="005802A8"/>
    <w:rsid w:val="005820DB"/>
    <w:rsid w:val="005836D5"/>
    <w:rsid w:val="005839C4"/>
    <w:rsid w:val="0058425B"/>
    <w:rsid w:val="005854A4"/>
    <w:rsid w:val="00585517"/>
    <w:rsid w:val="00586724"/>
    <w:rsid w:val="00586D44"/>
    <w:rsid w:val="00587771"/>
    <w:rsid w:val="00587936"/>
    <w:rsid w:val="00587F07"/>
    <w:rsid w:val="00590B2E"/>
    <w:rsid w:val="005916E4"/>
    <w:rsid w:val="00591D7A"/>
    <w:rsid w:val="0059246C"/>
    <w:rsid w:val="005925FA"/>
    <w:rsid w:val="00592FE1"/>
    <w:rsid w:val="005932D5"/>
    <w:rsid w:val="00593762"/>
    <w:rsid w:val="00593DC4"/>
    <w:rsid w:val="005949CC"/>
    <w:rsid w:val="00594E87"/>
    <w:rsid w:val="0059621E"/>
    <w:rsid w:val="00596DB6"/>
    <w:rsid w:val="00597EE8"/>
    <w:rsid w:val="005A043B"/>
    <w:rsid w:val="005A06B8"/>
    <w:rsid w:val="005A0C76"/>
    <w:rsid w:val="005A10D0"/>
    <w:rsid w:val="005A142A"/>
    <w:rsid w:val="005A1D87"/>
    <w:rsid w:val="005A25BB"/>
    <w:rsid w:val="005A3128"/>
    <w:rsid w:val="005A4317"/>
    <w:rsid w:val="005A4E1D"/>
    <w:rsid w:val="005A56EA"/>
    <w:rsid w:val="005A590C"/>
    <w:rsid w:val="005A5A70"/>
    <w:rsid w:val="005A7254"/>
    <w:rsid w:val="005B0B94"/>
    <w:rsid w:val="005B0D9D"/>
    <w:rsid w:val="005B0EE8"/>
    <w:rsid w:val="005B2365"/>
    <w:rsid w:val="005B23F4"/>
    <w:rsid w:val="005B2901"/>
    <w:rsid w:val="005B2DF6"/>
    <w:rsid w:val="005B344C"/>
    <w:rsid w:val="005B4424"/>
    <w:rsid w:val="005B4447"/>
    <w:rsid w:val="005B50BD"/>
    <w:rsid w:val="005B5478"/>
    <w:rsid w:val="005B5B64"/>
    <w:rsid w:val="005B665B"/>
    <w:rsid w:val="005B6A58"/>
    <w:rsid w:val="005C04F3"/>
    <w:rsid w:val="005C0EC4"/>
    <w:rsid w:val="005C0F96"/>
    <w:rsid w:val="005C27F5"/>
    <w:rsid w:val="005C2D4E"/>
    <w:rsid w:val="005C2FF5"/>
    <w:rsid w:val="005C31FD"/>
    <w:rsid w:val="005C451D"/>
    <w:rsid w:val="005C4A2C"/>
    <w:rsid w:val="005C60DF"/>
    <w:rsid w:val="005C7594"/>
    <w:rsid w:val="005C7E61"/>
    <w:rsid w:val="005D1634"/>
    <w:rsid w:val="005D1D52"/>
    <w:rsid w:val="005D1F96"/>
    <w:rsid w:val="005D2024"/>
    <w:rsid w:val="005D221B"/>
    <w:rsid w:val="005D23F0"/>
    <w:rsid w:val="005D299B"/>
    <w:rsid w:val="005D2B34"/>
    <w:rsid w:val="005D31D5"/>
    <w:rsid w:val="005D356C"/>
    <w:rsid w:val="005D3BA5"/>
    <w:rsid w:val="005D4C8B"/>
    <w:rsid w:val="005D5D3D"/>
    <w:rsid w:val="005D6049"/>
    <w:rsid w:val="005D645A"/>
    <w:rsid w:val="005D762D"/>
    <w:rsid w:val="005D7FDA"/>
    <w:rsid w:val="005E039F"/>
    <w:rsid w:val="005E1BC5"/>
    <w:rsid w:val="005E2287"/>
    <w:rsid w:val="005E31BA"/>
    <w:rsid w:val="005E4C14"/>
    <w:rsid w:val="005E57FE"/>
    <w:rsid w:val="005E62BF"/>
    <w:rsid w:val="005E763F"/>
    <w:rsid w:val="005F04A1"/>
    <w:rsid w:val="005F0E52"/>
    <w:rsid w:val="005F0F9D"/>
    <w:rsid w:val="005F15D6"/>
    <w:rsid w:val="005F1C8E"/>
    <w:rsid w:val="005F225B"/>
    <w:rsid w:val="005F2364"/>
    <w:rsid w:val="005F2434"/>
    <w:rsid w:val="005F2549"/>
    <w:rsid w:val="005F274E"/>
    <w:rsid w:val="005F306D"/>
    <w:rsid w:val="005F33CD"/>
    <w:rsid w:val="005F3AF8"/>
    <w:rsid w:val="005F3EA1"/>
    <w:rsid w:val="005F408C"/>
    <w:rsid w:val="005F4D7B"/>
    <w:rsid w:val="005F55CD"/>
    <w:rsid w:val="005F5A52"/>
    <w:rsid w:val="005F6508"/>
    <w:rsid w:val="005F65A2"/>
    <w:rsid w:val="005F68BB"/>
    <w:rsid w:val="005F7BD7"/>
    <w:rsid w:val="005F7FBA"/>
    <w:rsid w:val="00600DBE"/>
    <w:rsid w:val="00600DDC"/>
    <w:rsid w:val="0060100A"/>
    <w:rsid w:val="0060177E"/>
    <w:rsid w:val="006025E9"/>
    <w:rsid w:val="00603B66"/>
    <w:rsid w:val="00603E75"/>
    <w:rsid w:val="0060642B"/>
    <w:rsid w:val="0060648F"/>
    <w:rsid w:val="00610BDB"/>
    <w:rsid w:val="0061106F"/>
    <w:rsid w:val="006120EC"/>
    <w:rsid w:val="0061249D"/>
    <w:rsid w:val="00613C92"/>
    <w:rsid w:val="00613F53"/>
    <w:rsid w:val="0061497F"/>
    <w:rsid w:val="00614C5A"/>
    <w:rsid w:val="00615301"/>
    <w:rsid w:val="00616BDA"/>
    <w:rsid w:val="00616BEF"/>
    <w:rsid w:val="006172DE"/>
    <w:rsid w:val="00617B8E"/>
    <w:rsid w:val="00617DB0"/>
    <w:rsid w:val="006206E4"/>
    <w:rsid w:val="00620976"/>
    <w:rsid w:val="00621273"/>
    <w:rsid w:val="00621B33"/>
    <w:rsid w:val="00622690"/>
    <w:rsid w:val="00623A4C"/>
    <w:rsid w:val="00623E64"/>
    <w:rsid w:val="006242EF"/>
    <w:rsid w:val="00624379"/>
    <w:rsid w:val="00625A26"/>
    <w:rsid w:val="00625AC9"/>
    <w:rsid w:val="00626FF8"/>
    <w:rsid w:val="00630AE4"/>
    <w:rsid w:val="00631035"/>
    <w:rsid w:val="00631068"/>
    <w:rsid w:val="00631655"/>
    <w:rsid w:val="0063165A"/>
    <w:rsid w:val="00631D88"/>
    <w:rsid w:val="00632591"/>
    <w:rsid w:val="006330F7"/>
    <w:rsid w:val="006337C2"/>
    <w:rsid w:val="006347BD"/>
    <w:rsid w:val="006359EE"/>
    <w:rsid w:val="00635E0C"/>
    <w:rsid w:val="00636286"/>
    <w:rsid w:val="006363CD"/>
    <w:rsid w:val="00636531"/>
    <w:rsid w:val="006379D6"/>
    <w:rsid w:val="006402EE"/>
    <w:rsid w:val="0064076E"/>
    <w:rsid w:val="00641B11"/>
    <w:rsid w:val="00641D55"/>
    <w:rsid w:val="00641EC8"/>
    <w:rsid w:val="0064235D"/>
    <w:rsid w:val="00642C66"/>
    <w:rsid w:val="00643BF4"/>
    <w:rsid w:val="00643CEF"/>
    <w:rsid w:val="0064442E"/>
    <w:rsid w:val="00644688"/>
    <w:rsid w:val="00644D2F"/>
    <w:rsid w:val="00644FA0"/>
    <w:rsid w:val="00645129"/>
    <w:rsid w:val="006459AA"/>
    <w:rsid w:val="00646F8C"/>
    <w:rsid w:val="00647BFF"/>
    <w:rsid w:val="006500F6"/>
    <w:rsid w:val="00651804"/>
    <w:rsid w:val="006524B5"/>
    <w:rsid w:val="0065285A"/>
    <w:rsid w:val="0065297B"/>
    <w:rsid w:val="0065329F"/>
    <w:rsid w:val="00653C43"/>
    <w:rsid w:val="00653FDC"/>
    <w:rsid w:val="00654911"/>
    <w:rsid w:val="00654A2F"/>
    <w:rsid w:val="00654B9D"/>
    <w:rsid w:val="00655B2C"/>
    <w:rsid w:val="00656F50"/>
    <w:rsid w:val="0065729D"/>
    <w:rsid w:val="00657EF5"/>
    <w:rsid w:val="00662315"/>
    <w:rsid w:val="00664339"/>
    <w:rsid w:val="00664361"/>
    <w:rsid w:val="00664491"/>
    <w:rsid w:val="00665181"/>
    <w:rsid w:val="006668AF"/>
    <w:rsid w:val="0067020A"/>
    <w:rsid w:val="006704FF"/>
    <w:rsid w:val="006716E3"/>
    <w:rsid w:val="0067175C"/>
    <w:rsid w:val="00671C0D"/>
    <w:rsid w:val="00671D5F"/>
    <w:rsid w:val="00672CE6"/>
    <w:rsid w:val="00672F11"/>
    <w:rsid w:val="006733F6"/>
    <w:rsid w:val="00673DD0"/>
    <w:rsid w:val="00674EAB"/>
    <w:rsid w:val="0067511C"/>
    <w:rsid w:val="006759A8"/>
    <w:rsid w:val="006759DC"/>
    <w:rsid w:val="006766CB"/>
    <w:rsid w:val="0067721F"/>
    <w:rsid w:val="0068023B"/>
    <w:rsid w:val="00680C54"/>
    <w:rsid w:val="00683DE4"/>
    <w:rsid w:val="0068727C"/>
    <w:rsid w:val="00687C37"/>
    <w:rsid w:val="00690860"/>
    <w:rsid w:val="00691A99"/>
    <w:rsid w:val="00691ED2"/>
    <w:rsid w:val="00692AE1"/>
    <w:rsid w:val="00695A8B"/>
    <w:rsid w:val="00697617"/>
    <w:rsid w:val="00697900"/>
    <w:rsid w:val="00697D30"/>
    <w:rsid w:val="006A1F3E"/>
    <w:rsid w:val="006A3FBC"/>
    <w:rsid w:val="006A52A5"/>
    <w:rsid w:val="006A61E7"/>
    <w:rsid w:val="006A7A57"/>
    <w:rsid w:val="006A7CAF"/>
    <w:rsid w:val="006B010C"/>
    <w:rsid w:val="006B093D"/>
    <w:rsid w:val="006B1609"/>
    <w:rsid w:val="006B1A59"/>
    <w:rsid w:val="006B35FB"/>
    <w:rsid w:val="006B371C"/>
    <w:rsid w:val="006B38DF"/>
    <w:rsid w:val="006B3AAA"/>
    <w:rsid w:val="006B4AAE"/>
    <w:rsid w:val="006B78B7"/>
    <w:rsid w:val="006B7B2D"/>
    <w:rsid w:val="006C1147"/>
    <w:rsid w:val="006C1925"/>
    <w:rsid w:val="006C2A9B"/>
    <w:rsid w:val="006C2F01"/>
    <w:rsid w:val="006C3580"/>
    <w:rsid w:val="006C363A"/>
    <w:rsid w:val="006C3BE6"/>
    <w:rsid w:val="006C3FCA"/>
    <w:rsid w:val="006C61F7"/>
    <w:rsid w:val="006C63F0"/>
    <w:rsid w:val="006C6EFB"/>
    <w:rsid w:val="006C70B9"/>
    <w:rsid w:val="006C750E"/>
    <w:rsid w:val="006D11F9"/>
    <w:rsid w:val="006D1712"/>
    <w:rsid w:val="006D2268"/>
    <w:rsid w:val="006D37B8"/>
    <w:rsid w:val="006D3937"/>
    <w:rsid w:val="006D46A2"/>
    <w:rsid w:val="006D4C92"/>
    <w:rsid w:val="006D4DA0"/>
    <w:rsid w:val="006D59FC"/>
    <w:rsid w:val="006D6C7A"/>
    <w:rsid w:val="006D792F"/>
    <w:rsid w:val="006E0BBB"/>
    <w:rsid w:val="006E0DE4"/>
    <w:rsid w:val="006E1685"/>
    <w:rsid w:val="006E201E"/>
    <w:rsid w:val="006E2C4B"/>
    <w:rsid w:val="006E346C"/>
    <w:rsid w:val="006E4244"/>
    <w:rsid w:val="006E4B02"/>
    <w:rsid w:val="006E5605"/>
    <w:rsid w:val="006E572E"/>
    <w:rsid w:val="006E5795"/>
    <w:rsid w:val="006E6042"/>
    <w:rsid w:val="006E6393"/>
    <w:rsid w:val="006E694C"/>
    <w:rsid w:val="006E7FC1"/>
    <w:rsid w:val="006F0F60"/>
    <w:rsid w:val="006F14EE"/>
    <w:rsid w:val="006F20CF"/>
    <w:rsid w:val="006F2CA5"/>
    <w:rsid w:val="006F2E66"/>
    <w:rsid w:val="006F306E"/>
    <w:rsid w:val="006F3186"/>
    <w:rsid w:val="006F351C"/>
    <w:rsid w:val="006F4170"/>
    <w:rsid w:val="006F42F7"/>
    <w:rsid w:val="006F44B6"/>
    <w:rsid w:val="006F44B8"/>
    <w:rsid w:val="006F4D76"/>
    <w:rsid w:val="006F6891"/>
    <w:rsid w:val="006F6D8A"/>
    <w:rsid w:val="007002E1"/>
    <w:rsid w:val="00700C55"/>
    <w:rsid w:val="007013DB"/>
    <w:rsid w:val="0070166C"/>
    <w:rsid w:val="00701CC7"/>
    <w:rsid w:val="00701D62"/>
    <w:rsid w:val="0070246A"/>
    <w:rsid w:val="007027EC"/>
    <w:rsid w:val="0070419B"/>
    <w:rsid w:val="007044F5"/>
    <w:rsid w:val="007069CC"/>
    <w:rsid w:val="007070DD"/>
    <w:rsid w:val="00711CB5"/>
    <w:rsid w:val="007125D7"/>
    <w:rsid w:val="007147C6"/>
    <w:rsid w:val="007147C7"/>
    <w:rsid w:val="00715201"/>
    <w:rsid w:val="007161F1"/>
    <w:rsid w:val="00716845"/>
    <w:rsid w:val="00716B1A"/>
    <w:rsid w:val="00716CD3"/>
    <w:rsid w:val="00717081"/>
    <w:rsid w:val="00717FFD"/>
    <w:rsid w:val="00720CD0"/>
    <w:rsid w:val="007213A3"/>
    <w:rsid w:val="00721BA5"/>
    <w:rsid w:val="00721F1C"/>
    <w:rsid w:val="00723E67"/>
    <w:rsid w:val="0072521A"/>
    <w:rsid w:val="007266A9"/>
    <w:rsid w:val="0072691D"/>
    <w:rsid w:val="00726D45"/>
    <w:rsid w:val="0072769E"/>
    <w:rsid w:val="007301DC"/>
    <w:rsid w:val="00730E0A"/>
    <w:rsid w:val="007310B4"/>
    <w:rsid w:val="0073145D"/>
    <w:rsid w:val="00731FFF"/>
    <w:rsid w:val="007356EB"/>
    <w:rsid w:val="00736C69"/>
    <w:rsid w:val="00736F5D"/>
    <w:rsid w:val="007374A9"/>
    <w:rsid w:val="007374DF"/>
    <w:rsid w:val="00737E57"/>
    <w:rsid w:val="00740340"/>
    <w:rsid w:val="00740585"/>
    <w:rsid w:val="0074199C"/>
    <w:rsid w:val="00742003"/>
    <w:rsid w:val="00744303"/>
    <w:rsid w:val="007450BF"/>
    <w:rsid w:val="00746521"/>
    <w:rsid w:val="007469D3"/>
    <w:rsid w:val="00746CB3"/>
    <w:rsid w:val="007478B3"/>
    <w:rsid w:val="007511B7"/>
    <w:rsid w:val="0075126A"/>
    <w:rsid w:val="00751E80"/>
    <w:rsid w:val="00752374"/>
    <w:rsid w:val="007532B3"/>
    <w:rsid w:val="007542E4"/>
    <w:rsid w:val="00754B87"/>
    <w:rsid w:val="007574BF"/>
    <w:rsid w:val="00757536"/>
    <w:rsid w:val="0075790F"/>
    <w:rsid w:val="007601AA"/>
    <w:rsid w:val="0076030D"/>
    <w:rsid w:val="00760FFA"/>
    <w:rsid w:val="00764D88"/>
    <w:rsid w:val="007651B3"/>
    <w:rsid w:val="00765920"/>
    <w:rsid w:val="0076635A"/>
    <w:rsid w:val="007674DA"/>
    <w:rsid w:val="00767ABC"/>
    <w:rsid w:val="00767B54"/>
    <w:rsid w:val="00770620"/>
    <w:rsid w:val="007706F3"/>
    <w:rsid w:val="0077104B"/>
    <w:rsid w:val="007715E2"/>
    <w:rsid w:val="00771C99"/>
    <w:rsid w:val="007743D5"/>
    <w:rsid w:val="0077480C"/>
    <w:rsid w:val="00775046"/>
    <w:rsid w:val="0077536C"/>
    <w:rsid w:val="007755F8"/>
    <w:rsid w:val="0077573E"/>
    <w:rsid w:val="00775872"/>
    <w:rsid w:val="00775BC9"/>
    <w:rsid w:val="0077674A"/>
    <w:rsid w:val="00776A29"/>
    <w:rsid w:val="00776C81"/>
    <w:rsid w:val="00777AB6"/>
    <w:rsid w:val="00777FBC"/>
    <w:rsid w:val="00781037"/>
    <w:rsid w:val="007841ED"/>
    <w:rsid w:val="00784F06"/>
    <w:rsid w:val="00785681"/>
    <w:rsid w:val="007862D2"/>
    <w:rsid w:val="0078737C"/>
    <w:rsid w:val="007875B4"/>
    <w:rsid w:val="00787665"/>
    <w:rsid w:val="00787899"/>
    <w:rsid w:val="007909CF"/>
    <w:rsid w:val="00790B0A"/>
    <w:rsid w:val="00790FFD"/>
    <w:rsid w:val="00792674"/>
    <w:rsid w:val="00793240"/>
    <w:rsid w:val="007936B0"/>
    <w:rsid w:val="00793C1F"/>
    <w:rsid w:val="0079454D"/>
    <w:rsid w:val="0079513D"/>
    <w:rsid w:val="00795F45"/>
    <w:rsid w:val="00796234"/>
    <w:rsid w:val="007963E8"/>
    <w:rsid w:val="00796AC3"/>
    <w:rsid w:val="00796B86"/>
    <w:rsid w:val="00797D14"/>
    <w:rsid w:val="007A0465"/>
    <w:rsid w:val="007A0BD8"/>
    <w:rsid w:val="007A1493"/>
    <w:rsid w:val="007A1D85"/>
    <w:rsid w:val="007A24E1"/>
    <w:rsid w:val="007A2EE3"/>
    <w:rsid w:val="007A2F80"/>
    <w:rsid w:val="007A4BE3"/>
    <w:rsid w:val="007A5407"/>
    <w:rsid w:val="007A5861"/>
    <w:rsid w:val="007A5897"/>
    <w:rsid w:val="007A5AE2"/>
    <w:rsid w:val="007A654A"/>
    <w:rsid w:val="007A6643"/>
    <w:rsid w:val="007A7B97"/>
    <w:rsid w:val="007B001D"/>
    <w:rsid w:val="007B1469"/>
    <w:rsid w:val="007B2298"/>
    <w:rsid w:val="007B35B0"/>
    <w:rsid w:val="007B4087"/>
    <w:rsid w:val="007B4F3F"/>
    <w:rsid w:val="007B4F8E"/>
    <w:rsid w:val="007B5403"/>
    <w:rsid w:val="007B5653"/>
    <w:rsid w:val="007B5E8F"/>
    <w:rsid w:val="007B64E2"/>
    <w:rsid w:val="007B6760"/>
    <w:rsid w:val="007B6D35"/>
    <w:rsid w:val="007B7904"/>
    <w:rsid w:val="007C0176"/>
    <w:rsid w:val="007C019D"/>
    <w:rsid w:val="007C099B"/>
    <w:rsid w:val="007C1D75"/>
    <w:rsid w:val="007C2110"/>
    <w:rsid w:val="007C2704"/>
    <w:rsid w:val="007C2B8A"/>
    <w:rsid w:val="007C2E58"/>
    <w:rsid w:val="007C416A"/>
    <w:rsid w:val="007C469C"/>
    <w:rsid w:val="007C469D"/>
    <w:rsid w:val="007C4EFA"/>
    <w:rsid w:val="007C50AD"/>
    <w:rsid w:val="007C6328"/>
    <w:rsid w:val="007C6D09"/>
    <w:rsid w:val="007C774D"/>
    <w:rsid w:val="007D0E8E"/>
    <w:rsid w:val="007D1041"/>
    <w:rsid w:val="007D1799"/>
    <w:rsid w:val="007D2BE2"/>
    <w:rsid w:val="007D3608"/>
    <w:rsid w:val="007D4E86"/>
    <w:rsid w:val="007D5176"/>
    <w:rsid w:val="007D5963"/>
    <w:rsid w:val="007D6517"/>
    <w:rsid w:val="007D7379"/>
    <w:rsid w:val="007E03F9"/>
    <w:rsid w:val="007E04D4"/>
    <w:rsid w:val="007E1999"/>
    <w:rsid w:val="007E1B6D"/>
    <w:rsid w:val="007E1E2C"/>
    <w:rsid w:val="007E1EDC"/>
    <w:rsid w:val="007E1F45"/>
    <w:rsid w:val="007E27B7"/>
    <w:rsid w:val="007E321D"/>
    <w:rsid w:val="007E3262"/>
    <w:rsid w:val="007E3AC4"/>
    <w:rsid w:val="007E3CD8"/>
    <w:rsid w:val="007E4DC4"/>
    <w:rsid w:val="007E4E70"/>
    <w:rsid w:val="007E5FBA"/>
    <w:rsid w:val="007E748F"/>
    <w:rsid w:val="007F0BF8"/>
    <w:rsid w:val="007F172D"/>
    <w:rsid w:val="007F1DA2"/>
    <w:rsid w:val="007F2B3D"/>
    <w:rsid w:val="007F344E"/>
    <w:rsid w:val="007F4B05"/>
    <w:rsid w:val="007F5B09"/>
    <w:rsid w:val="007F6531"/>
    <w:rsid w:val="007F69A8"/>
    <w:rsid w:val="007F69DC"/>
    <w:rsid w:val="007F70F3"/>
    <w:rsid w:val="007F7705"/>
    <w:rsid w:val="0080284B"/>
    <w:rsid w:val="008028BA"/>
    <w:rsid w:val="00802B6B"/>
    <w:rsid w:val="0080304A"/>
    <w:rsid w:val="00803247"/>
    <w:rsid w:val="008036F8"/>
    <w:rsid w:val="00804CA1"/>
    <w:rsid w:val="00804E57"/>
    <w:rsid w:val="00805D2A"/>
    <w:rsid w:val="008079FC"/>
    <w:rsid w:val="00807AD9"/>
    <w:rsid w:val="0081033B"/>
    <w:rsid w:val="00810B80"/>
    <w:rsid w:val="00810D3D"/>
    <w:rsid w:val="008120FC"/>
    <w:rsid w:val="008122F7"/>
    <w:rsid w:val="008126C2"/>
    <w:rsid w:val="008127B5"/>
    <w:rsid w:val="008127FF"/>
    <w:rsid w:val="00812E18"/>
    <w:rsid w:val="00813BCB"/>
    <w:rsid w:val="00813DE6"/>
    <w:rsid w:val="008147C9"/>
    <w:rsid w:val="00814D47"/>
    <w:rsid w:val="00814DDF"/>
    <w:rsid w:val="008158FD"/>
    <w:rsid w:val="008171D0"/>
    <w:rsid w:val="00817507"/>
    <w:rsid w:val="008206E5"/>
    <w:rsid w:val="00825819"/>
    <w:rsid w:val="008259A6"/>
    <w:rsid w:val="008273A5"/>
    <w:rsid w:val="008300B1"/>
    <w:rsid w:val="00830E1A"/>
    <w:rsid w:val="0083131A"/>
    <w:rsid w:val="0083272C"/>
    <w:rsid w:val="00832974"/>
    <w:rsid w:val="00833CAC"/>
    <w:rsid w:val="00833FC1"/>
    <w:rsid w:val="008346FB"/>
    <w:rsid w:val="00834A10"/>
    <w:rsid w:val="008355B4"/>
    <w:rsid w:val="00835701"/>
    <w:rsid w:val="00835ACF"/>
    <w:rsid w:val="008400D2"/>
    <w:rsid w:val="00840451"/>
    <w:rsid w:val="00840DB7"/>
    <w:rsid w:val="008411B8"/>
    <w:rsid w:val="008411C1"/>
    <w:rsid w:val="0084218C"/>
    <w:rsid w:val="00842C9F"/>
    <w:rsid w:val="008439F4"/>
    <w:rsid w:val="008470A9"/>
    <w:rsid w:val="008476F9"/>
    <w:rsid w:val="008513DA"/>
    <w:rsid w:val="00851B78"/>
    <w:rsid w:val="0085234F"/>
    <w:rsid w:val="0085587B"/>
    <w:rsid w:val="0085595B"/>
    <w:rsid w:val="00855A3D"/>
    <w:rsid w:val="00855D3E"/>
    <w:rsid w:val="00857134"/>
    <w:rsid w:val="00857923"/>
    <w:rsid w:val="008603DD"/>
    <w:rsid w:val="00860BC9"/>
    <w:rsid w:val="00860E9C"/>
    <w:rsid w:val="00862640"/>
    <w:rsid w:val="00863382"/>
    <w:rsid w:val="00864F38"/>
    <w:rsid w:val="00866090"/>
    <w:rsid w:val="00866612"/>
    <w:rsid w:val="00866DFE"/>
    <w:rsid w:val="00866E63"/>
    <w:rsid w:val="008712F1"/>
    <w:rsid w:val="00871A11"/>
    <w:rsid w:val="00872B03"/>
    <w:rsid w:val="0087328D"/>
    <w:rsid w:val="00873BE3"/>
    <w:rsid w:val="008744D2"/>
    <w:rsid w:val="00874D20"/>
    <w:rsid w:val="00875E43"/>
    <w:rsid w:val="00876237"/>
    <w:rsid w:val="00876B53"/>
    <w:rsid w:val="00877776"/>
    <w:rsid w:val="00880D52"/>
    <w:rsid w:val="008815EF"/>
    <w:rsid w:val="008819C6"/>
    <w:rsid w:val="00881A97"/>
    <w:rsid w:val="008820AB"/>
    <w:rsid w:val="00882189"/>
    <w:rsid w:val="008823CA"/>
    <w:rsid w:val="00882701"/>
    <w:rsid w:val="0088275A"/>
    <w:rsid w:val="00883255"/>
    <w:rsid w:val="0088472F"/>
    <w:rsid w:val="00884787"/>
    <w:rsid w:val="00885028"/>
    <w:rsid w:val="008856B2"/>
    <w:rsid w:val="00885819"/>
    <w:rsid w:val="00886375"/>
    <w:rsid w:val="00886C9E"/>
    <w:rsid w:val="00887224"/>
    <w:rsid w:val="00887977"/>
    <w:rsid w:val="00887BB5"/>
    <w:rsid w:val="008913F9"/>
    <w:rsid w:val="00892783"/>
    <w:rsid w:val="0089394C"/>
    <w:rsid w:val="00894438"/>
    <w:rsid w:val="00895280"/>
    <w:rsid w:val="008954EF"/>
    <w:rsid w:val="008968A3"/>
    <w:rsid w:val="00897161"/>
    <w:rsid w:val="008976B6"/>
    <w:rsid w:val="008A0371"/>
    <w:rsid w:val="008A0691"/>
    <w:rsid w:val="008A08E7"/>
    <w:rsid w:val="008A2F66"/>
    <w:rsid w:val="008A3806"/>
    <w:rsid w:val="008A3F48"/>
    <w:rsid w:val="008A4A15"/>
    <w:rsid w:val="008A634C"/>
    <w:rsid w:val="008A7C13"/>
    <w:rsid w:val="008B0CE7"/>
    <w:rsid w:val="008B0D56"/>
    <w:rsid w:val="008B18E2"/>
    <w:rsid w:val="008B1E5B"/>
    <w:rsid w:val="008B2004"/>
    <w:rsid w:val="008B31EC"/>
    <w:rsid w:val="008B428A"/>
    <w:rsid w:val="008B4BF7"/>
    <w:rsid w:val="008B796A"/>
    <w:rsid w:val="008C178C"/>
    <w:rsid w:val="008C1CB4"/>
    <w:rsid w:val="008C27F5"/>
    <w:rsid w:val="008C2BAB"/>
    <w:rsid w:val="008C2FEF"/>
    <w:rsid w:val="008C305D"/>
    <w:rsid w:val="008C4817"/>
    <w:rsid w:val="008C54EE"/>
    <w:rsid w:val="008C5E06"/>
    <w:rsid w:val="008C6A22"/>
    <w:rsid w:val="008C6DFA"/>
    <w:rsid w:val="008C7D2E"/>
    <w:rsid w:val="008D08BC"/>
    <w:rsid w:val="008D24CA"/>
    <w:rsid w:val="008D29D0"/>
    <w:rsid w:val="008D3634"/>
    <w:rsid w:val="008D3FAD"/>
    <w:rsid w:val="008D4058"/>
    <w:rsid w:val="008D5B1F"/>
    <w:rsid w:val="008D6832"/>
    <w:rsid w:val="008D6D5E"/>
    <w:rsid w:val="008D7DF4"/>
    <w:rsid w:val="008E0329"/>
    <w:rsid w:val="008E0501"/>
    <w:rsid w:val="008E0ADC"/>
    <w:rsid w:val="008E0B98"/>
    <w:rsid w:val="008E0CB3"/>
    <w:rsid w:val="008E0F75"/>
    <w:rsid w:val="008E13DC"/>
    <w:rsid w:val="008E1C76"/>
    <w:rsid w:val="008E2117"/>
    <w:rsid w:val="008E229E"/>
    <w:rsid w:val="008E2AD4"/>
    <w:rsid w:val="008E2B0D"/>
    <w:rsid w:val="008E2F83"/>
    <w:rsid w:val="008E3CB2"/>
    <w:rsid w:val="008E47AC"/>
    <w:rsid w:val="008E49A2"/>
    <w:rsid w:val="008E512E"/>
    <w:rsid w:val="008E5662"/>
    <w:rsid w:val="008E59C0"/>
    <w:rsid w:val="008E5CF5"/>
    <w:rsid w:val="008E60FA"/>
    <w:rsid w:val="008E6293"/>
    <w:rsid w:val="008E6D00"/>
    <w:rsid w:val="008E7283"/>
    <w:rsid w:val="008E7A9D"/>
    <w:rsid w:val="008F0A3C"/>
    <w:rsid w:val="008F0DF7"/>
    <w:rsid w:val="008F17CA"/>
    <w:rsid w:val="008F26A5"/>
    <w:rsid w:val="008F31FD"/>
    <w:rsid w:val="008F3758"/>
    <w:rsid w:val="008F4025"/>
    <w:rsid w:val="008F423B"/>
    <w:rsid w:val="008F5AA2"/>
    <w:rsid w:val="008F5E51"/>
    <w:rsid w:val="008F5F19"/>
    <w:rsid w:val="008F62FA"/>
    <w:rsid w:val="008F64D3"/>
    <w:rsid w:val="00900143"/>
    <w:rsid w:val="00900522"/>
    <w:rsid w:val="00902578"/>
    <w:rsid w:val="00902F39"/>
    <w:rsid w:val="00903095"/>
    <w:rsid w:val="00903F69"/>
    <w:rsid w:val="009040B9"/>
    <w:rsid w:val="00904E42"/>
    <w:rsid w:val="00905211"/>
    <w:rsid w:val="00905711"/>
    <w:rsid w:val="00906123"/>
    <w:rsid w:val="0090663E"/>
    <w:rsid w:val="0090671C"/>
    <w:rsid w:val="00906C1E"/>
    <w:rsid w:val="00910586"/>
    <w:rsid w:val="009105A4"/>
    <w:rsid w:val="00910BE2"/>
    <w:rsid w:val="00910D71"/>
    <w:rsid w:val="00911448"/>
    <w:rsid w:val="0091366D"/>
    <w:rsid w:val="0091419C"/>
    <w:rsid w:val="00914404"/>
    <w:rsid w:val="009144B8"/>
    <w:rsid w:val="00914C70"/>
    <w:rsid w:val="00914EFF"/>
    <w:rsid w:val="00915C8B"/>
    <w:rsid w:val="0091763B"/>
    <w:rsid w:val="00917864"/>
    <w:rsid w:val="009179F2"/>
    <w:rsid w:val="00921246"/>
    <w:rsid w:val="009213FF"/>
    <w:rsid w:val="009214D8"/>
    <w:rsid w:val="0092193A"/>
    <w:rsid w:val="00921EBA"/>
    <w:rsid w:val="00922F52"/>
    <w:rsid w:val="009238B9"/>
    <w:rsid w:val="00924590"/>
    <w:rsid w:val="0092497E"/>
    <w:rsid w:val="009263D0"/>
    <w:rsid w:val="009267BB"/>
    <w:rsid w:val="00927204"/>
    <w:rsid w:val="00927808"/>
    <w:rsid w:val="00927F0C"/>
    <w:rsid w:val="0093007F"/>
    <w:rsid w:val="0093023C"/>
    <w:rsid w:val="00931AC1"/>
    <w:rsid w:val="00934E73"/>
    <w:rsid w:val="009353D6"/>
    <w:rsid w:val="00935D26"/>
    <w:rsid w:val="009362D8"/>
    <w:rsid w:val="00937358"/>
    <w:rsid w:val="00937A85"/>
    <w:rsid w:val="00940AB9"/>
    <w:rsid w:val="00941205"/>
    <w:rsid w:val="00943B13"/>
    <w:rsid w:val="009443B3"/>
    <w:rsid w:val="009455DE"/>
    <w:rsid w:val="00946126"/>
    <w:rsid w:val="00950E81"/>
    <w:rsid w:val="00952D3F"/>
    <w:rsid w:val="00953475"/>
    <w:rsid w:val="00953F88"/>
    <w:rsid w:val="00956030"/>
    <w:rsid w:val="00956641"/>
    <w:rsid w:val="0095682B"/>
    <w:rsid w:val="00956E23"/>
    <w:rsid w:val="0096111F"/>
    <w:rsid w:val="009634A7"/>
    <w:rsid w:val="00963888"/>
    <w:rsid w:val="00964408"/>
    <w:rsid w:val="009649ED"/>
    <w:rsid w:val="00964BA5"/>
    <w:rsid w:val="00964C09"/>
    <w:rsid w:val="00965F96"/>
    <w:rsid w:val="0096614F"/>
    <w:rsid w:val="00966299"/>
    <w:rsid w:val="00966BBA"/>
    <w:rsid w:val="00967316"/>
    <w:rsid w:val="00967449"/>
    <w:rsid w:val="00970A33"/>
    <w:rsid w:val="00971667"/>
    <w:rsid w:val="009724A3"/>
    <w:rsid w:val="00973512"/>
    <w:rsid w:val="00973B6D"/>
    <w:rsid w:val="00973D00"/>
    <w:rsid w:val="00974794"/>
    <w:rsid w:val="009747AE"/>
    <w:rsid w:val="00975B4A"/>
    <w:rsid w:val="00980A34"/>
    <w:rsid w:val="00980DA0"/>
    <w:rsid w:val="00980F71"/>
    <w:rsid w:val="00981C28"/>
    <w:rsid w:val="00982187"/>
    <w:rsid w:val="00983033"/>
    <w:rsid w:val="00983797"/>
    <w:rsid w:val="009845F0"/>
    <w:rsid w:val="009848F0"/>
    <w:rsid w:val="0098556D"/>
    <w:rsid w:val="0098563E"/>
    <w:rsid w:val="00985BF4"/>
    <w:rsid w:val="009864A3"/>
    <w:rsid w:val="0098650D"/>
    <w:rsid w:val="009872AA"/>
    <w:rsid w:val="009878DA"/>
    <w:rsid w:val="009905B3"/>
    <w:rsid w:val="00991307"/>
    <w:rsid w:val="0099135E"/>
    <w:rsid w:val="00991381"/>
    <w:rsid w:val="0099146B"/>
    <w:rsid w:val="0099271A"/>
    <w:rsid w:val="00992BD2"/>
    <w:rsid w:val="00993A89"/>
    <w:rsid w:val="0099407F"/>
    <w:rsid w:val="009940D4"/>
    <w:rsid w:val="009946A2"/>
    <w:rsid w:val="00995164"/>
    <w:rsid w:val="00995AA1"/>
    <w:rsid w:val="00995D18"/>
    <w:rsid w:val="0099620D"/>
    <w:rsid w:val="00996E03"/>
    <w:rsid w:val="00996E3B"/>
    <w:rsid w:val="00997C82"/>
    <w:rsid w:val="009A077E"/>
    <w:rsid w:val="009A100C"/>
    <w:rsid w:val="009A1322"/>
    <w:rsid w:val="009A15AD"/>
    <w:rsid w:val="009A1872"/>
    <w:rsid w:val="009A2F9C"/>
    <w:rsid w:val="009A34CE"/>
    <w:rsid w:val="009A4C80"/>
    <w:rsid w:val="009A54D4"/>
    <w:rsid w:val="009A5D20"/>
    <w:rsid w:val="009B06A9"/>
    <w:rsid w:val="009B0B03"/>
    <w:rsid w:val="009B1083"/>
    <w:rsid w:val="009B16A3"/>
    <w:rsid w:val="009B2086"/>
    <w:rsid w:val="009B226B"/>
    <w:rsid w:val="009B22BB"/>
    <w:rsid w:val="009B24FB"/>
    <w:rsid w:val="009B25D6"/>
    <w:rsid w:val="009B2708"/>
    <w:rsid w:val="009B2E6E"/>
    <w:rsid w:val="009B3AF0"/>
    <w:rsid w:val="009B3E96"/>
    <w:rsid w:val="009B4363"/>
    <w:rsid w:val="009B52F3"/>
    <w:rsid w:val="009B64D9"/>
    <w:rsid w:val="009B6530"/>
    <w:rsid w:val="009B6CA2"/>
    <w:rsid w:val="009B711D"/>
    <w:rsid w:val="009B7589"/>
    <w:rsid w:val="009B7E74"/>
    <w:rsid w:val="009B7F51"/>
    <w:rsid w:val="009C2129"/>
    <w:rsid w:val="009C215D"/>
    <w:rsid w:val="009C222A"/>
    <w:rsid w:val="009C2929"/>
    <w:rsid w:val="009C2B5C"/>
    <w:rsid w:val="009C39BB"/>
    <w:rsid w:val="009C486B"/>
    <w:rsid w:val="009C4C21"/>
    <w:rsid w:val="009C5F82"/>
    <w:rsid w:val="009C6154"/>
    <w:rsid w:val="009C7D83"/>
    <w:rsid w:val="009C7FBC"/>
    <w:rsid w:val="009D08A7"/>
    <w:rsid w:val="009D0C79"/>
    <w:rsid w:val="009D0F99"/>
    <w:rsid w:val="009D1F0F"/>
    <w:rsid w:val="009D20AF"/>
    <w:rsid w:val="009D3480"/>
    <w:rsid w:val="009D366F"/>
    <w:rsid w:val="009D3FC3"/>
    <w:rsid w:val="009D4437"/>
    <w:rsid w:val="009D5805"/>
    <w:rsid w:val="009D5C0B"/>
    <w:rsid w:val="009D693E"/>
    <w:rsid w:val="009D6B31"/>
    <w:rsid w:val="009D6EA0"/>
    <w:rsid w:val="009E03C9"/>
    <w:rsid w:val="009E08C5"/>
    <w:rsid w:val="009E15CB"/>
    <w:rsid w:val="009E1C94"/>
    <w:rsid w:val="009E2671"/>
    <w:rsid w:val="009E29DE"/>
    <w:rsid w:val="009E3A27"/>
    <w:rsid w:val="009E6BE1"/>
    <w:rsid w:val="009E6FC7"/>
    <w:rsid w:val="009E73E4"/>
    <w:rsid w:val="009E7F1A"/>
    <w:rsid w:val="009F2639"/>
    <w:rsid w:val="009F2922"/>
    <w:rsid w:val="009F3904"/>
    <w:rsid w:val="009F3E49"/>
    <w:rsid w:val="009F3F0F"/>
    <w:rsid w:val="009F45C4"/>
    <w:rsid w:val="009F57F7"/>
    <w:rsid w:val="009F587C"/>
    <w:rsid w:val="009F5D4C"/>
    <w:rsid w:val="009F6A43"/>
    <w:rsid w:val="009F6F4C"/>
    <w:rsid w:val="009F6FF7"/>
    <w:rsid w:val="009F719F"/>
    <w:rsid w:val="009F71B7"/>
    <w:rsid w:val="009F795E"/>
    <w:rsid w:val="00A017DD"/>
    <w:rsid w:val="00A025E7"/>
    <w:rsid w:val="00A02748"/>
    <w:rsid w:val="00A030D3"/>
    <w:rsid w:val="00A036F5"/>
    <w:rsid w:val="00A03C28"/>
    <w:rsid w:val="00A03DC0"/>
    <w:rsid w:val="00A06135"/>
    <w:rsid w:val="00A0684A"/>
    <w:rsid w:val="00A0790D"/>
    <w:rsid w:val="00A07A95"/>
    <w:rsid w:val="00A10694"/>
    <w:rsid w:val="00A10A7D"/>
    <w:rsid w:val="00A11322"/>
    <w:rsid w:val="00A127E4"/>
    <w:rsid w:val="00A12D9D"/>
    <w:rsid w:val="00A12FFA"/>
    <w:rsid w:val="00A139CA"/>
    <w:rsid w:val="00A15813"/>
    <w:rsid w:val="00A208D4"/>
    <w:rsid w:val="00A214AD"/>
    <w:rsid w:val="00A23BC9"/>
    <w:rsid w:val="00A24309"/>
    <w:rsid w:val="00A24664"/>
    <w:rsid w:val="00A2477A"/>
    <w:rsid w:val="00A24B70"/>
    <w:rsid w:val="00A24ED4"/>
    <w:rsid w:val="00A25107"/>
    <w:rsid w:val="00A2535F"/>
    <w:rsid w:val="00A25510"/>
    <w:rsid w:val="00A25859"/>
    <w:rsid w:val="00A25A3A"/>
    <w:rsid w:val="00A2650B"/>
    <w:rsid w:val="00A26531"/>
    <w:rsid w:val="00A27FB6"/>
    <w:rsid w:val="00A311D2"/>
    <w:rsid w:val="00A324F5"/>
    <w:rsid w:val="00A32B4F"/>
    <w:rsid w:val="00A33887"/>
    <w:rsid w:val="00A35377"/>
    <w:rsid w:val="00A35C6C"/>
    <w:rsid w:val="00A36795"/>
    <w:rsid w:val="00A37C60"/>
    <w:rsid w:val="00A40BEE"/>
    <w:rsid w:val="00A40DD0"/>
    <w:rsid w:val="00A413E8"/>
    <w:rsid w:val="00A419B6"/>
    <w:rsid w:val="00A41CC4"/>
    <w:rsid w:val="00A42A48"/>
    <w:rsid w:val="00A43571"/>
    <w:rsid w:val="00A43D21"/>
    <w:rsid w:val="00A44320"/>
    <w:rsid w:val="00A45BF6"/>
    <w:rsid w:val="00A47737"/>
    <w:rsid w:val="00A50449"/>
    <w:rsid w:val="00A50900"/>
    <w:rsid w:val="00A50923"/>
    <w:rsid w:val="00A50FDE"/>
    <w:rsid w:val="00A511C1"/>
    <w:rsid w:val="00A524B5"/>
    <w:rsid w:val="00A52CE9"/>
    <w:rsid w:val="00A5368D"/>
    <w:rsid w:val="00A558BF"/>
    <w:rsid w:val="00A56B8A"/>
    <w:rsid w:val="00A573C0"/>
    <w:rsid w:val="00A574C8"/>
    <w:rsid w:val="00A57505"/>
    <w:rsid w:val="00A601AD"/>
    <w:rsid w:val="00A604CF"/>
    <w:rsid w:val="00A60A15"/>
    <w:rsid w:val="00A610B6"/>
    <w:rsid w:val="00A615C1"/>
    <w:rsid w:val="00A6161C"/>
    <w:rsid w:val="00A61787"/>
    <w:rsid w:val="00A61DB2"/>
    <w:rsid w:val="00A61EF9"/>
    <w:rsid w:val="00A622F5"/>
    <w:rsid w:val="00A63EA3"/>
    <w:rsid w:val="00A64965"/>
    <w:rsid w:val="00A653F6"/>
    <w:rsid w:val="00A6555E"/>
    <w:rsid w:val="00A658BD"/>
    <w:rsid w:val="00A67E93"/>
    <w:rsid w:val="00A702E5"/>
    <w:rsid w:val="00A7056C"/>
    <w:rsid w:val="00A713AD"/>
    <w:rsid w:val="00A71D2A"/>
    <w:rsid w:val="00A72412"/>
    <w:rsid w:val="00A72A54"/>
    <w:rsid w:val="00A734B0"/>
    <w:rsid w:val="00A737C3"/>
    <w:rsid w:val="00A73BD9"/>
    <w:rsid w:val="00A73E50"/>
    <w:rsid w:val="00A73FD2"/>
    <w:rsid w:val="00A740C9"/>
    <w:rsid w:val="00A7441F"/>
    <w:rsid w:val="00A74C32"/>
    <w:rsid w:val="00A75A2A"/>
    <w:rsid w:val="00A802D3"/>
    <w:rsid w:val="00A8062B"/>
    <w:rsid w:val="00A80C0B"/>
    <w:rsid w:val="00A80D08"/>
    <w:rsid w:val="00A838DC"/>
    <w:rsid w:val="00A85720"/>
    <w:rsid w:val="00A861E7"/>
    <w:rsid w:val="00A862A1"/>
    <w:rsid w:val="00A86325"/>
    <w:rsid w:val="00A90F45"/>
    <w:rsid w:val="00A91314"/>
    <w:rsid w:val="00A91544"/>
    <w:rsid w:val="00A9165E"/>
    <w:rsid w:val="00A924B5"/>
    <w:rsid w:val="00A93A7B"/>
    <w:rsid w:val="00A94212"/>
    <w:rsid w:val="00A94710"/>
    <w:rsid w:val="00A94E35"/>
    <w:rsid w:val="00A95628"/>
    <w:rsid w:val="00A95C16"/>
    <w:rsid w:val="00A95EFD"/>
    <w:rsid w:val="00A96396"/>
    <w:rsid w:val="00A966F8"/>
    <w:rsid w:val="00A96853"/>
    <w:rsid w:val="00AA01C1"/>
    <w:rsid w:val="00AA0419"/>
    <w:rsid w:val="00AA0A66"/>
    <w:rsid w:val="00AA198A"/>
    <w:rsid w:val="00AA1DB5"/>
    <w:rsid w:val="00AA1E50"/>
    <w:rsid w:val="00AA3F50"/>
    <w:rsid w:val="00AA45AC"/>
    <w:rsid w:val="00AA5356"/>
    <w:rsid w:val="00AA57E8"/>
    <w:rsid w:val="00AA62D7"/>
    <w:rsid w:val="00AA6BFD"/>
    <w:rsid w:val="00AA6FAD"/>
    <w:rsid w:val="00AA736D"/>
    <w:rsid w:val="00AB0839"/>
    <w:rsid w:val="00AB166E"/>
    <w:rsid w:val="00AB237F"/>
    <w:rsid w:val="00AB2432"/>
    <w:rsid w:val="00AB2DDB"/>
    <w:rsid w:val="00AB437E"/>
    <w:rsid w:val="00AB543F"/>
    <w:rsid w:val="00AB5EFA"/>
    <w:rsid w:val="00AB64A7"/>
    <w:rsid w:val="00AC1AA7"/>
    <w:rsid w:val="00AC2108"/>
    <w:rsid w:val="00AC2125"/>
    <w:rsid w:val="00AC2600"/>
    <w:rsid w:val="00AC2896"/>
    <w:rsid w:val="00AC2E97"/>
    <w:rsid w:val="00AC3287"/>
    <w:rsid w:val="00AC3343"/>
    <w:rsid w:val="00AC3743"/>
    <w:rsid w:val="00AC4A23"/>
    <w:rsid w:val="00AC4E74"/>
    <w:rsid w:val="00AC6A1C"/>
    <w:rsid w:val="00AD2483"/>
    <w:rsid w:val="00AD2601"/>
    <w:rsid w:val="00AD3AAF"/>
    <w:rsid w:val="00AD4EC5"/>
    <w:rsid w:val="00AD4F2F"/>
    <w:rsid w:val="00AD5475"/>
    <w:rsid w:val="00AD5563"/>
    <w:rsid w:val="00AD5DC6"/>
    <w:rsid w:val="00AD6BDF"/>
    <w:rsid w:val="00AD7277"/>
    <w:rsid w:val="00AD7ED0"/>
    <w:rsid w:val="00AE0BC5"/>
    <w:rsid w:val="00AE12B2"/>
    <w:rsid w:val="00AE141D"/>
    <w:rsid w:val="00AE160D"/>
    <w:rsid w:val="00AE2770"/>
    <w:rsid w:val="00AE28E9"/>
    <w:rsid w:val="00AE341A"/>
    <w:rsid w:val="00AE367A"/>
    <w:rsid w:val="00AE3B33"/>
    <w:rsid w:val="00AE4C78"/>
    <w:rsid w:val="00AE4F11"/>
    <w:rsid w:val="00AE605E"/>
    <w:rsid w:val="00AE61E1"/>
    <w:rsid w:val="00AE66EC"/>
    <w:rsid w:val="00AE6715"/>
    <w:rsid w:val="00AE784D"/>
    <w:rsid w:val="00AF09FE"/>
    <w:rsid w:val="00AF2015"/>
    <w:rsid w:val="00AF27A6"/>
    <w:rsid w:val="00AF303A"/>
    <w:rsid w:val="00AF34B7"/>
    <w:rsid w:val="00AF45A5"/>
    <w:rsid w:val="00AF462D"/>
    <w:rsid w:val="00AF5428"/>
    <w:rsid w:val="00AF5B70"/>
    <w:rsid w:val="00AF7606"/>
    <w:rsid w:val="00AF7672"/>
    <w:rsid w:val="00AF77B5"/>
    <w:rsid w:val="00B0019D"/>
    <w:rsid w:val="00B00697"/>
    <w:rsid w:val="00B007D3"/>
    <w:rsid w:val="00B009F1"/>
    <w:rsid w:val="00B00CE6"/>
    <w:rsid w:val="00B013A3"/>
    <w:rsid w:val="00B01F21"/>
    <w:rsid w:val="00B0296E"/>
    <w:rsid w:val="00B02C68"/>
    <w:rsid w:val="00B02D38"/>
    <w:rsid w:val="00B02F22"/>
    <w:rsid w:val="00B0328E"/>
    <w:rsid w:val="00B03492"/>
    <w:rsid w:val="00B0403D"/>
    <w:rsid w:val="00B04968"/>
    <w:rsid w:val="00B057DF"/>
    <w:rsid w:val="00B06686"/>
    <w:rsid w:val="00B066B2"/>
    <w:rsid w:val="00B06A2A"/>
    <w:rsid w:val="00B078AD"/>
    <w:rsid w:val="00B07A08"/>
    <w:rsid w:val="00B10860"/>
    <w:rsid w:val="00B10922"/>
    <w:rsid w:val="00B1112F"/>
    <w:rsid w:val="00B12C9C"/>
    <w:rsid w:val="00B12FC2"/>
    <w:rsid w:val="00B130FB"/>
    <w:rsid w:val="00B13217"/>
    <w:rsid w:val="00B13815"/>
    <w:rsid w:val="00B13C92"/>
    <w:rsid w:val="00B140F6"/>
    <w:rsid w:val="00B145FC"/>
    <w:rsid w:val="00B153D1"/>
    <w:rsid w:val="00B170EE"/>
    <w:rsid w:val="00B17AAB"/>
    <w:rsid w:val="00B200C6"/>
    <w:rsid w:val="00B207EA"/>
    <w:rsid w:val="00B20AA1"/>
    <w:rsid w:val="00B2104F"/>
    <w:rsid w:val="00B216C3"/>
    <w:rsid w:val="00B21C4D"/>
    <w:rsid w:val="00B231FD"/>
    <w:rsid w:val="00B236B7"/>
    <w:rsid w:val="00B2399E"/>
    <w:rsid w:val="00B23F77"/>
    <w:rsid w:val="00B24468"/>
    <w:rsid w:val="00B24BB6"/>
    <w:rsid w:val="00B24F8D"/>
    <w:rsid w:val="00B25710"/>
    <w:rsid w:val="00B257C8"/>
    <w:rsid w:val="00B2614C"/>
    <w:rsid w:val="00B265DC"/>
    <w:rsid w:val="00B26D8D"/>
    <w:rsid w:val="00B27380"/>
    <w:rsid w:val="00B27E89"/>
    <w:rsid w:val="00B30303"/>
    <w:rsid w:val="00B3050D"/>
    <w:rsid w:val="00B3098C"/>
    <w:rsid w:val="00B30DB2"/>
    <w:rsid w:val="00B319A9"/>
    <w:rsid w:val="00B32414"/>
    <w:rsid w:val="00B3296B"/>
    <w:rsid w:val="00B33526"/>
    <w:rsid w:val="00B33F60"/>
    <w:rsid w:val="00B34208"/>
    <w:rsid w:val="00B346A3"/>
    <w:rsid w:val="00B350DE"/>
    <w:rsid w:val="00B357CA"/>
    <w:rsid w:val="00B35FEC"/>
    <w:rsid w:val="00B367FB"/>
    <w:rsid w:val="00B37232"/>
    <w:rsid w:val="00B37DE7"/>
    <w:rsid w:val="00B37F77"/>
    <w:rsid w:val="00B40B43"/>
    <w:rsid w:val="00B42796"/>
    <w:rsid w:val="00B4311B"/>
    <w:rsid w:val="00B43F1D"/>
    <w:rsid w:val="00B442B7"/>
    <w:rsid w:val="00B4600C"/>
    <w:rsid w:val="00B462C1"/>
    <w:rsid w:val="00B479BB"/>
    <w:rsid w:val="00B47F0E"/>
    <w:rsid w:val="00B511DA"/>
    <w:rsid w:val="00B5207B"/>
    <w:rsid w:val="00B52233"/>
    <w:rsid w:val="00B52501"/>
    <w:rsid w:val="00B530DE"/>
    <w:rsid w:val="00B536C7"/>
    <w:rsid w:val="00B53C1F"/>
    <w:rsid w:val="00B542CE"/>
    <w:rsid w:val="00B557C4"/>
    <w:rsid w:val="00B55A18"/>
    <w:rsid w:val="00B56AB3"/>
    <w:rsid w:val="00B56BB3"/>
    <w:rsid w:val="00B571C5"/>
    <w:rsid w:val="00B571D5"/>
    <w:rsid w:val="00B57DD6"/>
    <w:rsid w:val="00B61105"/>
    <w:rsid w:val="00B6210B"/>
    <w:rsid w:val="00B62A83"/>
    <w:rsid w:val="00B62E9A"/>
    <w:rsid w:val="00B63D4F"/>
    <w:rsid w:val="00B640FA"/>
    <w:rsid w:val="00B6410F"/>
    <w:rsid w:val="00B651A3"/>
    <w:rsid w:val="00B6569B"/>
    <w:rsid w:val="00B66354"/>
    <w:rsid w:val="00B66C2F"/>
    <w:rsid w:val="00B66EC9"/>
    <w:rsid w:val="00B67146"/>
    <w:rsid w:val="00B704CC"/>
    <w:rsid w:val="00B70DFD"/>
    <w:rsid w:val="00B713B6"/>
    <w:rsid w:val="00B728DA"/>
    <w:rsid w:val="00B72947"/>
    <w:rsid w:val="00B72AB7"/>
    <w:rsid w:val="00B73059"/>
    <w:rsid w:val="00B73A3C"/>
    <w:rsid w:val="00B74E0A"/>
    <w:rsid w:val="00B74F10"/>
    <w:rsid w:val="00B75609"/>
    <w:rsid w:val="00B7671E"/>
    <w:rsid w:val="00B768FA"/>
    <w:rsid w:val="00B77C7A"/>
    <w:rsid w:val="00B804B5"/>
    <w:rsid w:val="00B80FE2"/>
    <w:rsid w:val="00B81539"/>
    <w:rsid w:val="00B81AC0"/>
    <w:rsid w:val="00B82590"/>
    <w:rsid w:val="00B82C89"/>
    <w:rsid w:val="00B82D88"/>
    <w:rsid w:val="00B83560"/>
    <w:rsid w:val="00B83AFF"/>
    <w:rsid w:val="00B83E83"/>
    <w:rsid w:val="00B845B8"/>
    <w:rsid w:val="00B855F6"/>
    <w:rsid w:val="00B858A9"/>
    <w:rsid w:val="00B85918"/>
    <w:rsid w:val="00B85A14"/>
    <w:rsid w:val="00B85AC0"/>
    <w:rsid w:val="00B85D7D"/>
    <w:rsid w:val="00B862E0"/>
    <w:rsid w:val="00B8691F"/>
    <w:rsid w:val="00B8716A"/>
    <w:rsid w:val="00B87C56"/>
    <w:rsid w:val="00B87DDC"/>
    <w:rsid w:val="00B87EC5"/>
    <w:rsid w:val="00B9065F"/>
    <w:rsid w:val="00B90A30"/>
    <w:rsid w:val="00B9122E"/>
    <w:rsid w:val="00B9132D"/>
    <w:rsid w:val="00B91407"/>
    <w:rsid w:val="00B92319"/>
    <w:rsid w:val="00B93B1E"/>
    <w:rsid w:val="00B93F3D"/>
    <w:rsid w:val="00B941C4"/>
    <w:rsid w:val="00B952DB"/>
    <w:rsid w:val="00B9559E"/>
    <w:rsid w:val="00B976BD"/>
    <w:rsid w:val="00BA0136"/>
    <w:rsid w:val="00BA03AA"/>
    <w:rsid w:val="00BA0E4E"/>
    <w:rsid w:val="00BA11FE"/>
    <w:rsid w:val="00BA1C00"/>
    <w:rsid w:val="00BA319D"/>
    <w:rsid w:val="00BA3F64"/>
    <w:rsid w:val="00BA41F1"/>
    <w:rsid w:val="00BA4386"/>
    <w:rsid w:val="00BA51E4"/>
    <w:rsid w:val="00BA58D7"/>
    <w:rsid w:val="00BA5FBC"/>
    <w:rsid w:val="00BA6111"/>
    <w:rsid w:val="00BA799F"/>
    <w:rsid w:val="00BA79D7"/>
    <w:rsid w:val="00BA7ADC"/>
    <w:rsid w:val="00BB0171"/>
    <w:rsid w:val="00BB0B63"/>
    <w:rsid w:val="00BB251C"/>
    <w:rsid w:val="00BB2BB7"/>
    <w:rsid w:val="00BB2C42"/>
    <w:rsid w:val="00BB3BC2"/>
    <w:rsid w:val="00BB3EE0"/>
    <w:rsid w:val="00BB5094"/>
    <w:rsid w:val="00BB5538"/>
    <w:rsid w:val="00BB5A91"/>
    <w:rsid w:val="00BB5EA0"/>
    <w:rsid w:val="00BB6379"/>
    <w:rsid w:val="00BB69E9"/>
    <w:rsid w:val="00BB70F2"/>
    <w:rsid w:val="00BB7A47"/>
    <w:rsid w:val="00BC0356"/>
    <w:rsid w:val="00BC1661"/>
    <w:rsid w:val="00BC19C2"/>
    <w:rsid w:val="00BC1B6B"/>
    <w:rsid w:val="00BC2354"/>
    <w:rsid w:val="00BC2524"/>
    <w:rsid w:val="00BC2DAD"/>
    <w:rsid w:val="00BC2FC7"/>
    <w:rsid w:val="00BC30EF"/>
    <w:rsid w:val="00BC355E"/>
    <w:rsid w:val="00BC396B"/>
    <w:rsid w:val="00BC3D39"/>
    <w:rsid w:val="00BC3D81"/>
    <w:rsid w:val="00BC431A"/>
    <w:rsid w:val="00BC477B"/>
    <w:rsid w:val="00BC48A5"/>
    <w:rsid w:val="00BC55EB"/>
    <w:rsid w:val="00BC5A91"/>
    <w:rsid w:val="00BC69DC"/>
    <w:rsid w:val="00BC765B"/>
    <w:rsid w:val="00BC7881"/>
    <w:rsid w:val="00BC7A7D"/>
    <w:rsid w:val="00BC7C4C"/>
    <w:rsid w:val="00BC7D17"/>
    <w:rsid w:val="00BC7EC0"/>
    <w:rsid w:val="00BD0740"/>
    <w:rsid w:val="00BD079F"/>
    <w:rsid w:val="00BD0BCC"/>
    <w:rsid w:val="00BD2441"/>
    <w:rsid w:val="00BD28AB"/>
    <w:rsid w:val="00BD3827"/>
    <w:rsid w:val="00BD51CC"/>
    <w:rsid w:val="00BD5570"/>
    <w:rsid w:val="00BD5BF9"/>
    <w:rsid w:val="00BD6237"/>
    <w:rsid w:val="00BD77A9"/>
    <w:rsid w:val="00BE0C6F"/>
    <w:rsid w:val="00BE157E"/>
    <w:rsid w:val="00BE16ED"/>
    <w:rsid w:val="00BE189D"/>
    <w:rsid w:val="00BE1D0E"/>
    <w:rsid w:val="00BE250D"/>
    <w:rsid w:val="00BE2B75"/>
    <w:rsid w:val="00BE3B14"/>
    <w:rsid w:val="00BE4F1C"/>
    <w:rsid w:val="00BE6B1E"/>
    <w:rsid w:val="00BE6B6D"/>
    <w:rsid w:val="00BE6D3C"/>
    <w:rsid w:val="00BF0873"/>
    <w:rsid w:val="00BF12E0"/>
    <w:rsid w:val="00BF19DB"/>
    <w:rsid w:val="00BF1E60"/>
    <w:rsid w:val="00BF2B2A"/>
    <w:rsid w:val="00BF36E8"/>
    <w:rsid w:val="00BF3B14"/>
    <w:rsid w:val="00BF3B66"/>
    <w:rsid w:val="00BF4634"/>
    <w:rsid w:val="00BF556B"/>
    <w:rsid w:val="00C00086"/>
    <w:rsid w:val="00C005DA"/>
    <w:rsid w:val="00C0475D"/>
    <w:rsid w:val="00C061AB"/>
    <w:rsid w:val="00C06587"/>
    <w:rsid w:val="00C0677F"/>
    <w:rsid w:val="00C06DC0"/>
    <w:rsid w:val="00C06F3C"/>
    <w:rsid w:val="00C07C71"/>
    <w:rsid w:val="00C07EC5"/>
    <w:rsid w:val="00C108A7"/>
    <w:rsid w:val="00C10C89"/>
    <w:rsid w:val="00C10CF2"/>
    <w:rsid w:val="00C110BD"/>
    <w:rsid w:val="00C112E3"/>
    <w:rsid w:val="00C113F5"/>
    <w:rsid w:val="00C11C8B"/>
    <w:rsid w:val="00C11FB3"/>
    <w:rsid w:val="00C1508D"/>
    <w:rsid w:val="00C16183"/>
    <w:rsid w:val="00C1621E"/>
    <w:rsid w:val="00C16882"/>
    <w:rsid w:val="00C178B2"/>
    <w:rsid w:val="00C17D6A"/>
    <w:rsid w:val="00C20151"/>
    <w:rsid w:val="00C20853"/>
    <w:rsid w:val="00C20F26"/>
    <w:rsid w:val="00C21041"/>
    <w:rsid w:val="00C213C3"/>
    <w:rsid w:val="00C22285"/>
    <w:rsid w:val="00C222F4"/>
    <w:rsid w:val="00C2274B"/>
    <w:rsid w:val="00C22952"/>
    <w:rsid w:val="00C22F51"/>
    <w:rsid w:val="00C24AD6"/>
    <w:rsid w:val="00C2606E"/>
    <w:rsid w:val="00C2714D"/>
    <w:rsid w:val="00C307B3"/>
    <w:rsid w:val="00C310FD"/>
    <w:rsid w:val="00C3233C"/>
    <w:rsid w:val="00C3311A"/>
    <w:rsid w:val="00C33C88"/>
    <w:rsid w:val="00C34202"/>
    <w:rsid w:val="00C355E3"/>
    <w:rsid w:val="00C357CA"/>
    <w:rsid w:val="00C35895"/>
    <w:rsid w:val="00C358FB"/>
    <w:rsid w:val="00C36405"/>
    <w:rsid w:val="00C37966"/>
    <w:rsid w:val="00C403D3"/>
    <w:rsid w:val="00C40F27"/>
    <w:rsid w:val="00C41093"/>
    <w:rsid w:val="00C4149E"/>
    <w:rsid w:val="00C41CA9"/>
    <w:rsid w:val="00C4255E"/>
    <w:rsid w:val="00C437E3"/>
    <w:rsid w:val="00C442E2"/>
    <w:rsid w:val="00C456F7"/>
    <w:rsid w:val="00C45718"/>
    <w:rsid w:val="00C47EFE"/>
    <w:rsid w:val="00C505FD"/>
    <w:rsid w:val="00C510B5"/>
    <w:rsid w:val="00C5197B"/>
    <w:rsid w:val="00C51B3E"/>
    <w:rsid w:val="00C51B43"/>
    <w:rsid w:val="00C51F32"/>
    <w:rsid w:val="00C5388C"/>
    <w:rsid w:val="00C53F66"/>
    <w:rsid w:val="00C540FE"/>
    <w:rsid w:val="00C544E6"/>
    <w:rsid w:val="00C55E49"/>
    <w:rsid w:val="00C561A0"/>
    <w:rsid w:val="00C563D7"/>
    <w:rsid w:val="00C57BE3"/>
    <w:rsid w:val="00C57DF7"/>
    <w:rsid w:val="00C600EA"/>
    <w:rsid w:val="00C61B9C"/>
    <w:rsid w:val="00C61D7A"/>
    <w:rsid w:val="00C61D9B"/>
    <w:rsid w:val="00C6313B"/>
    <w:rsid w:val="00C64142"/>
    <w:rsid w:val="00C64D6D"/>
    <w:rsid w:val="00C65982"/>
    <w:rsid w:val="00C65E80"/>
    <w:rsid w:val="00C65FAE"/>
    <w:rsid w:val="00C6640C"/>
    <w:rsid w:val="00C6723E"/>
    <w:rsid w:val="00C67619"/>
    <w:rsid w:val="00C676BE"/>
    <w:rsid w:val="00C70506"/>
    <w:rsid w:val="00C71986"/>
    <w:rsid w:val="00C71DD5"/>
    <w:rsid w:val="00C72204"/>
    <w:rsid w:val="00C7288C"/>
    <w:rsid w:val="00C72D57"/>
    <w:rsid w:val="00C72EFC"/>
    <w:rsid w:val="00C73536"/>
    <w:rsid w:val="00C75CCC"/>
    <w:rsid w:val="00C75F87"/>
    <w:rsid w:val="00C76A04"/>
    <w:rsid w:val="00C76E8C"/>
    <w:rsid w:val="00C770DC"/>
    <w:rsid w:val="00C771C3"/>
    <w:rsid w:val="00C77346"/>
    <w:rsid w:val="00C7739F"/>
    <w:rsid w:val="00C77D88"/>
    <w:rsid w:val="00C80C5B"/>
    <w:rsid w:val="00C8199E"/>
    <w:rsid w:val="00C81D2B"/>
    <w:rsid w:val="00C8269F"/>
    <w:rsid w:val="00C830B1"/>
    <w:rsid w:val="00C830B9"/>
    <w:rsid w:val="00C845E6"/>
    <w:rsid w:val="00C849E4"/>
    <w:rsid w:val="00C852A8"/>
    <w:rsid w:val="00C85826"/>
    <w:rsid w:val="00C85872"/>
    <w:rsid w:val="00C87CE5"/>
    <w:rsid w:val="00C90379"/>
    <w:rsid w:val="00C90AD2"/>
    <w:rsid w:val="00C912B3"/>
    <w:rsid w:val="00C92531"/>
    <w:rsid w:val="00C93262"/>
    <w:rsid w:val="00C938D3"/>
    <w:rsid w:val="00C939F4"/>
    <w:rsid w:val="00C94094"/>
    <w:rsid w:val="00C94672"/>
    <w:rsid w:val="00C94B86"/>
    <w:rsid w:val="00C9518C"/>
    <w:rsid w:val="00C95EC1"/>
    <w:rsid w:val="00C960E3"/>
    <w:rsid w:val="00C96286"/>
    <w:rsid w:val="00CA1E36"/>
    <w:rsid w:val="00CA2E58"/>
    <w:rsid w:val="00CA3520"/>
    <w:rsid w:val="00CA3B87"/>
    <w:rsid w:val="00CA437B"/>
    <w:rsid w:val="00CA43DC"/>
    <w:rsid w:val="00CA4BBA"/>
    <w:rsid w:val="00CA58DA"/>
    <w:rsid w:val="00CA5D5E"/>
    <w:rsid w:val="00CA721F"/>
    <w:rsid w:val="00CB0A04"/>
    <w:rsid w:val="00CB1B1E"/>
    <w:rsid w:val="00CB28ED"/>
    <w:rsid w:val="00CB2A3F"/>
    <w:rsid w:val="00CB2E6E"/>
    <w:rsid w:val="00CB3D85"/>
    <w:rsid w:val="00CB448C"/>
    <w:rsid w:val="00CB463A"/>
    <w:rsid w:val="00CB6A3C"/>
    <w:rsid w:val="00CB7B7D"/>
    <w:rsid w:val="00CB7B84"/>
    <w:rsid w:val="00CC015C"/>
    <w:rsid w:val="00CC0B50"/>
    <w:rsid w:val="00CC0DD0"/>
    <w:rsid w:val="00CC26CC"/>
    <w:rsid w:val="00CC37C5"/>
    <w:rsid w:val="00CC38DC"/>
    <w:rsid w:val="00CC46AC"/>
    <w:rsid w:val="00CC612C"/>
    <w:rsid w:val="00CC6595"/>
    <w:rsid w:val="00CC75DB"/>
    <w:rsid w:val="00CC77AA"/>
    <w:rsid w:val="00CC7C89"/>
    <w:rsid w:val="00CD108F"/>
    <w:rsid w:val="00CD119C"/>
    <w:rsid w:val="00CD149A"/>
    <w:rsid w:val="00CD1835"/>
    <w:rsid w:val="00CD1AFE"/>
    <w:rsid w:val="00CD1C9B"/>
    <w:rsid w:val="00CD25F6"/>
    <w:rsid w:val="00CD3022"/>
    <w:rsid w:val="00CD3C89"/>
    <w:rsid w:val="00CD4651"/>
    <w:rsid w:val="00CD4E2B"/>
    <w:rsid w:val="00CD4E4D"/>
    <w:rsid w:val="00CD52B2"/>
    <w:rsid w:val="00CD55E2"/>
    <w:rsid w:val="00CD5B33"/>
    <w:rsid w:val="00CD5EB2"/>
    <w:rsid w:val="00CD60E7"/>
    <w:rsid w:val="00CD6230"/>
    <w:rsid w:val="00CD6569"/>
    <w:rsid w:val="00CD6E1A"/>
    <w:rsid w:val="00CE04BA"/>
    <w:rsid w:val="00CE050D"/>
    <w:rsid w:val="00CE159F"/>
    <w:rsid w:val="00CE1913"/>
    <w:rsid w:val="00CE1D2D"/>
    <w:rsid w:val="00CE2270"/>
    <w:rsid w:val="00CE27EB"/>
    <w:rsid w:val="00CE4259"/>
    <w:rsid w:val="00CE44DA"/>
    <w:rsid w:val="00CE45F3"/>
    <w:rsid w:val="00CE564A"/>
    <w:rsid w:val="00CE6441"/>
    <w:rsid w:val="00CE66ED"/>
    <w:rsid w:val="00CE6CDF"/>
    <w:rsid w:val="00CF05A1"/>
    <w:rsid w:val="00CF0CA0"/>
    <w:rsid w:val="00CF1099"/>
    <w:rsid w:val="00CF1362"/>
    <w:rsid w:val="00CF19AD"/>
    <w:rsid w:val="00CF2CBD"/>
    <w:rsid w:val="00CF2D2B"/>
    <w:rsid w:val="00CF32F8"/>
    <w:rsid w:val="00CF34DB"/>
    <w:rsid w:val="00CF3DCB"/>
    <w:rsid w:val="00CF4322"/>
    <w:rsid w:val="00CF4D7D"/>
    <w:rsid w:val="00CF6243"/>
    <w:rsid w:val="00CF6B37"/>
    <w:rsid w:val="00CF74A5"/>
    <w:rsid w:val="00D01699"/>
    <w:rsid w:val="00D01D29"/>
    <w:rsid w:val="00D01E5E"/>
    <w:rsid w:val="00D02430"/>
    <w:rsid w:val="00D02471"/>
    <w:rsid w:val="00D02BD8"/>
    <w:rsid w:val="00D02F52"/>
    <w:rsid w:val="00D0389E"/>
    <w:rsid w:val="00D043D8"/>
    <w:rsid w:val="00D056AF"/>
    <w:rsid w:val="00D07221"/>
    <w:rsid w:val="00D07809"/>
    <w:rsid w:val="00D079BD"/>
    <w:rsid w:val="00D07DC6"/>
    <w:rsid w:val="00D07E7F"/>
    <w:rsid w:val="00D1194F"/>
    <w:rsid w:val="00D1389E"/>
    <w:rsid w:val="00D154D6"/>
    <w:rsid w:val="00D15740"/>
    <w:rsid w:val="00D161EF"/>
    <w:rsid w:val="00D1682A"/>
    <w:rsid w:val="00D171D7"/>
    <w:rsid w:val="00D17BC1"/>
    <w:rsid w:val="00D212B6"/>
    <w:rsid w:val="00D212F9"/>
    <w:rsid w:val="00D2213E"/>
    <w:rsid w:val="00D2280E"/>
    <w:rsid w:val="00D247CB"/>
    <w:rsid w:val="00D2641D"/>
    <w:rsid w:val="00D3086F"/>
    <w:rsid w:val="00D311AC"/>
    <w:rsid w:val="00D31915"/>
    <w:rsid w:val="00D31A28"/>
    <w:rsid w:val="00D32265"/>
    <w:rsid w:val="00D32270"/>
    <w:rsid w:val="00D32338"/>
    <w:rsid w:val="00D32347"/>
    <w:rsid w:val="00D3280B"/>
    <w:rsid w:val="00D333F4"/>
    <w:rsid w:val="00D347F2"/>
    <w:rsid w:val="00D34D05"/>
    <w:rsid w:val="00D357CF"/>
    <w:rsid w:val="00D36714"/>
    <w:rsid w:val="00D36A02"/>
    <w:rsid w:val="00D36E6F"/>
    <w:rsid w:val="00D37701"/>
    <w:rsid w:val="00D3787D"/>
    <w:rsid w:val="00D407C9"/>
    <w:rsid w:val="00D408E8"/>
    <w:rsid w:val="00D409B1"/>
    <w:rsid w:val="00D41395"/>
    <w:rsid w:val="00D417FB"/>
    <w:rsid w:val="00D42751"/>
    <w:rsid w:val="00D427BE"/>
    <w:rsid w:val="00D427FD"/>
    <w:rsid w:val="00D42A1E"/>
    <w:rsid w:val="00D43A64"/>
    <w:rsid w:val="00D43ADC"/>
    <w:rsid w:val="00D4484A"/>
    <w:rsid w:val="00D45230"/>
    <w:rsid w:val="00D45B0F"/>
    <w:rsid w:val="00D461AB"/>
    <w:rsid w:val="00D462D0"/>
    <w:rsid w:val="00D4660E"/>
    <w:rsid w:val="00D5046B"/>
    <w:rsid w:val="00D50A0C"/>
    <w:rsid w:val="00D51359"/>
    <w:rsid w:val="00D519A5"/>
    <w:rsid w:val="00D52058"/>
    <w:rsid w:val="00D52405"/>
    <w:rsid w:val="00D528A5"/>
    <w:rsid w:val="00D53006"/>
    <w:rsid w:val="00D53978"/>
    <w:rsid w:val="00D53B39"/>
    <w:rsid w:val="00D53C34"/>
    <w:rsid w:val="00D53EA0"/>
    <w:rsid w:val="00D5417B"/>
    <w:rsid w:val="00D54CD8"/>
    <w:rsid w:val="00D54EBE"/>
    <w:rsid w:val="00D55176"/>
    <w:rsid w:val="00D5557C"/>
    <w:rsid w:val="00D55843"/>
    <w:rsid w:val="00D55FEC"/>
    <w:rsid w:val="00D56439"/>
    <w:rsid w:val="00D56537"/>
    <w:rsid w:val="00D56579"/>
    <w:rsid w:val="00D57166"/>
    <w:rsid w:val="00D57AFE"/>
    <w:rsid w:val="00D60061"/>
    <w:rsid w:val="00D60FFE"/>
    <w:rsid w:val="00D61109"/>
    <w:rsid w:val="00D61F7D"/>
    <w:rsid w:val="00D62269"/>
    <w:rsid w:val="00D62938"/>
    <w:rsid w:val="00D62950"/>
    <w:rsid w:val="00D6365E"/>
    <w:rsid w:val="00D63884"/>
    <w:rsid w:val="00D63B22"/>
    <w:rsid w:val="00D64F39"/>
    <w:rsid w:val="00D65A8E"/>
    <w:rsid w:val="00D65D65"/>
    <w:rsid w:val="00D668A6"/>
    <w:rsid w:val="00D67243"/>
    <w:rsid w:val="00D71AFA"/>
    <w:rsid w:val="00D724F1"/>
    <w:rsid w:val="00D729B9"/>
    <w:rsid w:val="00D72EF1"/>
    <w:rsid w:val="00D73853"/>
    <w:rsid w:val="00D767E6"/>
    <w:rsid w:val="00D77C49"/>
    <w:rsid w:val="00D80A44"/>
    <w:rsid w:val="00D822BD"/>
    <w:rsid w:val="00D82BAB"/>
    <w:rsid w:val="00D831FF"/>
    <w:rsid w:val="00D83311"/>
    <w:rsid w:val="00D83B60"/>
    <w:rsid w:val="00D84053"/>
    <w:rsid w:val="00D84F52"/>
    <w:rsid w:val="00D8514C"/>
    <w:rsid w:val="00D85CA3"/>
    <w:rsid w:val="00D85CAF"/>
    <w:rsid w:val="00D8648A"/>
    <w:rsid w:val="00D867A8"/>
    <w:rsid w:val="00D86AC9"/>
    <w:rsid w:val="00D86F7B"/>
    <w:rsid w:val="00D87F6D"/>
    <w:rsid w:val="00D90295"/>
    <w:rsid w:val="00D91B0E"/>
    <w:rsid w:val="00D91CF3"/>
    <w:rsid w:val="00D92134"/>
    <w:rsid w:val="00D9276F"/>
    <w:rsid w:val="00D93223"/>
    <w:rsid w:val="00D94450"/>
    <w:rsid w:val="00D96CCA"/>
    <w:rsid w:val="00D96DCC"/>
    <w:rsid w:val="00D9760B"/>
    <w:rsid w:val="00D97B8E"/>
    <w:rsid w:val="00DA1EE9"/>
    <w:rsid w:val="00DA262F"/>
    <w:rsid w:val="00DA26FD"/>
    <w:rsid w:val="00DA273E"/>
    <w:rsid w:val="00DA3685"/>
    <w:rsid w:val="00DA5803"/>
    <w:rsid w:val="00DA5D78"/>
    <w:rsid w:val="00DA6459"/>
    <w:rsid w:val="00DA6725"/>
    <w:rsid w:val="00DA6D09"/>
    <w:rsid w:val="00DA77A7"/>
    <w:rsid w:val="00DB1259"/>
    <w:rsid w:val="00DB22E9"/>
    <w:rsid w:val="00DB33E8"/>
    <w:rsid w:val="00DB5ED5"/>
    <w:rsid w:val="00DB5F12"/>
    <w:rsid w:val="00DB63EB"/>
    <w:rsid w:val="00DB6B0A"/>
    <w:rsid w:val="00DB7CDC"/>
    <w:rsid w:val="00DC056C"/>
    <w:rsid w:val="00DC1323"/>
    <w:rsid w:val="00DC14C6"/>
    <w:rsid w:val="00DC2CCD"/>
    <w:rsid w:val="00DC43CC"/>
    <w:rsid w:val="00DC58B9"/>
    <w:rsid w:val="00DC62D8"/>
    <w:rsid w:val="00DC6382"/>
    <w:rsid w:val="00DC65D2"/>
    <w:rsid w:val="00DC731D"/>
    <w:rsid w:val="00DC7BF9"/>
    <w:rsid w:val="00DD0A24"/>
    <w:rsid w:val="00DD1004"/>
    <w:rsid w:val="00DD12C8"/>
    <w:rsid w:val="00DD1FC6"/>
    <w:rsid w:val="00DD221F"/>
    <w:rsid w:val="00DD25FF"/>
    <w:rsid w:val="00DD27A9"/>
    <w:rsid w:val="00DD2DFC"/>
    <w:rsid w:val="00DD2EC2"/>
    <w:rsid w:val="00DD6887"/>
    <w:rsid w:val="00DD697C"/>
    <w:rsid w:val="00DD6B6D"/>
    <w:rsid w:val="00DD6D7A"/>
    <w:rsid w:val="00DD71E1"/>
    <w:rsid w:val="00DE020B"/>
    <w:rsid w:val="00DE1E93"/>
    <w:rsid w:val="00DE2C9C"/>
    <w:rsid w:val="00DE3472"/>
    <w:rsid w:val="00DE3907"/>
    <w:rsid w:val="00DE3AB7"/>
    <w:rsid w:val="00DE3C47"/>
    <w:rsid w:val="00DE54B9"/>
    <w:rsid w:val="00DE56C1"/>
    <w:rsid w:val="00DE6040"/>
    <w:rsid w:val="00DE6C67"/>
    <w:rsid w:val="00DE6EBB"/>
    <w:rsid w:val="00DF0207"/>
    <w:rsid w:val="00DF0A44"/>
    <w:rsid w:val="00DF1941"/>
    <w:rsid w:val="00DF1F8E"/>
    <w:rsid w:val="00DF22B6"/>
    <w:rsid w:val="00DF236D"/>
    <w:rsid w:val="00DF31BE"/>
    <w:rsid w:val="00DF3ABD"/>
    <w:rsid w:val="00DF3B24"/>
    <w:rsid w:val="00DF466D"/>
    <w:rsid w:val="00DF4B41"/>
    <w:rsid w:val="00DF520A"/>
    <w:rsid w:val="00DF681E"/>
    <w:rsid w:val="00DF6DD2"/>
    <w:rsid w:val="00DF6F00"/>
    <w:rsid w:val="00DF7C7D"/>
    <w:rsid w:val="00DF7F01"/>
    <w:rsid w:val="00E00BDF"/>
    <w:rsid w:val="00E02974"/>
    <w:rsid w:val="00E02E25"/>
    <w:rsid w:val="00E02F7C"/>
    <w:rsid w:val="00E035B9"/>
    <w:rsid w:val="00E03927"/>
    <w:rsid w:val="00E03E56"/>
    <w:rsid w:val="00E0408A"/>
    <w:rsid w:val="00E04188"/>
    <w:rsid w:val="00E047A2"/>
    <w:rsid w:val="00E04DC4"/>
    <w:rsid w:val="00E05C84"/>
    <w:rsid w:val="00E05F48"/>
    <w:rsid w:val="00E07A80"/>
    <w:rsid w:val="00E07D42"/>
    <w:rsid w:val="00E127B3"/>
    <w:rsid w:val="00E13D2F"/>
    <w:rsid w:val="00E14CF5"/>
    <w:rsid w:val="00E1570F"/>
    <w:rsid w:val="00E159D2"/>
    <w:rsid w:val="00E174FA"/>
    <w:rsid w:val="00E17E7B"/>
    <w:rsid w:val="00E207A6"/>
    <w:rsid w:val="00E20E55"/>
    <w:rsid w:val="00E21745"/>
    <w:rsid w:val="00E21972"/>
    <w:rsid w:val="00E23554"/>
    <w:rsid w:val="00E240BC"/>
    <w:rsid w:val="00E24130"/>
    <w:rsid w:val="00E24974"/>
    <w:rsid w:val="00E256D2"/>
    <w:rsid w:val="00E260D1"/>
    <w:rsid w:val="00E263C4"/>
    <w:rsid w:val="00E26B7A"/>
    <w:rsid w:val="00E274D1"/>
    <w:rsid w:val="00E304AB"/>
    <w:rsid w:val="00E31A15"/>
    <w:rsid w:val="00E32131"/>
    <w:rsid w:val="00E33269"/>
    <w:rsid w:val="00E33774"/>
    <w:rsid w:val="00E33A6F"/>
    <w:rsid w:val="00E35098"/>
    <w:rsid w:val="00E35E7C"/>
    <w:rsid w:val="00E35F40"/>
    <w:rsid w:val="00E372C7"/>
    <w:rsid w:val="00E375FF"/>
    <w:rsid w:val="00E376C1"/>
    <w:rsid w:val="00E404FF"/>
    <w:rsid w:val="00E405DF"/>
    <w:rsid w:val="00E40DAC"/>
    <w:rsid w:val="00E41939"/>
    <w:rsid w:val="00E42126"/>
    <w:rsid w:val="00E4391E"/>
    <w:rsid w:val="00E44A09"/>
    <w:rsid w:val="00E44E45"/>
    <w:rsid w:val="00E4556D"/>
    <w:rsid w:val="00E4564A"/>
    <w:rsid w:val="00E458C3"/>
    <w:rsid w:val="00E4647E"/>
    <w:rsid w:val="00E50389"/>
    <w:rsid w:val="00E50D85"/>
    <w:rsid w:val="00E52B6B"/>
    <w:rsid w:val="00E52CF3"/>
    <w:rsid w:val="00E531AB"/>
    <w:rsid w:val="00E535EB"/>
    <w:rsid w:val="00E539A2"/>
    <w:rsid w:val="00E53D84"/>
    <w:rsid w:val="00E540BF"/>
    <w:rsid w:val="00E5427B"/>
    <w:rsid w:val="00E547B4"/>
    <w:rsid w:val="00E54FBC"/>
    <w:rsid w:val="00E55182"/>
    <w:rsid w:val="00E55303"/>
    <w:rsid w:val="00E55844"/>
    <w:rsid w:val="00E5691F"/>
    <w:rsid w:val="00E57488"/>
    <w:rsid w:val="00E60077"/>
    <w:rsid w:val="00E62586"/>
    <w:rsid w:val="00E62A6B"/>
    <w:rsid w:val="00E62BCA"/>
    <w:rsid w:val="00E6306B"/>
    <w:rsid w:val="00E63228"/>
    <w:rsid w:val="00E63DC6"/>
    <w:rsid w:val="00E63EA3"/>
    <w:rsid w:val="00E644A0"/>
    <w:rsid w:val="00E66306"/>
    <w:rsid w:val="00E66C02"/>
    <w:rsid w:val="00E66D76"/>
    <w:rsid w:val="00E67A71"/>
    <w:rsid w:val="00E67E54"/>
    <w:rsid w:val="00E70AC3"/>
    <w:rsid w:val="00E70DCA"/>
    <w:rsid w:val="00E70E3C"/>
    <w:rsid w:val="00E75A82"/>
    <w:rsid w:val="00E760A6"/>
    <w:rsid w:val="00E76808"/>
    <w:rsid w:val="00E76B86"/>
    <w:rsid w:val="00E8005A"/>
    <w:rsid w:val="00E8034F"/>
    <w:rsid w:val="00E80DEF"/>
    <w:rsid w:val="00E80E05"/>
    <w:rsid w:val="00E819D2"/>
    <w:rsid w:val="00E8277F"/>
    <w:rsid w:val="00E82F0F"/>
    <w:rsid w:val="00E832F0"/>
    <w:rsid w:val="00E8407E"/>
    <w:rsid w:val="00E84372"/>
    <w:rsid w:val="00E8487F"/>
    <w:rsid w:val="00E850BD"/>
    <w:rsid w:val="00E857AC"/>
    <w:rsid w:val="00E85AF3"/>
    <w:rsid w:val="00E85B14"/>
    <w:rsid w:val="00E867FA"/>
    <w:rsid w:val="00E86A28"/>
    <w:rsid w:val="00E86B31"/>
    <w:rsid w:val="00E873EB"/>
    <w:rsid w:val="00E87667"/>
    <w:rsid w:val="00E87A5E"/>
    <w:rsid w:val="00E90ABF"/>
    <w:rsid w:val="00E92F28"/>
    <w:rsid w:val="00E9314C"/>
    <w:rsid w:val="00E94035"/>
    <w:rsid w:val="00E96C69"/>
    <w:rsid w:val="00E974D8"/>
    <w:rsid w:val="00E97D95"/>
    <w:rsid w:val="00EA0B6E"/>
    <w:rsid w:val="00EA0D16"/>
    <w:rsid w:val="00EA10FA"/>
    <w:rsid w:val="00EA1EAB"/>
    <w:rsid w:val="00EA1FDA"/>
    <w:rsid w:val="00EA253B"/>
    <w:rsid w:val="00EA26CC"/>
    <w:rsid w:val="00EA3C3E"/>
    <w:rsid w:val="00EA3D02"/>
    <w:rsid w:val="00EA3D63"/>
    <w:rsid w:val="00EA41B2"/>
    <w:rsid w:val="00EA44FA"/>
    <w:rsid w:val="00EA4C7E"/>
    <w:rsid w:val="00EA55E3"/>
    <w:rsid w:val="00EA5AE8"/>
    <w:rsid w:val="00EA6C22"/>
    <w:rsid w:val="00EA779B"/>
    <w:rsid w:val="00EA7C19"/>
    <w:rsid w:val="00EB0380"/>
    <w:rsid w:val="00EB1521"/>
    <w:rsid w:val="00EB1EE7"/>
    <w:rsid w:val="00EB2EBA"/>
    <w:rsid w:val="00EB3618"/>
    <w:rsid w:val="00EB39A8"/>
    <w:rsid w:val="00EB41DC"/>
    <w:rsid w:val="00EB4530"/>
    <w:rsid w:val="00EB4794"/>
    <w:rsid w:val="00EB538C"/>
    <w:rsid w:val="00EB562D"/>
    <w:rsid w:val="00EB6024"/>
    <w:rsid w:val="00EC0FC2"/>
    <w:rsid w:val="00EC1035"/>
    <w:rsid w:val="00EC153E"/>
    <w:rsid w:val="00EC1C0A"/>
    <w:rsid w:val="00EC2FF0"/>
    <w:rsid w:val="00EC3A56"/>
    <w:rsid w:val="00EC4245"/>
    <w:rsid w:val="00EC46FB"/>
    <w:rsid w:val="00EC4999"/>
    <w:rsid w:val="00EC4BD3"/>
    <w:rsid w:val="00EC4FF1"/>
    <w:rsid w:val="00EC563A"/>
    <w:rsid w:val="00EC5D24"/>
    <w:rsid w:val="00EC5F56"/>
    <w:rsid w:val="00EC61C9"/>
    <w:rsid w:val="00EC626C"/>
    <w:rsid w:val="00EC6A3C"/>
    <w:rsid w:val="00EC762F"/>
    <w:rsid w:val="00EC7B96"/>
    <w:rsid w:val="00ED0107"/>
    <w:rsid w:val="00ED0141"/>
    <w:rsid w:val="00ED0202"/>
    <w:rsid w:val="00ED041A"/>
    <w:rsid w:val="00ED0D87"/>
    <w:rsid w:val="00ED0FC8"/>
    <w:rsid w:val="00ED197D"/>
    <w:rsid w:val="00ED1CF2"/>
    <w:rsid w:val="00ED2C94"/>
    <w:rsid w:val="00ED34AF"/>
    <w:rsid w:val="00ED3CB8"/>
    <w:rsid w:val="00ED3FF8"/>
    <w:rsid w:val="00ED410A"/>
    <w:rsid w:val="00ED4424"/>
    <w:rsid w:val="00ED4870"/>
    <w:rsid w:val="00ED5242"/>
    <w:rsid w:val="00ED6BAC"/>
    <w:rsid w:val="00ED79AF"/>
    <w:rsid w:val="00ED7E46"/>
    <w:rsid w:val="00EE02D2"/>
    <w:rsid w:val="00EE0C60"/>
    <w:rsid w:val="00EE14FC"/>
    <w:rsid w:val="00EE299E"/>
    <w:rsid w:val="00EE2C88"/>
    <w:rsid w:val="00EE2DE5"/>
    <w:rsid w:val="00EE4066"/>
    <w:rsid w:val="00EE6E0C"/>
    <w:rsid w:val="00EE7A1D"/>
    <w:rsid w:val="00EF0036"/>
    <w:rsid w:val="00EF0C49"/>
    <w:rsid w:val="00EF101D"/>
    <w:rsid w:val="00EF1B5F"/>
    <w:rsid w:val="00EF1CB7"/>
    <w:rsid w:val="00EF2A40"/>
    <w:rsid w:val="00EF2D2A"/>
    <w:rsid w:val="00EF4B26"/>
    <w:rsid w:val="00EF586E"/>
    <w:rsid w:val="00EF792B"/>
    <w:rsid w:val="00EF7E4D"/>
    <w:rsid w:val="00F005C1"/>
    <w:rsid w:val="00F0086D"/>
    <w:rsid w:val="00F01943"/>
    <w:rsid w:val="00F028A5"/>
    <w:rsid w:val="00F029AC"/>
    <w:rsid w:val="00F02E7C"/>
    <w:rsid w:val="00F03126"/>
    <w:rsid w:val="00F03BF1"/>
    <w:rsid w:val="00F04361"/>
    <w:rsid w:val="00F048B3"/>
    <w:rsid w:val="00F05465"/>
    <w:rsid w:val="00F058B8"/>
    <w:rsid w:val="00F067CE"/>
    <w:rsid w:val="00F07B14"/>
    <w:rsid w:val="00F07B66"/>
    <w:rsid w:val="00F1014F"/>
    <w:rsid w:val="00F10CDC"/>
    <w:rsid w:val="00F113DE"/>
    <w:rsid w:val="00F11466"/>
    <w:rsid w:val="00F11886"/>
    <w:rsid w:val="00F12AD8"/>
    <w:rsid w:val="00F12C6C"/>
    <w:rsid w:val="00F12DF1"/>
    <w:rsid w:val="00F13D1C"/>
    <w:rsid w:val="00F14E1B"/>
    <w:rsid w:val="00F16076"/>
    <w:rsid w:val="00F16328"/>
    <w:rsid w:val="00F16812"/>
    <w:rsid w:val="00F16BC6"/>
    <w:rsid w:val="00F17069"/>
    <w:rsid w:val="00F173E7"/>
    <w:rsid w:val="00F174CF"/>
    <w:rsid w:val="00F176CF"/>
    <w:rsid w:val="00F21A14"/>
    <w:rsid w:val="00F220ED"/>
    <w:rsid w:val="00F23129"/>
    <w:rsid w:val="00F2322D"/>
    <w:rsid w:val="00F23592"/>
    <w:rsid w:val="00F23612"/>
    <w:rsid w:val="00F244DE"/>
    <w:rsid w:val="00F256E2"/>
    <w:rsid w:val="00F26018"/>
    <w:rsid w:val="00F26312"/>
    <w:rsid w:val="00F26AEA"/>
    <w:rsid w:val="00F26FF6"/>
    <w:rsid w:val="00F31B3E"/>
    <w:rsid w:val="00F31C1B"/>
    <w:rsid w:val="00F32017"/>
    <w:rsid w:val="00F354A1"/>
    <w:rsid w:val="00F366B5"/>
    <w:rsid w:val="00F37604"/>
    <w:rsid w:val="00F40801"/>
    <w:rsid w:val="00F41935"/>
    <w:rsid w:val="00F4348D"/>
    <w:rsid w:val="00F44A84"/>
    <w:rsid w:val="00F450A5"/>
    <w:rsid w:val="00F45D8B"/>
    <w:rsid w:val="00F4650C"/>
    <w:rsid w:val="00F468D6"/>
    <w:rsid w:val="00F50AA1"/>
    <w:rsid w:val="00F50F62"/>
    <w:rsid w:val="00F518F6"/>
    <w:rsid w:val="00F51FB5"/>
    <w:rsid w:val="00F52290"/>
    <w:rsid w:val="00F53109"/>
    <w:rsid w:val="00F53342"/>
    <w:rsid w:val="00F54508"/>
    <w:rsid w:val="00F55361"/>
    <w:rsid w:val="00F55971"/>
    <w:rsid w:val="00F55C40"/>
    <w:rsid w:val="00F61771"/>
    <w:rsid w:val="00F64806"/>
    <w:rsid w:val="00F65488"/>
    <w:rsid w:val="00F6585B"/>
    <w:rsid w:val="00F660A0"/>
    <w:rsid w:val="00F663AD"/>
    <w:rsid w:val="00F66BBE"/>
    <w:rsid w:val="00F66BFF"/>
    <w:rsid w:val="00F670BA"/>
    <w:rsid w:val="00F67AF6"/>
    <w:rsid w:val="00F67C11"/>
    <w:rsid w:val="00F67E8A"/>
    <w:rsid w:val="00F70947"/>
    <w:rsid w:val="00F71169"/>
    <w:rsid w:val="00F7165A"/>
    <w:rsid w:val="00F7195D"/>
    <w:rsid w:val="00F724CE"/>
    <w:rsid w:val="00F72D64"/>
    <w:rsid w:val="00F72F80"/>
    <w:rsid w:val="00F737F0"/>
    <w:rsid w:val="00F73EDF"/>
    <w:rsid w:val="00F741C2"/>
    <w:rsid w:val="00F7470F"/>
    <w:rsid w:val="00F75C28"/>
    <w:rsid w:val="00F76D00"/>
    <w:rsid w:val="00F76D16"/>
    <w:rsid w:val="00F76E40"/>
    <w:rsid w:val="00F77C64"/>
    <w:rsid w:val="00F805B1"/>
    <w:rsid w:val="00F80A97"/>
    <w:rsid w:val="00F812A2"/>
    <w:rsid w:val="00F81694"/>
    <w:rsid w:val="00F82412"/>
    <w:rsid w:val="00F82B03"/>
    <w:rsid w:val="00F82CA0"/>
    <w:rsid w:val="00F833F7"/>
    <w:rsid w:val="00F8347B"/>
    <w:rsid w:val="00F83CDF"/>
    <w:rsid w:val="00F84696"/>
    <w:rsid w:val="00F85C52"/>
    <w:rsid w:val="00F85D62"/>
    <w:rsid w:val="00F86243"/>
    <w:rsid w:val="00F865EA"/>
    <w:rsid w:val="00F8789A"/>
    <w:rsid w:val="00F90926"/>
    <w:rsid w:val="00F90A68"/>
    <w:rsid w:val="00F90EA6"/>
    <w:rsid w:val="00F91082"/>
    <w:rsid w:val="00F91AB0"/>
    <w:rsid w:val="00F91BBB"/>
    <w:rsid w:val="00F93173"/>
    <w:rsid w:val="00F93A1C"/>
    <w:rsid w:val="00F94AA6"/>
    <w:rsid w:val="00F952F9"/>
    <w:rsid w:val="00F954FE"/>
    <w:rsid w:val="00F96A05"/>
    <w:rsid w:val="00F974D3"/>
    <w:rsid w:val="00F975F4"/>
    <w:rsid w:val="00F97A5F"/>
    <w:rsid w:val="00F97B92"/>
    <w:rsid w:val="00FA0126"/>
    <w:rsid w:val="00FA1657"/>
    <w:rsid w:val="00FA3ABD"/>
    <w:rsid w:val="00FA4DB1"/>
    <w:rsid w:val="00FA55B1"/>
    <w:rsid w:val="00FA6685"/>
    <w:rsid w:val="00FA6BA8"/>
    <w:rsid w:val="00FA7178"/>
    <w:rsid w:val="00FA747E"/>
    <w:rsid w:val="00FB12BE"/>
    <w:rsid w:val="00FB137C"/>
    <w:rsid w:val="00FB1CCF"/>
    <w:rsid w:val="00FB21BF"/>
    <w:rsid w:val="00FB3A72"/>
    <w:rsid w:val="00FB4150"/>
    <w:rsid w:val="00FB4440"/>
    <w:rsid w:val="00FB483C"/>
    <w:rsid w:val="00FB4BE8"/>
    <w:rsid w:val="00FB4C63"/>
    <w:rsid w:val="00FB5BED"/>
    <w:rsid w:val="00FB64BE"/>
    <w:rsid w:val="00FB6D83"/>
    <w:rsid w:val="00FB6F52"/>
    <w:rsid w:val="00FB7AA7"/>
    <w:rsid w:val="00FC1463"/>
    <w:rsid w:val="00FC181A"/>
    <w:rsid w:val="00FC1CC5"/>
    <w:rsid w:val="00FC2C46"/>
    <w:rsid w:val="00FC31ED"/>
    <w:rsid w:val="00FC394C"/>
    <w:rsid w:val="00FC439D"/>
    <w:rsid w:val="00FC583A"/>
    <w:rsid w:val="00FC5A6B"/>
    <w:rsid w:val="00FC608F"/>
    <w:rsid w:val="00FC6182"/>
    <w:rsid w:val="00FC69B0"/>
    <w:rsid w:val="00FC714B"/>
    <w:rsid w:val="00FC7675"/>
    <w:rsid w:val="00FD0571"/>
    <w:rsid w:val="00FD072E"/>
    <w:rsid w:val="00FD20FB"/>
    <w:rsid w:val="00FD3B45"/>
    <w:rsid w:val="00FD3B70"/>
    <w:rsid w:val="00FD40BE"/>
    <w:rsid w:val="00FD4C57"/>
    <w:rsid w:val="00FD4D23"/>
    <w:rsid w:val="00FD4E5E"/>
    <w:rsid w:val="00FD581E"/>
    <w:rsid w:val="00FD61E7"/>
    <w:rsid w:val="00FD64A9"/>
    <w:rsid w:val="00FD656C"/>
    <w:rsid w:val="00FD6583"/>
    <w:rsid w:val="00FD6C7F"/>
    <w:rsid w:val="00FD6EF9"/>
    <w:rsid w:val="00FD753D"/>
    <w:rsid w:val="00FD78ED"/>
    <w:rsid w:val="00FE0498"/>
    <w:rsid w:val="00FE0751"/>
    <w:rsid w:val="00FE1D29"/>
    <w:rsid w:val="00FE439A"/>
    <w:rsid w:val="00FE63ED"/>
    <w:rsid w:val="00FF0343"/>
    <w:rsid w:val="00FF1057"/>
    <w:rsid w:val="00FF2041"/>
    <w:rsid w:val="00FF2609"/>
    <w:rsid w:val="00FF2712"/>
    <w:rsid w:val="00FF29E1"/>
    <w:rsid w:val="00FF2ADD"/>
    <w:rsid w:val="00FF5076"/>
    <w:rsid w:val="00FF6D41"/>
    <w:rsid w:val="00FF7E1D"/>
    <w:rsid w:val="00FF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7BC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146D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6D71"/>
    <w:rPr>
      <w:color w:val="0000FF"/>
      <w:u w:val="single"/>
    </w:rPr>
  </w:style>
  <w:style w:type="paragraph" w:styleId="BalloonText">
    <w:name w:val="Balloon Text"/>
    <w:basedOn w:val="Normal"/>
    <w:link w:val="BalloonTextChar"/>
    <w:uiPriority w:val="99"/>
    <w:semiHidden/>
    <w:unhideWhenUsed/>
    <w:rsid w:val="00D83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1FF"/>
    <w:rPr>
      <w:rFonts w:ascii="Tahoma" w:hAnsi="Tahoma" w:cs="Tahoma"/>
      <w:sz w:val="16"/>
      <w:szCs w:val="16"/>
    </w:rPr>
  </w:style>
  <w:style w:type="paragraph" w:styleId="Caption">
    <w:name w:val="caption"/>
    <w:basedOn w:val="Normal"/>
    <w:next w:val="Normal"/>
    <w:uiPriority w:val="35"/>
    <w:unhideWhenUsed/>
    <w:qFormat/>
    <w:rsid w:val="00B56BB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7BC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146D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6D71"/>
    <w:rPr>
      <w:color w:val="0000FF"/>
      <w:u w:val="single"/>
    </w:rPr>
  </w:style>
  <w:style w:type="paragraph" w:styleId="BalloonText">
    <w:name w:val="Balloon Text"/>
    <w:basedOn w:val="Normal"/>
    <w:link w:val="BalloonTextChar"/>
    <w:uiPriority w:val="99"/>
    <w:semiHidden/>
    <w:unhideWhenUsed/>
    <w:rsid w:val="00D83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1FF"/>
    <w:rPr>
      <w:rFonts w:ascii="Tahoma" w:hAnsi="Tahoma" w:cs="Tahoma"/>
      <w:sz w:val="16"/>
      <w:szCs w:val="16"/>
    </w:rPr>
  </w:style>
  <w:style w:type="paragraph" w:styleId="Caption">
    <w:name w:val="caption"/>
    <w:basedOn w:val="Normal"/>
    <w:next w:val="Normal"/>
    <w:uiPriority w:val="35"/>
    <w:unhideWhenUsed/>
    <w:qFormat/>
    <w:rsid w:val="00B56BB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751748">
      <w:bodyDiv w:val="1"/>
      <w:marLeft w:val="0"/>
      <w:marRight w:val="0"/>
      <w:marTop w:val="0"/>
      <w:marBottom w:val="0"/>
      <w:divBdr>
        <w:top w:val="none" w:sz="0" w:space="0" w:color="auto"/>
        <w:left w:val="none" w:sz="0" w:space="0" w:color="auto"/>
        <w:bottom w:val="none" w:sz="0" w:space="0" w:color="auto"/>
        <w:right w:val="none" w:sz="0" w:space="0" w:color="auto"/>
      </w:divBdr>
    </w:div>
    <w:div w:id="402262528">
      <w:bodyDiv w:val="1"/>
      <w:marLeft w:val="0"/>
      <w:marRight w:val="0"/>
      <w:marTop w:val="0"/>
      <w:marBottom w:val="0"/>
      <w:divBdr>
        <w:top w:val="none" w:sz="0" w:space="0" w:color="auto"/>
        <w:left w:val="none" w:sz="0" w:space="0" w:color="auto"/>
        <w:bottom w:val="none" w:sz="0" w:space="0" w:color="auto"/>
        <w:right w:val="none" w:sz="0" w:space="0" w:color="auto"/>
      </w:divBdr>
    </w:div>
    <w:div w:id="488908074">
      <w:bodyDiv w:val="1"/>
      <w:marLeft w:val="0"/>
      <w:marRight w:val="0"/>
      <w:marTop w:val="0"/>
      <w:marBottom w:val="0"/>
      <w:divBdr>
        <w:top w:val="none" w:sz="0" w:space="0" w:color="auto"/>
        <w:left w:val="none" w:sz="0" w:space="0" w:color="auto"/>
        <w:bottom w:val="none" w:sz="0" w:space="0" w:color="auto"/>
        <w:right w:val="none" w:sz="0" w:space="0" w:color="auto"/>
      </w:divBdr>
    </w:div>
    <w:div w:id="859465304">
      <w:bodyDiv w:val="1"/>
      <w:marLeft w:val="0"/>
      <w:marRight w:val="0"/>
      <w:marTop w:val="0"/>
      <w:marBottom w:val="0"/>
      <w:divBdr>
        <w:top w:val="none" w:sz="0" w:space="0" w:color="auto"/>
        <w:left w:val="none" w:sz="0" w:space="0" w:color="auto"/>
        <w:bottom w:val="none" w:sz="0" w:space="0" w:color="auto"/>
        <w:right w:val="none" w:sz="0" w:space="0" w:color="auto"/>
      </w:divBdr>
    </w:div>
    <w:div w:id="1473597558">
      <w:bodyDiv w:val="1"/>
      <w:marLeft w:val="0"/>
      <w:marRight w:val="0"/>
      <w:marTop w:val="0"/>
      <w:marBottom w:val="0"/>
      <w:divBdr>
        <w:top w:val="none" w:sz="0" w:space="0" w:color="auto"/>
        <w:left w:val="none" w:sz="0" w:space="0" w:color="auto"/>
        <w:bottom w:val="none" w:sz="0" w:space="0" w:color="auto"/>
        <w:right w:val="none" w:sz="0" w:space="0" w:color="auto"/>
      </w:divBdr>
    </w:div>
    <w:div w:id="1479566415">
      <w:bodyDiv w:val="1"/>
      <w:marLeft w:val="0"/>
      <w:marRight w:val="0"/>
      <w:marTop w:val="0"/>
      <w:marBottom w:val="0"/>
      <w:divBdr>
        <w:top w:val="none" w:sz="0" w:space="0" w:color="auto"/>
        <w:left w:val="none" w:sz="0" w:space="0" w:color="auto"/>
        <w:bottom w:val="none" w:sz="0" w:space="0" w:color="auto"/>
        <w:right w:val="none" w:sz="0" w:space="0" w:color="auto"/>
      </w:divBdr>
    </w:div>
    <w:div w:id="186320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Whitney</dc:creator>
  <cp:lastModifiedBy>David Whitney</cp:lastModifiedBy>
  <cp:revision>3</cp:revision>
  <dcterms:created xsi:type="dcterms:W3CDTF">2016-06-28T18:34:00Z</dcterms:created>
  <dcterms:modified xsi:type="dcterms:W3CDTF">2016-06-28T21:24:00Z</dcterms:modified>
</cp:coreProperties>
</file>