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E95B" w14:textId="7615C17C" w:rsidR="00420118" w:rsidRPr="00420118" w:rsidRDefault="00420118" w:rsidP="00420118">
      <w:pPr>
        <w:spacing w:before="157" w:after="157" w:line="270" w:lineRule="auto"/>
        <w:jc w:val="center"/>
        <w:rPr>
          <w:rFonts w:ascii="Times New Roman" w:hAnsi="Times New Roman" w:cs="Times New Roman"/>
        </w:rPr>
      </w:pPr>
      <w:r w:rsidRPr="00420118">
        <w:rPr>
          <w:rFonts w:ascii="Times New Roman" w:eastAsia="inter" w:hAnsi="Times New Roman" w:cs="Times New Roman"/>
          <w:b/>
          <w:color w:val="000000"/>
          <w:sz w:val="39"/>
        </w:rPr>
        <w:t>AES Encryption and Decryption Web Application</w:t>
      </w:r>
      <w:r>
        <w:rPr>
          <w:rFonts w:ascii="Times New Roman" w:eastAsia="inter" w:hAnsi="Times New Roman" w:cs="Times New Roman"/>
          <w:b/>
          <w:color w:val="000000"/>
          <w:sz w:val="39"/>
        </w:rPr>
        <w:t xml:space="preserve"> -</w:t>
      </w:r>
      <w:r w:rsidRPr="00420118">
        <w:rPr>
          <w:rFonts w:ascii="Times New Roman" w:eastAsia="inter" w:hAnsi="Times New Roman" w:cs="Times New Roman"/>
          <w:b/>
          <w:color w:val="000000"/>
          <w:sz w:val="39"/>
        </w:rPr>
        <w:t xml:space="preserve"> Project Report</w:t>
      </w:r>
    </w:p>
    <w:p w14:paraId="00594172" w14:textId="77777777" w:rsidR="00420118" w:rsidRPr="00420118" w:rsidRDefault="00420118" w:rsidP="00420118">
      <w:pPr>
        <w:spacing w:before="315" w:after="105" w:line="360"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1. Introduction</w:t>
      </w:r>
    </w:p>
    <w:p w14:paraId="7B306FC7"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The Advanced Encryption Standard (AES) has become the cornerstone of modern cryptography since its adoption by NIST in 2001. This project demonstrates the practical implementation of AES encryption and decryption through a web-based application built using Python Flask framework and the cryptography library.</w:t>
      </w:r>
    </w:p>
    <w:p w14:paraId="0C3D1C6F"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AES is a symmetric block cipher that processes data in 128-bit blocks and supports key lengths of 128, 192, and 256 bits. The algorithm's strength lies in its mathematical foundation and resistance to various cryptanalytic attacks, making it suitable for protecting sensitive information across numerous domains.</w:t>
      </w:r>
    </w:p>
    <w:p w14:paraId="1F7888D8"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This implementation showcases AES in Cipher Block Chaining (CBC) mode, which provides semantic security by ensuring that identical plaintext blocks produce different ciphertext blocks when encrypted with the same key.</w:t>
      </w:r>
    </w:p>
    <w:p w14:paraId="6E269AFC" w14:textId="77777777" w:rsidR="00420118" w:rsidRPr="00420118" w:rsidRDefault="00420118" w:rsidP="00420118">
      <w:pPr>
        <w:spacing w:before="315" w:after="105" w:line="276"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2. Understanding AES Block Cipher Principles</w:t>
      </w:r>
    </w:p>
    <w:p w14:paraId="5A14B18D" w14:textId="77777777" w:rsidR="00420118" w:rsidRPr="00420118" w:rsidRDefault="00420118" w:rsidP="00420118">
      <w:pPr>
        <w:spacing w:before="315" w:after="105" w:line="276"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2.1 Symmetric Encryption</w:t>
      </w:r>
    </w:p>
    <w:p w14:paraId="66EC5FBD" w14:textId="77777777" w:rsidR="00420118" w:rsidRPr="00420118" w:rsidRDefault="00420118" w:rsidP="00420118">
      <w:pPr>
        <w:spacing w:after="210" w:line="360" w:lineRule="auto"/>
        <w:jc w:val="both"/>
        <w:rPr>
          <w:rFonts w:ascii="Times New Roman" w:hAnsi="Times New Roman" w:cs="Times New Roman"/>
        </w:rPr>
      </w:pPr>
      <w:r w:rsidRPr="00420118">
        <w:rPr>
          <w:rFonts w:ascii="Times New Roman" w:eastAsia="inter" w:hAnsi="Times New Roman" w:cs="Times New Roman"/>
          <w:color w:val="000000"/>
          <w:sz w:val="24"/>
          <w:szCs w:val="24"/>
        </w:rPr>
        <w:t>AES operates as a symmetric cipher, meaning the same secret key is used for both encryption and decryption operations. This characteristic makes it efficient for scenarios where both parties can securely share the encryption key beforehand</w:t>
      </w:r>
      <w:r w:rsidRPr="00420118">
        <w:rPr>
          <w:rFonts w:ascii="Times New Roman" w:eastAsia="inter" w:hAnsi="Times New Roman" w:cs="Times New Roman"/>
          <w:color w:val="000000"/>
        </w:rPr>
        <w:t>.</w:t>
      </w:r>
    </w:p>
    <w:p w14:paraId="1521B69F" w14:textId="77777777" w:rsidR="00420118" w:rsidRPr="00420118" w:rsidRDefault="00420118" w:rsidP="00420118">
      <w:pPr>
        <w:spacing w:before="315" w:after="105" w:line="360"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2.2 Key Sizes and Security Levels</w:t>
      </w:r>
    </w:p>
    <w:p w14:paraId="4967A6E3"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The three supported key sizes offer varying levels of security:</w:t>
      </w:r>
    </w:p>
    <w:p w14:paraId="287A23FD" w14:textId="77777777" w:rsidR="00420118" w:rsidRPr="00420118" w:rsidRDefault="00420118" w:rsidP="00420118">
      <w:pPr>
        <w:numPr>
          <w:ilvl w:val="0"/>
          <w:numId w:val="1"/>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b/>
          <w:color w:val="000000"/>
          <w:sz w:val="24"/>
          <w:szCs w:val="24"/>
        </w:rPr>
        <w:t>AES-128</w:t>
      </w:r>
      <w:r w:rsidRPr="00420118">
        <w:rPr>
          <w:rFonts w:ascii="Times New Roman" w:eastAsia="inter" w:hAnsi="Times New Roman" w:cs="Times New Roman"/>
          <w:color w:val="000000"/>
          <w:sz w:val="24"/>
          <w:szCs w:val="24"/>
        </w:rPr>
        <w:t>: 16-byte key, 10 transformation rounds</w:t>
      </w:r>
    </w:p>
    <w:p w14:paraId="70C36C5C" w14:textId="77777777" w:rsidR="00420118" w:rsidRPr="00420118" w:rsidRDefault="00420118" w:rsidP="00420118">
      <w:pPr>
        <w:numPr>
          <w:ilvl w:val="0"/>
          <w:numId w:val="1"/>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b/>
          <w:color w:val="000000"/>
          <w:sz w:val="24"/>
          <w:szCs w:val="24"/>
        </w:rPr>
        <w:t>AES-192</w:t>
      </w:r>
      <w:r w:rsidRPr="00420118">
        <w:rPr>
          <w:rFonts w:ascii="Times New Roman" w:eastAsia="inter" w:hAnsi="Times New Roman" w:cs="Times New Roman"/>
          <w:color w:val="000000"/>
          <w:sz w:val="24"/>
          <w:szCs w:val="24"/>
        </w:rPr>
        <w:t>: 24-byte key, 12 transformation rounds</w:t>
      </w:r>
    </w:p>
    <w:p w14:paraId="14210241" w14:textId="77777777" w:rsidR="00420118" w:rsidRPr="00420118" w:rsidRDefault="00420118" w:rsidP="00420118">
      <w:pPr>
        <w:numPr>
          <w:ilvl w:val="0"/>
          <w:numId w:val="1"/>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b/>
          <w:color w:val="000000"/>
          <w:sz w:val="24"/>
          <w:szCs w:val="24"/>
        </w:rPr>
        <w:t>AES-256</w:t>
      </w:r>
      <w:r w:rsidRPr="00420118">
        <w:rPr>
          <w:rFonts w:ascii="Times New Roman" w:eastAsia="inter" w:hAnsi="Times New Roman" w:cs="Times New Roman"/>
          <w:color w:val="000000"/>
          <w:sz w:val="24"/>
          <w:szCs w:val="24"/>
        </w:rPr>
        <w:t>: 32-byte key, 14 transformation rounds</w:t>
      </w:r>
    </w:p>
    <w:p w14:paraId="516042C4"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 xml:space="preserve">Each round involves four main operations: </w:t>
      </w:r>
      <w:proofErr w:type="spellStart"/>
      <w:r w:rsidRPr="00420118">
        <w:rPr>
          <w:rFonts w:ascii="Times New Roman" w:eastAsia="inter" w:hAnsi="Times New Roman" w:cs="Times New Roman"/>
          <w:color w:val="000000"/>
          <w:sz w:val="24"/>
          <w:szCs w:val="24"/>
        </w:rPr>
        <w:t>SubBytes</w:t>
      </w:r>
      <w:proofErr w:type="spellEnd"/>
      <w:r w:rsidRPr="00420118">
        <w:rPr>
          <w:rFonts w:ascii="Times New Roman" w:eastAsia="inter" w:hAnsi="Times New Roman" w:cs="Times New Roman"/>
          <w:color w:val="000000"/>
          <w:sz w:val="24"/>
          <w:szCs w:val="24"/>
        </w:rPr>
        <w:t xml:space="preserve"> (substitution), </w:t>
      </w:r>
      <w:proofErr w:type="spellStart"/>
      <w:r w:rsidRPr="00420118">
        <w:rPr>
          <w:rFonts w:ascii="Times New Roman" w:eastAsia="inter" w:hAnsi="Times New Roman" w:cs="Times New Roman"/>
          <w:color w:val="000000"/>
          <w:sz w:val="24"/>
          <w:szCs w:val="24"/>
        </w:rPr>
        <w:t>ShiftRows</w:t>
      </w:r>
      <w:proofErr w:type="spellEnd"/>
      <w:r w:rsidRPr="00420118">
        <w:rPr>
          <w:rFonts w:ascii="Times New Roman" w:eastAsia="inter" w:hAnsi="Times New Roman" w:cs="Times New Roman"/>
          <w:color w:val="000000"/>
          <w:sz w:val="24"/>
          <w:szCs w:val="24"/>
        </w:rPr>
        <w:t xml:space="preserve"> (permutation), </w:t>
      </w:r>
      <w:proofErr w:type="spellStart"/>
      <w:r w:rsidRPr="00420118">
        <w:rPr>
          <w:rFonts w:ascii="Times New Roman" w:eastAsia="inter" w:hAnsi="Times New Roman" w:cs="Times New Roman"/>
          <w:color w:val="000000"/>
          <w:sz w:val="24"/>
          <w:szCs w:val="24"/>
        </w:rPr>
        <w:t>MixColumns</w:t>
      </w:r>
      <w:proofErr w:type="spellEnd"/>
      <w:r w:rsidRPr="00420118">
        <w:rPr>
          <w:rFonts w:ascii="Times New Roman" w:eastAsia="inter" w:hAnsi="Times New Roman" w:cs="Times New Roman"/>
          <w:color w:val="000000"/>
          <w:sz w:val="24"/>
          <w:szCs w:val="24"/>
        </w:rPr>
        <w:t xml:space="preserve"> (diffusion), and </w:t>
      </w:r>
      <w:proofErr w:type="spellStart"/>
      <w:r w:rsidRPr="00420118">
        <w:rPr>
          <w:rFonts w:ascii="Times New Roman" w:eastAsia="inter" w:hAnsi="Times New Roman" w:cs="Times New Roman"/>
          <w:color w:val="000000"/>
          <w:sz w:val="24"/>
          <w:szCs w:val="24"/>
        </w:rPr>
        <w:t>AddRoundKey</w:t>
      </w:r>
      <w:proofErr w:type="spellEnd"/>
      <w:r w:rsidRPr="00420118">
        <w:rPr>
          <w:rFonts w:ascii="Times New Roman" w:eastAsia="inter" w:hAnsi="Times New Roman" w:cs="Times New Roman"/>
          <w:color w:val="000000"/>
          <w:sz w:val="24"/>
          <w:szCs w:val="24"/>
        </w:rPr>
        <w:t xml:space="preserve"> (key mixing).</w:t>
      </w:r>
    </w:p>
    <w:p w14:paraId="74EE3A28" w14:textId="77777777" w:rsidR="00420118" w:rsidRPr="00420118" w:rsidRDefault="00420118" w:rsidP="00420118">
      <w:pPr>
        <w:spacing w:before="315" w:after="105" w:line="360"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lastRenderedPageBreak/>
        <w:t>2.3 CBC Mode Implementation</w:t>
      </w:r>
    </w:p>
    <w:p w14:paraId="723A1261"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Cipher Block Chaining mode addresses the weakness of Electronic Codebook (ECB) mode by XOR-</w:t>
      </w:r>
      <w:proofErr w:type="spellStart"/>
      <w:r w:rsidRPr="00420118">
        <w:rPr>
          <w:rFonts w:ascii="Times New Roman" w:eastAsia="inter" w:hAnsi="Times New Roman" w:cs="Times New Roman"/>
          <w:color w:val="000000"/>
          <w:sz w:val="24"/>
          <w:szCs w:val="24"/>
        </w:rPr>
        <w:t>ing</w:t>
      </w:r>
      <w:proofErr w:type="spellEnd"/>
      <w:r w:rsidRPr="00420118">
        <w:rPr>
          <w:rFonts w:ascii="Times New Roman" w:eastAsia="inter" w:hAnsi="Times New Roman" w:cs="Times New Roman"/>
          <w:color w:val="000000"/>
          <w:sz w:val="24"/>
          <w:szCs w:val="24"/>
        </w:rPr>
        <w:t xml:space="preserve"> each plaintext block with the previous ciphertext block before encryption. This approach ensures that identical plaintext blocks produce different ciphertext outputs, enhancing security.</w:t>
      </w:r>
    </w:p>
    <w:p w14:paraId="38E00B33" w14:textId="77777777" w:rsidR="00420118" w:rsidRPr="00420118" w:rsidRDefault="00420118" w:rsidP="00420118">
      <w:pPr>
        <w:spacing w:before="315" w:after="105" w:line="276"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3. Python Implementation Details</w:t>
      </w:r>
    </w:p>
    <w:p w14:paraId="061A7607" w14:textId="77777777" w:rsidR="00420118" w:rsidRPr="00420118" w:rsidRDefault="00420118" w:rsidP="00420118">
      <w:pPr>
        <w:spacing w:before="315" w:after="105" w:line="276" w:lineRule="auto"/>
        <w:ind w:left="-30"/>
        <w:rPr>
          <w:rFonts w:ascii="Times New Roman" w:hAnsi="Times New Roman" w:cs="Times New Roman"/>
          <w:sz w:val="28"/>
          <w:szCs w:val="28"/>
        </w:rPr>
      </w:pPr>
      <w:r w:rsidRPr="00420118">
        <w:rPr>
          <w:rFonts w:ascii="Times New Roman" w:eastAsia="inter" w:hAnsi="Times New Roman" w:cs="Times New Roman"/>
          <w:b/>
          <w:color w:val="000000"/>
          <w:sz w:val="28"/>
          <w:szCs w:val="28"/>
        </w:rPr>
        <w:t>3.1 Library Selection</w:t>
      </w:r>
    </w:p>
    <w:p w14:paraId="402E9D7F" w14:textId="77777777" w:rsidR="00420118" w:rsidRPr="00420118" w:rsidRDefault="00420118" w:rsidP="00420118">
      <w:pPr>
        <w:spacing w:after="210"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 xml:space="preserve">I chose Python's </w:t>
      </w:r>
      <w:r w:rsidRPr="00420118">
        <w:rPr>
          <w:rStyle w:val="VerbatimChar"/>
          <w:rFonts w:ascii="Times New Roman" w:eastAsia="IBM Plex Mono" w:hAnsi="Times New Roman" w:cs="Times New Roman"/>
          <w:color w:val="000000"/>
          <w:sz w:val="24"/>
          <w:szCs w:val="24"/>
          <w:shd w:val="clear" w:color="auto" w:fill="F8F8FA"/>
        </w:rPr>
        <w:t>cryptography</w:t>
      </w:r>
      <w:r w:rsidRPr="00420118">
        <w:rPr>
          <w:rFonts w:ascii="Times New Roman" w:eastAsia="inter" w:hAnsi="Times New Roman" w:cs="Times New Roman"/>
          <w:color w:val="000000"/>
          <w:sz w:val="24"/>
          <w:szCs w:val="24"/>
        </w:rPr>
        <w:t xml:space="preserve"> library over alternatives like </w:t>
      </w:r>
      <w:proofErr w:type="spellStart"/>
      <w:r w:rsidRPr="00420118">
        <w:rPr>
          <w:rFonts w:ascii="Times New Roman" w:eastAsia="inter" w:hAnsi="Times New Roman" w:cs="Times New Roman"/>
          <w:color w:val="000000"/>
          <w:sz w:val="24"/>
          <w:szCs w:val="24"/>
        </w:rPr>
        <w:t>PyCryptodome</w:t>
      </w:r>
      <w:proofErr w:type="spellEnd"/>
      <w:r w:rsidRPr="00420118">
        <w:rPr>
          <w:rFonts w:ascii="Times New Roman" w:eastAsia="inter" w:hAnsi="Times New Roman" w:cs="Times New Roman"/>
          <w:color w:val="000000"/>
          <w:sz w:val="24"/>
          <w:szCs w:val="24"/>
        </w:rPr>
        <w:t xml:space="preserve"> due to its:</w:t>
      </w:r>
    </w:p>
    <w:p w14:paraId="575CD864" w14:textId="77777777" w:rsidR="00420118" w:rsidRPr="00420118" w:rsidRDefault="00420118" w:rsidP="00420118">
      <w:pPr>
        <w:numPr>
          <w:ilvl w:val="0"/>
          <w:numId w:val="2"/>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Active maintenance and security updates</w:t>
      </w:r>
    </w:p>
    <w:p w14:paraId="1FE66A91" w14:textId="77777777" w:rsidR="00420118" w:rsidRPr="00420118" w:rsidRDefault="00420118" w:rsidP="00420118">
      <w:pPr>
        <w:numPr>
          <w:ilvl w:val="0"/>
          <w:numId w:val="2"/>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Comprehensive documentation</w:t>
      </w:r>
    </w:p>
    <w:p w14:paraId="65930847" w14:textId="77777777" w:rsidR="00420118" w:rsidRPr="00420118" w:rsidRDefault="00420118" w:rsidP="00420118">
      <w:pPr>
        <w:numPr>
          <w:ilvl w:val="0"/>
          <w:numId w:val="2"/>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Strong community support</w:t>
      </w:r>
    </w:p>
    <w:p w14:paraId="54B17032" w14:textId="77777777" w:rsidR="00420118" w:rsidRPr="00420118" w:rsidRDefault="00420118" w:rsidP="00420118">
      <w:pPr>
        <w:numPr>
          <w:ilvl w:val="0"/>
          <w:numId w:val="2"/>
        </w:numPr>
        <w:spacing w:before="105" w:after="105" w:line="360" w:lineRule="auto"/>
        <w:jc w:val="both"/>
        <w:rPr>
          <w:rFonts w:ascii="Times New Roman" w:hAnsi="Times New Roman" w:cs="Times New Roman"/>
          <w:sz w:val="24"/>
          <w:szCs w:val="24"/>
        </w:rPr>
      </w:pPr>
      <w:r w:rsidRPr="00420118">
        <w:rPr>
          <w:rFonts w:ascii="Times New Roman" w:eastAsia="inter" w:hAnsi="Times New Roman" w:cs="Times New Roman"/>
          <w:color w:val="000000"/>
          <w:sz w:val="24"/>
          <w:szCs w:val="24"/>
        </w:rPr>
        <w:t>Integration with modern Python applications</w:t>
      </w:r>
    </w:p>
    <w:p w14:paraId="122B8096" w14:textId="77777777" w:rsidR="00420118" w:rsidRDefault="00420118" w:rsidP="00420118">
      <w:pPr>
        <w:spacing w:before="105" w:after="105" w:line="360" w:lineRule="auto"/>
        <w:jc w:val="both"/>
        <w:rPr>
          <w:rFonts w:ascii="Times New Roman" w:eastAsia="inter" w:hAnsi="Times New Roman" w:cs="Times New Roman"/>
          <w:color w:val="000000"/>
          <w:sz w:val="24"/>
          <w:szCs w:val="24"/>
        </w:rPr>
      </w:pPr>
    </w:p>
    <w:p w14:paraId="51BEC677" w14:textId="77777777" w:rsid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3.2 Core Implementation Code</w:t>
      </w:r>
    </w:p>
    <w:p w14:paraId="705CF0C9" w14:textId="0DDB378B" w:rsidR="00420118" w:rsidRPr="00420118" w:rsidRDefault="00420118" w:rsidP="00420118">
      <w:pPr>
        <w:spacing w:before="105" w:after="105" w:line="360" w:lineRule="auto"/>
        <w:jc w:val="both"/>
        <w:rPr>
          <w:rFonts w:ascii="Times New Roman" w:hAnsi="Times New Roman" w:cs="Times New Roman"/>
          <w:b/>
          <w:bCs/>
          <w:sz w:val="28"/>
          <w:szCs w:val="28"/>
          <w:lang w:val="en-IN"/>
        </w:rPr>
      </w:pPr>
      <w:r>
        <w:rPr>
          <w:noProof/>
        </w:rPr>
        <w:drawing>
          <wp:inline distT="0" distB="0" distL="0" distR="0" wp14:anchorId="2DEE951B" wp14:editId="1D76325B">
            <wp:extent cx="5433060" cy="1094740"/>
            <wp:effectExtent l="0" t="0" r="0" b="0"/>
            <wp:docPr id="484988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3060" cy="1094740"/>
                    </a:xfrm>
                    <a:prstGeom prst="rect">
                      <a:avLst/>
                    </a:prstGeom>
                    <a:noFill/>
                    <a:ln>
                      <a:noFill/>
                    </a:ln>
                  </pic:spPr>
                </pic:pic>
              </a:graphicData>
            </a:graphic>
          </wp:inline>
        </w:drawing>
      </w:r>
      <w:r>
        <w:rPr>
          <w:noProof/>
        </w:rPr>
        <w:drawing>
          <wp:inline distT="0" distB="0" distL="0" distR="0" wp14:anchorId="438C204C" wp14:editId="18F8D7A9">
            <wp:extent cx="5455920" cy="2593340"/>
            <wp:effectExtent l="0" t="0" r="0" b="0"/>
            <wp:docPr id="1112419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5920" cy="2593340"/>
                    </a:xfrm>
                    <a:prstGeom prst="rect">
                      <a:avLst/>
                    </a:prstGeom>
                    <a:noFill/>
                    <a:ln>
                      <a:noFill/>
                    </a:ln>
                  </pic:spPr>
                </pic:pic>
              </a:graphicData>
            </a:graphic>
          </wp:inline>
        </w:drawing>
      </w:r>
    </w:p>
    <w:p w14:paraId="15008A38" w14:textId="4FD28ED0" w:rsidR="00420118" w:rsidRDefault="00420118" w:rsidP="00420118">
      <w:pPr>
        <w:spacing w:before="105" w:after="105" w:line="360" w:lineRule="auto"/>
        <w:jc w:val="both"/>
        <w:rPr>
          <w:rFonts w:ascii="Times New Roman" w:hAnsi="Times New Roman" w:cs="Times New Roman"/>
          <w:sz w:val="24"/>
          <w:szCs w:val="24"/>
        </w:rPr>
      </w:pPr>
      <w:r>
        <w:rPr>
          <w:noProof/>
        </w:rPr>
        <w:lastRenderedPageBreak/>
        <w:drawing>
          <wp:inline distT="0" distB="0" distL="0" distR="0" wp14:anchorId="2DEDA58D" wp14:editId="7F3B1746">
            <wp:extent cx="5463540" cy="2324100"/>
            <wp:effectExtent l="0" t="0" r="3810" b="0"/>
            <wp:docPr id="179196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3540" cy="2324100"/>
                    </a:xfrm>
                    <a:prstGeom prst="rect">
                      <a:avLst/>
                    </a:prstGeom>
                    <a:noFill/>
                    <a:ln>
                      <a:noFill/>
                    </a:ln>
                  </pic:spPr>
                </pic:pic>
              </a:graphicData>
            </a:graphic>
          </wp:inline>
        </w:drawing>
      </w:r>
    </w:p>
    <w:p w14:paraId="367A2E4E" w14:textId="77777777" w:rsidR="00420118" w:rsidRDefault="00420118" w:rsidP="00420118">
      <w:pPr>
        <w:spacing w:before="105" w:after="105" w:line="360" w:lineRule="auto"/>
        <w:jc w:val="both"/>
        <w:rPr>
          <w:rFonts w:ascii="Times New Roman" w:hAnsi="Times New Roman" w:cs="Times New Roman"/>
          <w:sz w:val="24"/>
          <w:szCs w:val="24"/>
        </w:rPr>
      </w:pPr>
    </w:p>
    <w:p w14:paraId="1EA7246C"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3.3 Web Interface Design</w:t>
      </w:r>
    </w:p>
    <w:p w14:paraId="0D2D0998"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The frontend utilizes modern web technologies with a focus on usability:</w:t>
      </w:r>
    </w:p>
    <w:p w14:paraId="13D5D534" w14:textId="77777777" w:rsidR="00420118" w:rsidRPr="00420118" w:rsidRDefault="00420118" w:rsidP="00420118">
      <w:pPr>
        <w:numPr>
          <w:ilvl w:val="0"/>
          <w:numId w:val="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Responsive design for various screen sizes</w:t>
      </w:r>
    </w:p>
    <w:p w14:paraId="0D60DC39" w14:textId="77777777" w:rsidR="00420118" w:rsidRPr="00420118" w:rsidRDefault="00420118" w:rsidP="00420118">
      <w:pPr>
        <w:numPr>
          <w:ilvl w:val="0"/>
          <w:numId w:val="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Dark theme for reduced eye strain</w:t>
      </w:r>
    </w:p>
    <w:p w14:paraId="57ED3040" w14:textId="77777777" w:rsidR="00420118" w:rsidRPr="00420118" w:rsidRDefault="00420118" w:rsidP="00420118">
      <w:pPr>
        <w:numPr>
          <w:ilvl w:val="0"/>
          <w:numId w:val="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Real-time feedback for user interactions</w:t>
      </w:r>
    </w:p>
    <w:p w14:paraId="4160F445" w14:textId="77777777" w:rsidR="00420118" w:rsidRPr="00420118" w:rsidRDefault="00420118" w:rsidP="00420118">
      <w:pPr>
        <w:numPr>
          <w:ilvl w:val="0"/>
          <w:numId w:val="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Clear separation of input and output areas</w:t>
      </w:r>
    </w:p>
    <w:p w14:paraId="3F87DFEC"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4. Input and Output Analysis</w:t>
      </w:r>
    </w:p>
    <w:p w14:paraId="5AA626F1"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4.1 Input Requirements</w:t>
      </w:r>
    </w:p>
    <w:p w14:paraId="3330CCF5"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The application accepts the following inputs:</w:t>
      </w:r>
    </w:p>
    <w:p w14:paraId="7233B1EF" w14:textId="77777777" w:rsidR="00420118" w:rsidRPr="00420118" w:rsidRDefault="00420118" w:rsidP="00420118">
      <w:pPr>
        <w:numPr>
          <w:ilvl w:val="0"/>
          <w:numId w:val="4"/>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Plaintext</w:t>
      </w:r>
      <w:r w:rsidRPr="00420118">
        <w:rPr>
          <w:rFonts w:ascii="Times New Roman" w:hAnsi="Times New Roman" w:cs="Times New Roman"/>
          <w:sz w:val="24"/>
          <w:szCs w:val="24"/>
          <w:lang w:val="en-IN"/>
        </w:rPr>
        <w:t>: User-provided text for encryption (unlimited length)</w:t>
      </w:r>
    </w:p>
    <w:p w14:paraId="443E2359" w14:textId="77777777" w:rsidR="00420118" w:rsidRPr="00420118" w:rsidRDefault="00420118" w:rsidP="00420118">
      <w:pPr>
        <w:numPr>
          <w:ilvl w:val="0"/>
          <w:numId w:val="4"/>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Secret Key</w:t>
      </w:r>
      <w:r w:rsidRPr="00420118">
        <w:rPr>
          <w:rFonts w:ascii="Times New Roman" w:hAnsi="Times New Roman" w:cs="Times New Roman"/>
          <w:sz w:val="24"/>
          <w:szCs w:val="24"/>
          <w:lang w:val="en-IN"/>
        </w:rPr>
        <w:t>: Base64-encoded key of 16, 24, or 32 bytes</w:t>
      </w:r>
    </w:p>
    <w:p w14:paraId="1EDEDB2F" w14:textId="77777777" w:rsidR="00420118" w:rsidRPr="00420118" w:rsidRDefault="00420118" w:rsidP="00420118">
      <w:pPr>
        <w:numPr>
          <w:ilvl w:val="0"/>
          <w:numId w:val="4"/>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Initialization Vector</w:t>
      </w:r>
      <w:r w:rsidRPr="00420118">
        <w:rPr>
          <w:rFonts w:ascii="Times New Roman" w:hAnsi="Times New Roman" w:cs="Times New Roman"/>
          <w:sz w:val="24"/>
          <w:szCs w:val="24"/>
          <w:lang w:val="en-IN"/>
        </w:rPr>
        <w:t>: Base64-encoded 16-byte random value</w:t>
      </w:r>
    </w:p>
    <w:p w14:paraId="668B6959"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4.2 Processing Workflow</w:t>
      </w:r>
    </w:p>
    <w:p w14:paraId="0D555BEB" w14:textId="77777777" w:rsidR="00420118" w:rsidRPr="00420118" w:rsidRDefault="00420118" w:rsidP="00420118">
      <w:pPr>
        <w:numPr>
          <w:ilvl w:val="0"/>
          <w:numId w:val="5"/>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User enters plaintext message</w:t>
      </w:r>
    </w:p>
    <w:p w14:paraId="1EB3FF05" w14:textId="77777777" w:rsidR="00420118" w:rsidRPr="00420118" w:rsidRDefault="00420118" w:rsidP="00420118">
      <w:pPr>
        <w:numPr>
          <w:ilvl w:val="0"/>
          <w:numId w:val="5"/>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System generates cryptographically secure key and IV</w:t>
      </w:r>
    </w:p>
    <w:p w14:paraId="7A4B2294" w14:textId="77777777" w:rsidR="00420118" w:rsidRPr="00420118" w:rsidRDefault="00420118" w:rsidP="00420118">
      <w:pPr>
        <w:numPr>
          <w:ilvl w:val="0"/>
          <w:numId w:val="5"/>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Plaintext undergoes PKCS7 padding to meet block size requirements</w:t>
      </w:r>
    </w:p>
    <w:p w14:paraId="2F7A77B6" w14:textId="77777777" w:rsidR="00420118" w:rsidRPr="00420118" w:rsidRDefault="00420118" w:rsidP="00420118">
      <w:pPr>
        <w:numPr>
          <w:ilvl w:val="0"/>
          <w:numId w:val="5"/>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AES encryption produces ciphertext using CBC mode</w:t>
      </w:r>
    </w:p>
    <w:p w14:paraId="084F42FC" w14:textId="77777777" w:rsidR="00420118" w:rsidRPr="00420118" w:rsidRDefault="00420118" w:rsidP="00420118">
      <w:pPr>
        <w:numPr>
          <w:ilvl w:val="0"/>
          <w:numId w:val="5"/>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All outputs are encoded in Base64 for safe transmission</w:t>
      </w:r>
    </w:p>
    <w:p w14:paraId="63C9640F"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lastRenderedPageBreak/>
        <w:t>4.3 Output Format</w:t>
      </w:r>
    </w:p>
    <w:p w14:paraId="40107B3A" w14:textId="77777777" w:rsidR="00420118" w:rsidRPr="00420118" w:rsidRDefault="00420118" w:rsidP="00420118">
      <w:pPr>
        <w:numPr>
          <w:ilvl w:val="0"/>
          <w:numId w:val="6"/>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Ciphertext</w:t>
      </w:r>
      <w:r w:rsidRPr="00420118">
        <w:rPr>
          <w:rFonts w:ascii="Times New Roman" w:hAnsi="Times New Roman" w:cs="Times New Roman"/>
          <w:sz w:val="24"/>
          <w:szCs w:val="24"/>
          <w:lang w:val="en-IN"/>
        </w:rPr>
        <w:t>: Base64-encoded encrypted data</w:t>
      </w:r>
    </w:p>
    <w:p w14:paraId="53542980" w14:textId="77777777" w:rsidR="00420118" w:rsidRPr="00420118" w:rsidRDefault="00420118" w:rsidP="00420118">
      <w:pPr>
        <w:numPr>
          <w:ilvl w:val="0"/>
          <w:numId w:val="6"/>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Decrypted Text</w:t>
      </w:r>
      <w:r w:rsidRPr="00420118">
        <w:rPr>
          <w:rFonts w:ascii="Times New Roman" w:hAnsi="Times New Roman" w:cs="Times New Roman"/>
          <w:sz w:val="24"/>
          <w:szCs w:val="24"/>
          <w:lang w:val="en-IN"/>
        </w:rPr>
        <w:t>: Original plaintext after successful decryption</w:t>
      </w:r>
    </w:p>
    <w:p w14:paraId="5EC8EDA3" w14:textId="77777777" w:rsidR="00420118" w:rsidRPr="00420118" w:rsidRDefault="00420118" w:rsidP="00420118">
      <w:pPr>
        <w:numPr>
          <w:ilvl w:val="0"/>
          <w:numId w:val="6"/>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Error Messages</w:t>
      </w:r>
      <w:r w:rsidRPr="00420118">
        <w:rPr>
          <w:rFonts w:ascii="Times New Roman" w:hAnsi="Times New Roman" w:cs="Times New Roman"/>
          <w:sz w:val="24"/>
          <w:szCs w:val="24"/>
          <w:lang w:val="en-IN"/>
        </w:rPr>
        <w:t>: Clear feedback for invalid operations</w:t>
      </w:r>
    </w:p>
    <w:p w14:paraId="74C6887C" w14:textId="77777777" w:rsidR="00420118" w:rsidRPr="00420118" w:rsidRDefault="00420118" w:rsidP="00420118">
      <w:pPr>
        <w:spacing w:before="105" w:after="105" w:line="360" w:lineRule="auto"/>
        <w:jc w:val="both"/>
        <w:rPr>
          <w:rFonts w:ascii="Times New Roman" w:hAnsi="Times New Roman" w:cs="Times New Roman"/>
          <w:sz w:val="28"/>
          <w:szCs w:val="28"/>
        </w:rPr>
      </w:pPr>
    </w:p>
    <w:p w14:paraId="6CA32F60"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5. AES Applications in Modern Computing</w:t>
      </w:r>
    </w:p>
    <w:p w14:paraId="4B5D7434"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5.1 Network Security</w:t>
      </w:r>
    </w:p>
    <w:p w14:paraId="5B3FD252"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AES forms the foundation of secure network communications:</w:t>
      </w:r>
    </w:p>
    <w:p w14:paraId="3A746F0D" w14:textId="77777777" w:rsidR="00420118" w:rsidRPr="00420118" w:rsidRDefault="00420118" w:rsidP="00420118">
      <w:pPr>
        <w:numPr>
          <w:ilvl w:val="0"/>
          <w:numId w:val="7"/>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Wi-Fi Security</w:t>
      </w:r>
      <w:r w:rsidRPr="00420118">
        <w:rPr>
          <w:rFonts w:ascii="Times New Roman" w:hAnsi="Times New Roman" w:cs="Times New Roman"/>
          <w:sz w:val="24"/>
          <w:szCs w:val="24"/>
          <w:lang w:val="en-IN"/>
        </w:rPr>
        <w:t>: WPA2 and WPA3 protocols use AES for protecting wireless transmissions</w:t>
      </w:r>
    </w:p>
    <w:p w14:paraId="1FD528B5" w14:textId="77777777" w:rsidR="00420118" w:rsidRPr="00420118" w:rsidRDefault="00420118" w:rsidP="00420118">
      <w:pPr>
        <w:numPr>
          <w:ilvl w:val="0"/>
          <w:numId w:val="7"/>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 xml:space="preserve">VPN </w:t>
      </w:r>
      <w:proofErr w:type="spellStart"/>
      <w:r w:rsidRPr="00420118">
        <w:rPr>
          <w:rFonts w:ascii="Times New Roman" w:hAnsi="Times New Roman" w:cs="Times New Roman"/>
          <w:b/>
          <w:bCs/>
          <w:sz w:val="24"/>
          <w:szCs w:val="24"/>
          <w:lang w:val="en-IN"/>
        </w:rPr>
        <w:t>Tunneling</w:t>
      </w:r>
      <w:proofErr w:type="spellEnd"/>
      <w:r w:rsidRPr="00420118">
        <w:rPr>
          <w:rFonts w:ascii="Times New Roman" w:hAnsi="Times New Roman" w:cs="Times New Roman"/>
          <w:sz w:val="24"/>
          <w:szCs w:val="24"/>
          <w:lang w:val="en-IN"/>
        </w:rPr>
        <w:t>: Virtual Private Networks rely on AES to encrypt data between endpoints</w:t>
      </w:r>
    </w:p>
    <w:p w14:paraId="4F875935" w14:textId="77777777" w:rsidR="00420118" w:rsidRPr="00420118" w:rsidRDefault="00420118" w:rsidP="00420118">
      <w:pPr>
        <w:numPr>
          <w:ilvl w:val="0"/>
          <w:numId w:val="7"/>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SSL/TLS</w:t>
      </w:r>
      <w:r w:rsidRPr="00420118">
        <w:rPr>
          <w:rFonts w:ascii="Times New Roman" w:hAnsi="Times New Roman" w:cs="Times New Roman"/>
          <w:sz w:val="24"/>
          <w:szCs w:val="24"/>
          <w:lang w:val="en-IN"/>
        </w:rPr>
        <w:t>: Web browsers use AES within HTTPS connections to secure online transactions</w:t>
      </w:r>
    </w:p>
    <w:p w14:paraId="16761B9A"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5.2 Data Protection</w:t>
      </w:r>
    </w:p>
    <w:p w14:paraId="4C0D9226"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Organizations implement AES for data-at-rest encryption:</w:t>
      </w:r>
    </w:p>
    <w:p w14:paraId="3FACA647" w14:textId="77777777" w:rsidR="00420118" w:rsidRPr="00420118" w:rsidRDefault="00420118" w:rsidP="00420118">
      <w:pPr>
        <w:numPr>
          <w:ilvl w:val="0"/>
          <w:numId w:val="8"/>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Database Encryption</w:t>
      </w:r>
      <w:r w:rsidRPr="00420118">
        <w:rPr>
          <w:rFonts w:ascii="Times New Roman" w:hAnsi="Times New Roman" w:cs="Times New Roman"/>
          <w:sz w:val="24"/>
          <w:szCs w:val="24"/>
          <w:lang w:val="en-IN"/>
        </w:rPr>
        <w:t>: Sensitive database fields are encrypted using AES algorithms</w:t>
      </w:r>
    </w:p>
    <w:p w14:paraId="5D73CFE7" w14:textId="77777777" w:rsidR="00420118" w:rsidRPr="00420118" w:rsidRDefault="00420118" w:rsidP="00420118">
      <w:pPr>
        <w:numPr>
          <w:ilvl w:val="0"/>
          <w:numId w:val="8"/>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File System Security</w:t>
      </w:r>
      <w:r w:rsidRPr="00420118">
        <w:rPr>
          <w:rFonts w:ascii="Times New Roman" w:hAnsi="Times New Roman" w:cs="Times New Roman"/>
          <w:sz w:val="24"/>
          <w:szCs w:val="24"/>
          <w:lang w:val="en-IN"/>
        </w:rPr>
        <w:t>: Operating systems like Windows (BitLocker) and macOS (</w:t>
      </w:r>
      <w:proofErr w:type="spellStart"/>
      <w:r w:rsidRPr="00420118">
        <w:rPr>
          <w:rFonts w:ascii="Times New Roman" w:hAnsi="Times New Roman" w:cs="Times New Roman"/>
          <w:sz w:val="24"/>
          <w:szCs w:val="24"/>
          <w:lang w:val="en-IN"/>
        </w:rPr>
        <w:t>FileVault</w:t>
      </w:r>
      <w:proofErr w:type="spellEnd"/>
      <w:r w:rsidRPr="00420118">
        <w:rPr>
          <w:rFonts w:ascii="Times New Roman" w:hAnsi="Times New Roman" w:cs="Times New Roman"/>
          <w:sz w:val="24"/>
          <w:szCs w:val="24"/>
          <w:lang w:val="en-IN"/>
        </w:rPr>
        <w:t>) use AES</w:t>
      </w:r>
    </w:p>
    <w:p w14:paraId="3EFBB027" w14:textId="77777777" w:rsidR="00420118" w:rsidRPr="00420118" w:rsidRDefault="00420118" w:rsidP="00420118">
      <w:pPr>
        <w:numPr>
          <w:ilvl w:val="0"/>
          <w:numId w:val="8"/>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Cloud Storage</w:t>
      </w:r>
      <w:r w:rsidRPr="00420118">
        <w:rPr>
          <w:rFonts w:ascii="Times New Roman" w:hAnsi="Times New Roman" w:cs="Times New Roman"/>
          <w:sz w:val="24"/>
          <w:szCs w:val="24"/>
          <w:lang w:val="en-IN"/>
        </w:rPr>
        <w:t>: Services like Google Drive and Dropbox encrypt user files with AES</w:t>
      </w:r>
    </w:p>
    <w:p w14:paraId="58A19CD6"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5.3 Application-Level Security</w:t>
      </w:r>
    </w:p>
    <w:p w14:paraId="4B0AA152"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Software applications integrate AES for various security needs:</w:t>
      </w:r>
    </w:p>
    <w:p w14:paraId="71DBAFFC" w14:textId="77777777" w:rsidR="00420118" w:rsidRPr="00420118" w:rsidRDefault="00420118" w:rsidP="00420118">
      <w:pPr>
        <w:numPr>
          <w:ilvl w:val="0"/>
          <w:numId w:val="9"/>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Messaging Applications</w:t>
      </w:r>
      <w:r w:rsidRPr="00420118">
        <w:rPr>
          <w:rFonts w:ascii="Times New Roman" w:hAnsi="Times New Roman" w:cs="Times New Roman"/>
          <w:sz w:val="24"/>
          <w:szCs w:val="24"/>
          <w:lang w:val="en-IN"/>
        </w:rPr>
        <w:t>: WhatsApp, Signal, and Telegram use AES for end-to-end encryption</w:t>
      </w:r>
    </w:p>
    <w:p w14:paraId="13FB57A7" w14:textId="77777777" w:rsidR="00420118" w:rsidRPr="00420118" w:rsidRDefault="00420118" w:rsidP="00420118">
      <w:pPr>
        <w:numPr>
          <w:ilvl w:val="0"/>
          <w:numId w:val="9"/>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Password Managers</w:t>
      </w:r>
      <w:r w:rsidRPr="00420118">
        <w:rPr>
          <w:rFonts w:ascii="Times New Roman" w:hAnsi="Times New Roman" w:cs="Times New Roman"/>
          <w:sz w:val="24"/>
          <w:szCs w:val="24"/>
          <w:lang w:val="en-IN"/>
        </w:rPr>
        <w:t>: Tools like LastPass and 1Password encrypt stored credentials with AES</w:t>
      </w:r>
    </w:p>
    <w:p w14:paraId="2C5E53F2" w14:textId="77777777" w:rsidR="00420118" w:rsidRPr="00420118" w:rsidRDefault="00420118" w:rsidP="00420118">
      <w:pPr>
        <w:numPr>
          <w:ilvl w:val="0"/>
          <w:numId w:val="9"/>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Digital Wallets</w:t>
      </w:r>
      <w:r w:rsidRPr="00420118">
        <w:rPr>
          <w:rFonts w:ascii="Times New Roman" w:hAnsi="Times New Roman" w:cs="Times New Roman"/>
          <w:sz w:val="24"/>
          <w:szCs w:val="24"/>
          <w:lang w:val="en-IN"/>
        </w:rPr>
        <w:t>: Cryptocurrency wallets protect private keys using AES encryption</w:t>
      </w:r>
    </w:p>
    <w:p w14:paraId="39C7402F"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lastRenderedPageBreak/>
        <w:t>6. Comparison with Classical Ciphers</w:t>
      </w:r>
    </w:p>
    <w:p w14:paraId="2BF619AD" w14:textId="77777777" w:rsidR="00420118" w:rsidRPr="00420118" w:rsidRDefault="00420118" w:rsidP="00420118">
      <w:pPr>
        <w:spacing w:before="105" w:after="105" w:line="360" w:lineRule="auto"/>
        <w:jc w:val="both"/>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6.1 Security Analysis</w:t>
      </w:r>
    </w:p>
    <w:p w14:paraId="1B43CA15"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Classical ciphers like Caesar and Vigenère suffer from fundamental weaknesses:</w:t>
      </w:r>
    </w:p>
    <w:p w14:paraId="12AC3F01"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Caesar Cipher Limitations:</w:t>
      </w:r>
    </w:p>
    <w:p w14:paraId="74F9C5C1" w14:textId="77777777" w:rsidR="00420118" w:rsidRPr="00420118" w:rsidRDefault="00420118" w:rsidP="00420118">
      <w:pPr>
        <w:numPr>
          <w:ilvl w:val="0"/>
          <w:numId w:val="10"/>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Only 25 possible keys (easily brute-forced)</w:t>
      </w:r>
    </w:p>
    <w:p w14:paraId="2D246664" w14:textId="77777777" w:rsidR="00420118" w:rsidRPr="00420118" w:rsidRDefault="00420118" w:rsidP="00420118">
      <w:pPr>
        <w:numPr>
          <w:ilvl w:val="0"/>
          <w:numId w:val="10"/>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Vulnerable to frequency analysis</w:t>
      </w:r>
    </w:p>
    <w:p w14:paraId="6878C5BE" w14:textId="77777777" w:rsidR="00420118" w:rsidRPr="00420118" w:rsidRDefault="00420118" w:rsidP="00420118">
      <w:pPr>
        <w:numPr>
          <w:ilvl w:val="0"/>
          <w:numId w:val="10"/>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No protection against pattern recognition</w:t>
      </w:r>
    </w:p>
    <w:p w14:paraId="7C470BCC"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Vigenère Cipher Weaknesses:</w:t>
      </w:r>
    </w:p>
    <w:p w14:paraId="4C9C8207" w14:textId="77777777" w:rsidR="00420118" w:rsidRPr="00420118" w:rsidRDefault="00420118" w:rsidP="00420118">
      <w:pPr>
        <w:numPr>
          <w:ilvl w:val="0"/>
          <w:numId w:val="11"/>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Repeating key patterns create vulnerabilities</w:t>
      </w:r>
    </w:p>
    <w:p w14:paraId="2B351631" w14:textId="77777777" w:rsidR="00420118" w:rsidRPr="00420118" w:rsidRDefault="00420118" w:rsidP="00420118">
      <w:pPr>
        <w:numPr>
          <w:ilvl w:val="0"/>
          <w:numId w:val="11"/>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 xml:space="preserve">Susceptible to </w:t>
      </w:r>
      <w:proofErr w:type="spellStart"/>
      <w:r w:rsidRPr="00420118">
        <w:rPr>
          <w:rFonts w:ascii="Times New Roman" w:hAnsi="Times New Roman" w:cs="Times New Roman"/>
          <w:sz w:val="24"/>
          <w:szCs w:val="24"/>
          <w:lang w:val="en-IN"/>
        </w:rPr>
        <w:t>Kasiski</w:t>
      </w:r>
      <w:proofErr w:type="spellEnd"/>
      <w:r w:rsidRPr="00420118">
        <w:rPr>
          <w:rFonts w:ascii="Times New Roman" w:hAnsi="Times New Roman" w:cs="Times New Roman"/>
          <w:sz w:val="24"/>
          <w:szCs w:val="24"/>
          <w:lang w:val="en-IN"/>
        </w:rPr>
        <w:t xml:space="preserve"> examination</w:t>
      </w:r>
    </w:p>
    <w:p w14:paraId="2EA132DD" w14:textId="77777777" w:rsidR="00420118" w:rsidRPr="00420118" w:rsidRDefault="00420118" w:rsidP="00420118">
      <w:pPr>
        <w:numPr>
          <w:ilvl w:val="0"/>
          <w:numId w:val="11"/>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Short keys provide minimal security</w:t>
      </w:r>
    </w:p>
    <w:p w14:paraId="792912B0" w14:textId="77777777" w:rsidR="00420118" w:rsidRPr="00420118" w:rsidRDefault="00420118" w:rsidP="00420118">
      <w:p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AES Advantages:</w:t>
      </w:r>
    </w:p>
    <w:p w14:paraId="37BED1F0" w14:textId="77777777" w:rsidR="00420118" w:rsidRPr="00420118" w:rsidRDefault="00420118" w:rsidP="00420118">
      <w:pPr>
        <w:numPr>
          <w:ilvl w:val="0"/>
          <w:numId w:val="12"/>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Massive key space (2^128, 2^192, or 2^256 possibilities)</w:t>
      </w:r>
    </w:p>
    <w:p w14:paraId="2E88C286" w14:textId="77777777" w:rsidR="00420118" w:rsidRPr="00420118" w:rsidRDefault="00420118" w:rsidP="00420118">
      <w:pPr>
        <w:numPr>
          <w:ilvl w:val="0"/>
          <w:numId w:val="12"/>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Resistance to differential and linear cryptanalysis</w:t>
      </w:r>
    </w:p>
    <w:p w14:paraId="4F9B5C74" w14:textId="77777777" w:rsidR="00420118" w:rsidRPr="00420118" w:rsidRDefault="00420118" w:rsidP="00420118">
      <w:pPr>
        <w:numPr>
          <w:ilvl w:val="0"/>
          <w:numId w:val="12"/>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sz w:val="24"/>
          <w:szCs w:val="24"/>
          <w:lang w:val="en-IN"/>
        </w:rPr>
        <w:t>No known practical attacks against full-round AES</w:t>
      </w:r>
    </w:p>
    <w:p w14:paraId="1636BCD0" w14:textId="77777777" w:rsidR="00420118" w:rsidRPr="00420118" w:rsidRDefault="00420118" w:rsidP="00420118">
      <w:pPr>
        <w:spacing w:before="105" w:after="105" w:line="360" w:lineRule="auto"/>
        <w:jc w:val="both"/>
        <w:rPr>
          <w:rFonts w:ascii="Times New Roman" w:hAnsi="Times New Roman" w:cs="Times New Roman"/>
          <w:b/>
          <w:bCs/>
          <w:sz w:val="24"/>
          <w:szCs w:val="24"/>
          <w:lang w:val="en-IN"/>
        </w:rPr>
      </w:pPr>
      <w:r w:rsidRPr="00420118">
        <w:rPr>
          <w:rFonts w:ascii="Times New Roman" w:hAnsi="Times New Roman" w:cs="Times New Roman"/>
          <w:b/>
          <w:bCs/>
          <w:sz w:val="24"/>
          <w:szCs w:val="24"/>
          <w:lang w:val="en-IN"/>
        </w:rPr>
        <w:t>6.2 Computational Complexity</w:t>
      </w:r>
    </w:p>
    <w:p w14:paraId="4CF635E7" w14:textId="77777777" w:rsidR="00420118" w:rsidRPr="00420118" w:rsidRDefault="00420118" w:rsidP="00420118">
      <w:pPr>
        <w:numPr>
          <w:ilvl w:val="0"/>
          <w:numId w:val="1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Classical Ciphers</w:t>
      </w:r>
      <w:r w:rsidRPr="00420118">
        <w:rPr>
          <w:rFonts w:ascii="Times New Roman" w:hAnsi="Times New Roman" w:cs="Times New Roman"/>
          <w:sz w:val="24"/>
          <w:szCs w:val="24"/>
          <w:lang w:val="en-IN"/>
        </w:rPr>
        <w:t>: Can be broken in seconds using basic computers</w:t>
      </w:r>
    </w:p>
    <w:p w14:paraId="1C7EBD8E" w14:textId="77777777" w:rsidR="00420118" w:rsidRPr="00420118" w:rsidRDefault="00420118" w:rsidP="00420118">
      <w:pPr>
        <w:numPr>
          <w:ilvl w:val="0"/>
          <w:numId w:val="1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AES</w:t>
      </w:r>
      <w:r w:rsidRPr="00420118">
        <w:rPr>
          <w:rFonts w:ascii="Times New Roman" w:hAnsi="Times New Roman" w:cs="Times New Roman"/>
          <w:sz w:val="24"/>
          <w:szCs w:val="24"/>
          <w:lang w:val="en-IN"/>
        </w:rPr>
        <w:t>: Would require billions of years to break using current technology</w:t>
      </w:r>
    </w:p>
    <w:p w14:paraId="104B9655" w14:textId="1B17E980" w:rsidR="00420118" w:rsidRDefault="00420118" w:rsidP="00420118">
      <w:pPr>
        <w:numPr>
          <w:ilvl w:val="0"/>
          <w:numId w:val="13"/>
        </w:numPr>
        <w:spacing w:before="105" w:after="105" w:line="360" w:lineRule="auto"/>
        <w:jc w:val="both"/>
        <w:rPr>
          <w:rFonts w:ascii="Times New Roman" w:hAnsi="Times New Roman" w:cs="Times New Roman"/>
          <w:sz w:val="24"/>
          <w:szCs w:val="24"/>
          <w:lang w:val="en-IN"/>
        </w:rPr>
      </w:pPr>
      <w:r w:rsidRPr="00420118">
        <w:rPr>
          <w:rFonts w:ascii="Times New Roman" w:hAnsi="Times New Roman" w:cs="Times New Roman"/>
          <w:b/>
          <w:bCs/>
          <w:sz w:val="24"/>
          <w:szCs w:val="24"/>
          <w:lang w:val="en-IN"/>
        </w:rPr>
        <w:t>Quantum Resistance</w:t>
      </w:r>
      <w:r w:rsidRPr="00420118">
        <w:rPr>
          <w:rFonts w:ascii="Times New Roman" w:hAnsi="Times New Roman" w:cs="Times New Roman"/>
          <w:sz w:val="24"/>
          <w:szCs w:val="24"/>
          <w:lang w:val="en-IN"/>
        </w:rPr>
        <w:t>: AES-256 remains secure even against theoretical quantum computers</w:t>
      </w:r>
    </w:p>
    <w:p w14:paraId="3F2DA0CE" w14:textId="77777777" w:rsidR="00DC26BF" w:rsidRDefault="00DC26BF" w:rsidP="00DC26BF">
      <w:pPr>
        <w:spacing w:before="105" w:after="105" w:line="360" w:lineRule="auto"/>
        <w:jc w:val="both"/>
        <w:rPr>
          <w:rFonts w:ascii="Times New Roman" w:hAnsi="Times New Roman" w:cs="Times New Roman"/>
          <w:sz w:val="24"/>
          <w:szCs w:val="24"/>
          <w:lang w:val="en-IN"/>
        </w:rPr>
      </w:pPr>
    </w:p>
    <w:p w14:paraId="1E209AFE" w14:textId="51F9298A" w:rsidR="00DC26BF" w:rsidRDefault="00DC26BF" w:rsidP="00DC26BF">
      <w:pPr>
        <w:spacing w:before="105" w:after="105"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Repository Link:</w:t>
      </w:r>
    </w:p>
    <w:p w14:paraId="0D9AEA5E" w14:textId="41A46844" w:rsidR="00DC26BF" w:rsidRDefault="00DC26BF" w:rsidP="00DC26BF">
      <w:pPr>
        <w:spacing w:before="105" w:after="105" w:line="360" w:lineRule="auto"/>
        <w:jc w:val="both"/>
        <w:rPr>
          <w:rFonts w:ascii="Times New Roman" w:hAnsi="Times New Roman" w:cs="Times New Roman"/>
          <w:sz w:val="24"/>
          <w:szCs w:val="24"/>
          <w:lang w:val="en-IN"/>
        </w:rPr>
      </w:pPr>
      <w:hyperlink r:id="rId8" w:tgtFrame="_self" w:history="1">
        <w:r w:rsidRPr="00DC26BF">
          <w:rPr>
            <w:rStyle w:val="Hyperlink"/>
            <w:rFonts w:ascii="Times New Roman" w:hAnsi="Times New Roman" w:cs="Times New Roman"/>
            <w:sz w:val="24"/>
            <w:szCs w:val="24"/>
            <w:lang w:val="en-IN"/>
          </w:rPr>
          <w:t>https://githu</w:t>
        </w:r>
        <w:r w:rsidRPr="00DC26BF">
          <w:rPr>
            <w:rStyle w:val="Hyperlink"/>
            <w:rFonts w:ascii="Times New Roman" w:hAnsi="Times New Roman" w:cs="Times New Roman"/>
            <w:sz w:val="24"/>
            <w:szCs w:val="24"/>
            <w:lang w:val="en-IN"/>
          </w:rPr>
          <w:t>b</w:t>
        </w:r>
        <w:r w:rsidRPr="00DC26BF">
          <w:rPr>
            <w:rStyle w:val="Hyperlink"/>
            <w:rFonts w:ascii="Times New Roman" w:hAnsi="Times New Roman" w:cs="Times New Roman"/>
            <w:sz w:val="24"/>
            <w:szCs w:val="24"/>
            <w:lang w:val="en-IN"/>
          </w:rPr>
          <w:t>.com/alwinajai/AES-CIPHER-TE</w:t>
        </w:r>
        <w:r w:rsidRPr="00DC26BF">
          <w:rPr>
            <w:rStyle w:val="Hyperlink"/>
            <w:rFonts w:ascii="Times New Roman" w:hAnsi="Times New Roman" w:cs="Times New Roman"/>
            <w:sz w:val="24"/>
            <w:szCs w:val="24"/>
            <w:lang w:val="en-IN"/>
          </w:rPr>
          <w:t>X</w:t>
        </w:r>
        <w:r w:rsidRPr="00DC26BF">
          <w:rPr>
            <w:rStyle w:val="Hyperlink"/>
            <w:rFonts w:ascii="Times New Roman" w:hAnsi="Times New Roman" w:cs="Times New Roman"/>
            <w:sz w:val="24"/>
            <w:szCs w:val="24"/>
            <w:lang w:val="en-IN"/>
          </w:rPr>
          <w:t>T</w:t>
        </w:r>
      </w:hyperlink>
    </w:p>
    <w:p w14:paraId="61022E5B" w14:textId="77777777" w:rsidR="00DC26BF" w:rsidRDefault="00DC26BF" w:rsidP="00DC26BF">
      <w:pPr>
        <w:spacing w:before="105" w:after="105" w:line="360" w:lineRule="auto"/>
        <w:jc w:val="both"/>
        <w:rPr>
          <w:rFonts w:ascii="Times New Roman" w:hAnsi="Times New Roman" w:cs="Times New Roman"/>
          <w:sz w:val="24"/>
          <w:szCs w:val="24"/>
          <w:lang w:val="en-IN"/>
        </w:rPr>
      </w:pPr>
    </w:p>
    <w:p w14:paraId="7D6E83CC" w14:textId="7CDC63E3" w:rsidR="00420118" w:rsidRPr="00420118" w:rsidRDefault="00420118" w:rsidP="00420118">
      <w:pPr>
        <w:rPr>
          <w:rFonts w:ascii="Times New Roman" w:hAnsi="Times New Roman" w:cs="Times New Roman"/>
          <w:b/>
          <w:bCs/>
          <w:sz w:val="28"/>
          <w:szCs w:val="28"/>
          <w:lang w:val="en-IN"/>
        </w:rPr>
      </w:pPr>
      <w:r w:rsidRPr="00420118">
        <w:rPr>
          <w:rFonts w:ascii="Times New Roman" w:hAnsi="Times New Roman" w:cs="Times New Roman"/>
          <w:b/>
          <w:bCs/>
          <w:sz w:val="28"/>
          <w:szCs w:val="28"/>
          <w:lang w:val="en-IN"/>
        </w:rPr>
        <w:t>7. Conclusion</w:t>
      </w:r>
    </w:p>
    <w:p w14:paraId="13C32DF6" w14:textId="77777777" w:rsidR="00420118" w:rsidRPr="00DC26BF" w:rsidRDefault="00420118" w:rsidP="00420118">
      <w:pPr>
        <w:rPr>
          <w:rFonts w:ascii="Times New Roman" w:hAnsi="Times New Roman" w:cs="Times New Roman"/>
          <w:sz w:val="24"/>
          <w:szCs w:val="24"/>
          <w:lang w:val="en-IN"/>
        </w:rPr>
      </w:pPr>
      <w:r w:rsidRPr="00DC26BF">
        <w:rPr>
          <w:rFonts w:ascii="Times New Roman" w:hAnsi="Times New Roman" w:cs="Times New Roman"/>
          <w:sz w:val="24"/>
          <w:szCs w:val="24"/>
          <w:lang w:val="en-IN"/>
        </w:rPr>
        <w:t>This project successfully demonstrates the practical implementation of AES encryption in a web-based environment. The combination of Python's cryptography library with Flask framework provides a robust foundation for understanding modern cryptographic principles</w:t>
      </w:r>
    </w:p>
    <w:p w14:paraId="7C27354B" w14:textId="77777777" w:rsidR="00BF231D" w:rsidRPr="00DC26BF" w:rsidRDefault="00BF231D">
      <w:pPr>
        <w:rPr>
          <w:rFonts w:ascii="Times New Roman" w:hAnsi="Times New Roman" w:cs="Times New Roman"/>
          <w:sz w:val="24"/>
          <w:szCs w:val="24"/>
        </w:rPr>
      </w:pPr>
    </w:p>
    <w:sectPr w:rsidR="00BF231D" w:rsidRPr="00DC2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69E4"/>
    <w:multiLevelType w:val="multilevel"/>
    <w:tmpl w:val="375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34948"/>
    <w:multiLevelType w:val="multilevel"/>
    <w:tmpl w:val="06E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4203E"/>
    <w:multiLevelType w:val="multilevel"/>
    <w:tmpl w:val="47F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B5B0E"/>
    <w:multiLevelType w:val="multilevel"/>
    <w:tmpl w:val="DB1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230F1"/>
    <w:multiLevelType w:val="multilevel"/>
    <w:tmpl w:val="9DDA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30C17"/>
    <w:multiLevelType w:val="multilevel"/>
    <w:tmpl w:val="F1D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792367"/>
    <w:multiLevelType w:val="hybridMultilevel"/>
    <w:tmpl w:val="B0C28AD2"/>
    <w:lvl w:ilvl="0" w:tplc="2A8C9BC6">
      <w:start w:val="1"/>
      <w:numFmt w:val="bullet"/>
      <w:lvlText w:val=""/>
      <w:lvlJc w:val="left"/>
      <w:pPr>
        <w:tabs>
          <w:tab w:val="num" w:pos="900"/>
        </w:tabs>
        <w:ind w:left="540" w:hanging="360"/>
      </w:pPr>
      <w:rPr>
        <w:rFonts w:ascii="Symbol" w:hAnsi="Symbol" w:hint="default"/>
      </w:rPr>
    </w:lvl>
    <w:lvl w:ilvl="1" w:tplc="70FE35A0">
      <w:numFmt w:val="decimal"/>
      <w:lvlText w:val=""/>
      <w:lvlJc w:val="left"/>
    </w:lvl>
    <w:lvl w:ilvl="2" w:tplc="8B68B3A8">
      <w:numFmt w:val="decimal"/>
      <w:lvlText w:val=""/>
      <w:lvlJc w:val="left"/>
    </w:lvl>
    <w:lvl w:ilvl="3" w:tplc="BC42C188">
      <w:numFmt w:val="decimal"/>
      <w:lvlText w:val=""/>
      <w:lvlJc w:val="left"/>
    </w:lvl>
    <w:lvl w:ilvl="4" w:tplc="15C456D0">
      <w:numFmt w:val="decimal"/>
      <w:lvlText w:val=""/>
      <w:lvlJc w:val="left"/>
    </w:lvl>
    <w:lvl w:ilvl="5" w:tplc="F3580286">
      <w:numFmt w:val="decimal"/>
      <w:lvlText w:val=""/>
      <w:lvlJc w:val="left"/>
    </w:lvl>
    <w:lvl w:ilvl="6" w:tplc="25BE67D8">
      <w:numFmt w:val="decimal"/>
      <w:lvlText w:val=""/>
      <w:lvlJc w:val="left"/>
    </w:lvl>
    <w:lvl w:ilvl="7" w:tplc="27DEB81A">
      <w:numFmt w:val="decimal"/>
      <w:lvlText w:val=""/>
      <w:lvlJc w:val="left"/>
    </w:lvl>
    <w:lvl w:ilvl="8" w:tplc="464C20B4">
      <w:numFmt w:val="decimal"/>
      <w:lvlText w:val=""/>
      <w:lvlJc w:val="left"/>
    </w:lvl>
  </w:abstractNum>
  <w:abstractNum w:abstractNumId="7" w15:restartNumberingAfterBreak="0">
    <w:nsid w:val="5CE20EE6"/>
    <w:multiLevelType w:val="hybridMultilevel"/>
    <w:tmpl w:val="7D1291E2"/>
    <w:lvl w:ilvl="0" w:tplc="15A472A6">
      <w:start w:val="1"/>
      <w:numFmt w:val="bullet"/>
      <w:lvlText w:val=""/>
      <w:lvlJc w:val="left"/>
      <w:pPr>
        <w:tabs>
          <w:tab w:val="num" w:pos="900"/>
        </w:tabs>
        <w:ind w:left="540" w:hanging="360"/>
      </w:pPr>
      <w:rPr>
        <w:rFonts w:ascii="Symbol" w:hAnsi="Symbol" w:hint="default"/>
      </w:rPr>
    </w:lvl>
    <w:lvl w:ilvl="1" w:tplc="BA08387A">
      <w:numFmt w:val="decimal"/>
      <w:lvlText w:val=""/>
      <w:lvlJc w:val="left"/>
    </w:lvl>
    <w:lvl w:ilvl="2" w:tplc="1C820F94">
      <w:numFmt w:val="decimal"/>
      <w:lvlText w:val=""/>
      <w:lvlJc w:val="left"/>
    </w:lvl>
    <w:lvl w:ilvl="3" w:tplc="2002653C">
      <w:numFmt w:val="decimal"/>
      <w:lvlText w:val=""/>
      <w:lvlJc w:val="left"/>
    </w:lvl>
    <w:lvl w:ilvl="4" w:tplc="09681720">
      <w:numFmt w:val="decimal"/>
      <w:lvlText w:val=""/>
      <w:lvlJc w:val="left"/>
    </w:lvl>
    <w:lvl w:ilvl="5" w:tplc="97E498E0">
      <w:numFmt w:val="decimal"/>
      <w:lvlText w:val=""/>
      <w:lvlJc w:val="left"/>
    </w:lvl>
    <w:lvl w:ilvl="6" w:tplc="5A5623C4">
      <w:numFmt w:val="decimal"/>
      <w:lvlText w:val=""/>
      <w:lvlJc w:val="left"/>
    </w:lvl>
    <w:lvl w:ilvl="7" w:tplc="7FF2F42A">
      <w:numFmt w:val="decimal"/>
      <w:lvlText w:val=""/>
      <w:lvlJc w:val="left"/>
    </w:lvl>
    <w:lvl w:ilvl="8" w:tplc="BAD28EDC">
      <w:numFmt w:val="decimal"/>
      <w:lvlText w:val=""/>
      <w:lvlJc w:val="left"/>
    </w:lvl>
  </w:abstractNum>
  <w:abstractNum w:abstractNumId="8" w15:restartNumberingAfterBreak="0">
    <w:nsid w:val="667D0F14"/>
    <w:multiLevelType w:val="multilevel"/>
    <w:tmpl w:val="3DA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B749C4"/>
    <w:multiLevelType w:val="multilevel"/>
    <w:tmpl w:val="36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C43F35"/>
    <w:multiLevelType w:val="multilevel"/>
    <w:tmpl w:val="512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D4398"/>
    <w:multiLevelType w:val="multilevel"/>
    <w:tmpl w:val="BF66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B2B02"/>
    <w:multiLevelType w:val="multilevel"/>
    <w:tmpl w:val="431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19439">
    <w:abstractNumId w:val="7"/>
  </w:num>
  <w:num w:numId="2" w16cid:durableId="665666440">
    <w:abstractNumId w:val="6"/>
  </w:num>
  <w:num w:numId="3" w16cid:durableId="1275694">
    <w:abstractNumId w:val="9"/>
  </w:num>
  <w:num w:numId="4" w16cid:durableId="348718282">
    <w:abstractNumId w:val="10"/>
  </w:num>
  <w:num w:numId="5" w16cid:durableId="1738740619">
    <w:abstractNumId w:val="11"/>
  </w:num>
  <w:num w:numId="6" w16cid:durableId="795562642">
    <w:abstractNumId w:val="12"/>
  </w:num>
  <w:num w:numId="7" w16cid:durableId="1298336242">
    <w:abstractNumId w:val="8"/>
  </w:num>
  <w:num w:numId="8" w16cid:durableId="1319118778">
    <w:abstractNumId w:val="3"/>
  </w:num>
  <w:num w:numId="9" w16cid:durableId="1778716263">
    <w:abstractNumId w:val="5"/>
  </w:num>
  <w:num w:numId="10" w16cid:durableId="1163278976">
    <w:abstractNumId w:val="1"/>
  </w:num>
  <w:num w:numId="11" w16cid:durableId="1449351858">
    <w:abstractNumId w:val="0"/>
  </w:num>
  <w:num w:numId="12" w16cid:durableId="1498106735">
    <w:abstractNumId w:val="2"/>
  </w:num>
  <w:num w:numId="13" w16cid:durableId="2040738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18"/>
    <w:rsid w:val="00066081"/>
    <w:rsid w:val="000D5D3C"/>
    <w:rsid w:val="002773A9"/>
    <w:rsid w:val="00420118"/>
    <w:rsid w:val="009B74E8"/>
    <w:rsid w:val="00A70CD9"/>
    <w:rsid w:val="00BF231D"/>
    <w:rsid w:val="00DC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A30C"/>
  <w15:chartTrackingRefBased/>
  <w15:docId w15:val="{69FB54FE-21A8-4694-8B31-5BA78CE5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18"/>
    <w:pPr>
      <w:spacing w:after="120" w:line="240" w:lineRule="atLeast"/>
    </w:pPr>
    <w:rPr>
      <w:rFonts w:ascii="Georgia"/>
      <w:kern w:val="0"/>
      <w:sz w:val="21"/>
      <w:szCs w:val="22"/>
      <w:lang w:val="en-US"/>
      <w14:ligatures w14:val="none"/>
    </w:rPr>
  </w:style>
  <w:style w:type="paragraph" w:styleId="Heading1">
    <w:name w:val="heading 1"/>
    <w:basedOn w:val="Normal"/>
    <w:next w:val="Normal"/>
    <w:link w:val="Heading1Char"/>
    <w:uiPriority w:val="9"/>
    <w:qFormat/>
    <w:rsid w:val="004201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1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1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1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1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1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1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1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18"/>
    <w:rPr>
      <w:rFonts w:eastAsiaTheme="majorEastAsia" w:cstheme="majorBidi"/>
      <w:color w:val="272727" w:themeColor="text1" w:themeTint="D8"/>
    </w:rPr>
  </w:style>
  <w:style w:type="paragraph" w:styleId="Title">
    <w:name w:val="Title"/>
    <w:basedOn w:val="Normal"/>
    <w:next w:val="Normal"/>
    <w:link w:val="TitleChar"/>
    <w:uiPriority w:val="10"/>
    <w:qFormat/>
    <w:rsid w:val="00420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18"/>
    <w:pPr>
      <w:spacing w:before="160"/>
      <w:jc w:val="center"/>
    </w:pPr>
    <w:rPr>
      <w:i/>
      <w:iCs/>
      <w:color w:val="404040" w:themeColor="text1" w:themeTint="BF"/>
    </w:rPr>
  </w:style>
  <w:style w:type="character" w:customStyle="1" w:styleId="QuoteChar">
    <w:name w:val="Quote Char"/>
    <w:basedOn w:val="DefaultParagraphFont"/>
    <w:link w:val="Quote"/>
    <w:uiPriority w:val="29"/>
    <w:rsid w:val="00420118"/>
    <w:rPr>
      <w:i/>
      <w:iCs/>
      <w:color w:val="404040" w:themeColor="text1" w:themeTint="BF"/>
    </w:rPr>
  </w:style>
  <w:style w:type="paragraph" w:styleId="ListParagraph">
    <w:name w:val="List Paragraph"/>
    <w:basedOn w:val="Normal"/>
    <w:uiPriority w:val="34"/>
    <w:qFormat/>
    <w:rsid w:val="00420118"/>
    <w:pPr>
      <w:ind w:left="720"/>
      <w:contextualSpacing/>
    </w:pPr>
  </w:style>
  <w:style w:type="character" w:styleId="IntenseEmphasis">
    <w:name w:val="Intense Emphasis"/>
    <w:basedOn w:val="DefaultParagraphFont"/>
    <w:uiPriority w:val="21"/>
    <w:qFormat/>
    <w:rsid w:val="00420118"/>
    <w:rPr>
      <w:i/>
      <w:iCs/>
      <w:color w:val="2F5496" w:themeColor="accent1" w:themeShade="BF"/>
    </w:rPr>
  </w:style>
  <w:style w:type="paragraph" w:styleId="IntenseQuote">
    <w:name w:val="Intense Quote"/>
    <w:basedOn w:val="Normal"/>
    <w:next w:val="Normal"/>
    <w:link w:val="IntenseQuoteChar"/>
    <w:uiPriority w:val="30"/>
    <w:qFormat/>
    <w:rsid w:val="004201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118"/>
    <w:rPr>
      <w:i/>
      <w:iCs/>
      <w:color w:val="2F5496" w:themeColor="accent1" w:themeShade="BF"/>
    </w:rPr>
  </w:style>
  <w:style w:type="character" w:styleId="IntenseReference">
    <w:name w:val="Intense Reference"/>
    <w:basedOn w:val="DefaultParagraphFont"/>
    <w:uiPriority w:val="32"/>
    <w:qFormat/>
    <w:rsid w:val="00420118"/>
    <w:rPr>
      <w:b/>
      <w:bCs/>
      <w:smallCaps/>
      <w:color w:val="2F5496" w:themeColor="accent1" w:themeShade="BF"/>
      <w:spacing w:val="5"/>
    </w:rPr>
  </w:style>
  <w:style w:type="character" w:customStyle="1" w:styleId="VerbatimChar">
    <w:name w:val="Verbatim Char"/>
    <w:rsid w:val="00420118"/>
    <w:rPr>
      <w:rFonts w:ascii="Consolas" w:hAnsi="Consolas"/>
      <w:sz w:val="22"/>
    </w:rPr>
  </w:style>
  <w:style w:type="character" w:styleId="Hyperlink">
    <w:name w:val="Hyperlink"/>
    <w:basedOn w:val="DefaultParagraphFont"/>
    <w:uiPriority w:val="99"/>
    <w:unhideWhenUsed/>
    <w:rsid w:val="00DC26BF"/>
    <w:rPr>
      <w:color w:val="0563C1" w:themeColor="hyperlink"/>
      <w:u w:val="single"/>
    </w:rPr>
  </w:style>
  <w:style w:type="character" w:styleId="UnresolvedMention">
    <w:name w:val="Unresolved Mention"/>
    <w:basedOn w:val="DefaultParagraphFont"/>
    <w:uiPriority w:val="99"/>
    <w:semiHidden/>
    <w:unhideWhenUsed/>
    <w:rsid w:val="00DC26BF"/>
    <w:rPr>
      <w:color w:val="605E5C"/>
      <w:shd w:val="clear" w:color="auto" w:fill="E1DFDD"/>
    </w:rPr>
  </w:style>
  <w:style w:type="character" w:styleId="FollowedHyperlink">
    <w:name w:val="FollowedHyperlink"/>
    <w:basedOn w:val="DefaultParagraphFont"/>
    <w:uiPriority w:val="99"/>
    <w:semiHidden/>
    <w:unhideWhenUsed/>
    <w:rsid w:val="00DC2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winajai/AES-CIPHER-TEX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ajai</dc:creator>
  <cp:keywords/>
  <dc:description/>
  <cp:lastModifiedBy>alwin ajai</cp:lastModifiedBy>
  <cp:revision>2</cp:revision>
  <dcterms:created xsi:type="dcterms:W3CDTF">2025-08-29T18:00:00Z</dcterms:created>
  <dcterms:modified xsi:type="dcterms:W3CDTF">2025-08-29T18:18:00Z</dcterms:modified>
</cp:coreProperties>
</file>