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#1. Aesthetic-based Clothing Recommendation</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By Wenhui Yu, Huidi Zhang, Xiangnan He, Xu Chen, Li Xiong, Zheng Qin</w:t>
      </w:r>
    </w:p>
    <w:p w:rsidR="00000000" w:rsidDel="00000000" w:rsidP="00000000" w:rsidRDefault="00000000" w:rsidRPr="00000000" w14:paraId="00000003">
      <w:pPr>
        <w:rPr>
          <w:sz w:val="20"/>
          <w:szCs w:val="20"/>
        </w:rPr>
      </w:pPr>
      <w:r w:rsidDel="00000000" w:rsidR="00000000" w:rsidRPr="00000000">
        <w:rPr>
          <w:sz w:val="20"/>
          <w:szCs w:val="20"/>
          <w:rtl w:val="0"/>
        </w:rPr>
        <w:t xml:space="preserve"> </w:t>
      </w:r>
    </w:p>
    <w:p w:rsidR="00000000" w:rsidDel="00000000" w:rsidP="00000000" w:rsidRDefault="00000000" w:rsidRPr="00000000" w14:paraId="00000004">
      <w:pPr>
        <w:jc w:val="both"/>
        <w:rPr>
          <w:sz w:val="20"/>
          <w:szCs w:val="20"/>
        </w:rPr>
      </w:pPr>
      <w:r w:rsidDel="00000000" w:rsidR="00000000" w:rsidRPr="00000000">
        <w:rPr>
          <w:rFonts w:ascii="Arial Unicode MS" w:cs="Arial Unicode MS" w:eastAsia="Arial Unicode MS" w:hAnsi="Arial Unicode MS"/>
          <w:sz w:val="20"/>
          <w:szCs w:val="20"/>
          <w:rtl w:val="0"/>
        </w:rPr>
        <w:t xml:space="preserve">➀ SIFT(scale-invariant feature transform algorithm) feature is an algorithm that extracts features that are invariant to the size and rotation of an image. The basic principle is that by extracting SIFT features from two different images and matching features that are most similar to each other, the corresponding part of the two images can be found.</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spacing w:line="240" w:lineRule="auto"/>
              <w:jc w:val="center"/>
              <w:rPr>
                <w:sz w:val="20"/>
                <w:szCs w:val="20"/>
              </w:rPr>
            </w:pPr>
            <w:r w:rsidDel="00000000" w:rsidR="00000000" w:rsidRPr="00000000">
              <w:rPr>
                <w:sz w:val="20"/>
                <w:szCs w:val="20"/>
              </w:rPr>
              <w:drawing>
                <wp:inline distB="114300" distT="114300" distL="114300" distR="114300">
                  <wp:extent cx="2575355" cy="1324208"/>
                  <wp:effectExtent b="0" l="0" r="0" t="0"/>
                  <wp:docPr id="1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575355" cy="132420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spacing w:line="240" w:lineRule="auto"/>
              <w:rPr>
                <w:sz w:val="20"/>
                <w:szCs w:val="20"/>
              </w:rPr>
            </w:pPr>
            <w:r w:rsidDel="00000000" w:rsidR="00000000" w:rsidRPr="00000000">
              <w:rPr>
                <w:sz w:val="20"/>
                <w:szCs w:val="20"/>
              </w:rPr>
              <w:drawing>
                <wp:inline distB="114300" distT="114300" distL="114300" distR="114300">
                  <wp:extent cx="2300288" cy="1337756"/>
                  <wp:effectExtent b="0" l="0" r="0" t="0"/>
                  <wp:docPr id="18"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300288" cy="133775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spacing w:line="240" w:lineRule="auto"/>
              <w:jc w:val="center"/>
              <w:rPr>
                <w:sz w:val="20"/>
                <w:szCs w:val="20"/>
              </w:rPr>
            </w:pPr>
            <w:r w:rsidDel="00000000" w:rsidR="00000000" w:rsidRPr="00000000">
              <w:rPr>
                <w:sz w:val="20"/>
                <w:szCs w:val="20"/>
              </w:rPr>
              <w:drawing>
                <wp:inline distB="114300" distT="114300" distL="114300" distR="114300">
                  <wp:extent cx="2292074" cy="1097269"/>
                  <wp:effectExtent b="0" l="0" r="0" t="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292074" cy="109726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spacing w:line="240" w:lineRule="auto"/>
              <w:rPr>
                <w:sz w:val="20"/>
                <w:szCs w:val="20"/>
              </w:rPr>
            </w:pPr>
            <w:r w:rsidDel="00000000" w:rsidR="00000000" w:rsidRPr="00000000">
              <w:rPr>
                <w:sz w:val="20"/>
                <w:szCs w:val="20"/>
              </w:rPr>
              <w:drawing>
                <wp:inline distB="114300" distT="114300" distL="114300" distR="114300">
                  <wp:extent cx="2295955" cy="1278244"/>
                  <wp:effectExtent b="0" l="0" r="0" t="0"/>
                  <wp:docPr id="19"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295955" cy="1278244"/>
                          </a:xfrm>
                          <a:prstGeom prst="rect"/>
                          <a:ln/>
                        </pic:spPr>
                      </pic:pic>
                    </a:graphicData>
                  </a:graphic>
                </wp:inline>
              </w:drawing>
            </w: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9">
            <w:pPr>
              <w:spacing w:line="240" w:lineRule="auto"/>
              <w:jc w:val="center"/>
              <w:rPr>
                <w:sz w:val="16"/>
                <w:szCs w:val="16"/>
              </w:rPr>
            </w:pPr>
            <w:r w:rsidDel="00000000" w:rsidR="00000000" w:rsidRPr="00000000">
              <w:rPr>
                <w:sz w:val="16"/>
                <w:szCs w:val="16"/>
                <w:rtl w:val="0"/>
              </w:rPr>
              <w:t xml:space="preserve">Even if the image is blurred and the direction is different, you can see that the image matches well.</w:t>
            </w:r>
          </w:p>
        </w:tc>
      </w:tr>
    </w:tbl>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b w:val="1"/>
          <w:sz w:val="20"/>
          <w:szCs w:val="20"/>
        </w:rPr>
      </w:pPr>
      <w:r w:rsidDel="00000000" w:rsidR="00000000" w:rsidRPr="00000000">
        <w:rPr>
          <w:b w:val="1"/>
          <w:sz w:val="20"/>
          <w:szCs w:val="20"/>
          <w:rtl w:val="0"/>
        </w:rPr>
        <w:t xml:space="preserve">[Operation Principle of SIFT]</w:t>
      </w:r>
    </w:p>
    <w:p w:rsidR="00000000" w:rsidDel="00000000" w:rsidP="00000000" w:rsidRDefault="00000000" w:rsidRPr="00000000" w14:paraId="0000000D">
      <w:pPr>
        <w:numPr>
          <w:ilvl w:val="0"/>
          <w:numId w:val="8"/>
        </w:numPr>
        <w:ind w:left="720" w:hanging="360"/>
        <w:jc w:val="both"/>
        <w:rPr>
          <w:sz w:val="20"/>
          <w:szCs w:val="20"/>
          <w:u w:val="none"/>
        </w:rPr>
      </w:pPr>
      <w:r w:rsidDel="00000000" w:rsidR="00000000" w:rsidRPr="00000000">
        <w:rPr>
          <w:sz w:val="20"/>
          <w:szCs w:val="20"/>
          <w:rtl w:val="0"/>
        </w:rPr>
        <w:t xml:space="preserve">Making “Scale space”: In this blog, the original image is doubled, reduced in half, and then progressively blurred via DoF. The Scale space has 16 images including blur processing.</w:t>
      </w:r>
    </w:p>
    <w:p w:rsidR="00000000" w:rsidDel="00000000" w:rsidP="00000000" w:rsidRDefault="00000000" w:rsidRPr="00000000" w14:paraId="0000000E">
      <w:pPr>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Scale space: Collect images of multiple scales(Large scale/Small scale).</w:t>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jc w:val="center"/>
              <w:rPr>
                <w:sz w:val="20"/>
                <w:szCs w:val="20"/>
              </w:rPr>
            </w:pPr>
            <w:r w:rsidDel="00000000" w:rsidR="00000000" w:rsidRPr="00000000">
              <w:rPr>
                <w:sz w:val="20"/>
                <w:szCs w:val="20"/>
              </w:rPr>
              <w:drawing>
                <wp:inline distB="114300" distT="114300" distL="114300" distR="114300">
                  <wp:extent cx="3552825" cy="1366471"/>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552825" cy="136647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jc w:val="center"/>
              <w:rPr>
                <w:sz w:val="20"/>
                <w:szCs w:val="20"/>
              </w:rPr>
            </w:pPr>
            <w:r w:rsidDel="00000000" w:rsidR="00000000" w:rsidRPr="00000000">
              <w:rPr>
                <w:sz w:val="16"/>
                <w:szCs w:val="16"/>
                <w:rtl w:val="0"/>
              </w:rPr>
              <w:t xml:space="preserve">Large-scale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Small-scale</w:t>
            </w:r>
          </w:p>
        </w:tc>
      </w:tr>
    </w:tbl>
    <w:p w:rsidR="00000000" w:rsidDel="00000000" w:rsidP="00000000" w:rsidRDefault="00000000" w:rsidRPr="00000000" w14:paraId="00000013">
      <w:pPr>
        <w:jc w:val="right"/>
        <w:rPr>
          <w:sz w:val="16"/>
          <w:szCs w:val="16"/>
        </w:rPr>
      </w:pPr>
      <w:hyperlink r:id="rId11">
        <w:r w:rsidDel="00000000" w:rsidR="00000000" w:rsidRPr="00000000">
          <w:rPr>
            <w:color w:val="1155cc"/>
            <w:sz w:val="16"/>
            <w:szCs w:val="16"/>
            <w:u w:val="single"/>
            <w:rtl w:val="0"/>
          </w:rPr>
          <w:t xml:space="preserve">https://bskyvision.com/144</w:t>
        </w:r>
      </w:hyperlink>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numPr>
          <w:ilvl w:val="0"/>
          <w:numId w:val="9"/>
        </w:numPr>
        <w:ind w:left="720" w:hanging="360"/>
        <w:jc w:val="both"/>
        <w:rPr>
          <w:sz w:val="20"/>
          <w:szCs w:val="20"/>
          <w:u w:val="none"/>
        </w:rPr>
      </w:pPr>
      <w:r w:rsidDel="00000000" w:rsidR="00000000" w:rsidRPr="00000000">
        <w:rPr>
          <w:sz w:val="20"/>
          <w:szCs w:val="20"/>
          <w:rtl w:val="0"/>
        </w:rPr>
        <w:t xml:space="preserve">Calculation of DoG(Difference of Gaussian)</w:t>
      </w:r>
    </w:p>
    <w:p w:rsidR="00000000" w:rsidDel="00000000" w:rsidP="00000000" w:rsidRDefault="00000000" w:rsidRPr="00000000" w14:paraId="00000016">
      <w:pPr>
        <w:ind w:left="720" w:firstLine="0"/>
        <w:jc w:val="both"/>
        <w:rPr>
          <w:sz w:val="20"/>
          <w:szCs w:val="20"/>
        </w:rPr>
      </w:pPr>
      <w:r w:rsidDel="00000000" w:rsidR="00000000" w:rsidRPr="00000000">
        <w:rPr>
          <w:sz w:val="20"/>
          <w:szCs w:val="20"/>
          <w:rtl w:val="0"/>
        </w:rPr>
        <w:t xml:space="preserve">: By blurring the image using Log(Laplacian of Gaussian) and then performing a second-order differentiation, the edges and corners in the image stand out. These edges and corners are useful to find keypoints. However, since LoG requires a lot of computation, the DoG, which is relatively hard and has similar performance, is used in this blog.</w:t>
      </w:r>
    </w:p>
    <w:tbl>
      <w:tblPr>
        <w:tblStyle w:val="Table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jc w:val="center"/>
              <w:rPr>
                <w:sz w:val="20"/>
                <w:szCs w:val="20"/>
              </w:rPr>
            </w:pPr>
            <w:r w:rsidDel="00000000" w:rsidR="00000000" w:rsidRPr="00000000">
              <w:rPr>
                <w:sz w:val="20"/>
                <w:szCs w:val="20"/>
              </w:rPr>
              <w:drawing>
                <wp:inline distB="114300" distT="114300" distL="114300" distR="114300">
                  <wp:extent cx="2228850" cy="1533525"/>
                  <wp:effectExtent b="0" l="0" r="0" t="0"/>
                  <wp:docPr id="2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228850" cy="15335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jc w:val="center"/>
              <w:rPr>
                <w:sz w:val="20"/>
                <w:szCs w:val="20"/>
              </w:rPr>
            </w:pPr>
            <w:r w:rsidDel="00000000" w:rsidR="00000000" w:rsidRPr="00000000">
              <w:rPr>
                <w:sz w:val="20"/>
                <w:szCs w:val="20"/>
              </w:rPr>
              <w:drawing>
                <wp:inline distB="114300" distT="114300" distL="114300" distR="114300">
                  <wp:extent cx="2061447" cy="2052638"/>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061447" cy="2052638"/>
                          </a:xfrm>
                          <a:prstGeom prst="rect"/>
                          <a:ln/>
                        </pic:spPr>
                      </pic:pic>
                    </a:graphicData>
                  </a:graphic>
                </wp:inline>
              </w:drawing>
            </w: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9">
            <w:pPr>
              <w:spacing w:line="240" w:lineRule="auto"/>
              <w:rPr>
                <w:sz w:val="20"/>
                <w:szCs w:val="20"/>
              </w:rPr>
            </w:pPr>
            <w:r w:rsidDel="00000000" w:rsidR="00000000" w:rsidRPr="00000000">
              <w:rPr>
                <w:sz w:val="16"/>
                <w:szCs w:val="16"/>
                <w:rtl w:val="0"/>
              </w:rPr>
              <w:t xml:space="preserve">We can subtract two adjacent blur images within the same octave obtained in the previous step.</w:t>
            </w:r>
            <w:r w:rsidDel="00000000" w:rsidR="00000000" w:rsidRPr="00000000">
              <w:rPr>
                <w:rtl w:val="0"/>
              </w:rPr>
            </w:r>
          </w:p>
        </w:tc>
      </w:tr>
    </w:tbl>
    <w:p w:rsidR="00000000" w:rsidDel="00000000" w:rsidP="00000000" w:rsidRDefault="00000000" w:rsidRPr="00000000" w14:paraId="0000001B">
      <w:pPr>
        <w:ind w:left="720" w:firstLine="0"/>
        <w:jc w:val="both"/>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 The local maximum and minimum values </w:t>
      </w:r>
      <w:r w:rsidDel="00000000" w:rsidR="00000000" w:rsidRPr="00000000">
        <w:rPr>
          <w:sz w:val="20"/>
          <w:szCs w:val="20"/>
          <w:rtl w:val="0"/>
        </w:rPr>
        <w:t xml:space="preserve">of the scale-normalized log represent image features very stably, and these maximum and minimum values are candidates for key points.</w:t>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10"/>
        </w:numPr>
        <w:ind w:left="720" w:hanging="360"/>
        <w:rPr>
          <w:sz w:val="20"/>
          <w:szCs w:val="20"/>
          <w:u w:val="none"/>
        </w:rPr>
      </w:pPr>
      <w:r w:rsidDel="00000000" w:rsidR="00000000" w:rsidRPr="00000000">
        <w:rPr>
          <w:sz w:val="20"/>
          <w:szCs w:val="20"/>
          <w:rtl w:val="0"/>
        </w:rPr>
        <w:t xml:space="preserve">Find keypoints</w:t>
      </w:r>
    </w:p>
    <w:tbl>
      <w:tblPr>
        <w:tblStyle w:val="Table4"/>
        <w:tblW w:w="82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065"/>
        <w:tblGridChange w:id="0">
          <w:tblGrid>
            <w:gridCol w:w="4215"/>
            <w:gridCol w:w="4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jc w:val="center"/>
              <w:rPr>
                <w:sz w:val="20"/>
                <w:szCs w:val="20"/>
              </w:rPr>
            </w:pPr>
            <w:r w:rsidDel="00000000" w:rsidR="00000000" w:rsidRPr="00000000">
              <w:rPr>
                <w:sz w:val="20"/>
                <w:szCs w:val="20"/>
              </w:rPr>
              <w:drawing>
                <wp:inline distB="114300" distT="114300" distL="114300" distR="114300">
                  <wp:extent cx="1990725" cy="1866900"/>
                  <wp:effectExtent b="0" l="0" r="0" t="0"/>
                  <wp:docPr id="2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1990725" cy="186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line="240" w:lineRule="auto"/>
              <w:rPr>
                <w:sz w:val="16"/>
                <w:szCs w:val="16"/>
              </w:rPr>
            </w:pPr>
            <w:r w:rsidDel="00000000" w:rsidR="00000000" w:rsidRPr="00000000">
              <w:rPr>
                <w:rtl w:val="0"/>
              </w:rPr>
            </w:r>
          </w:p>
          <w:p w:rsidR="00000000" w:rsidDel="00000000" w:rsidP="00000000" w:rsidRDefault="00000000" w:rsidRPr="00000000" w14:paraId="00000020">
            <w:pPr>
              <w:spacing w:line="240" w:lineRule="auto"/>
              <w:rPr>
                <w:sz w:val="16"/>
                <w:szCs w:val="16"/>
              </w:rPr>
            </w:pPr>
            <w:r w:rsidDel="00000000" w:rsidR="00000000" w:rsidRPr="00000000">
              <w:rPr>
                <w:rtl w:val="0"/>
              </w:rPr>
            </w:r>
          </w:p>
          <w:p w:rsidR="00000000" w:rsidDel="00000000" w:rsidP="00000000" w:rsidRDefault="00000000" w:rsidRPr="00000000" w14:paraId="00000021">
            <w:pPr>
              <w:spacing w:line="240" w:lineRule="auto"/>
              <w:rPr>
                <w:sz w:val="16"/>
                <w:szCs w:val="16"/>
              </w:rPr>
            </w:pPr>
            <w:r w:rsidDel="00000000" w:rsidR="00000000" w:rsidRPr="00000000">
              <w:rPr>
                <w:sz w:val="16"/>
                <w:szCs w:val="16"/>
                <w:rtl w:val="0"/>
              </w:rPr>
              <w:t xml:space="preserve">To determine the local maximum and minimum values for a pixel, three Dog images within the same octave are required. DoG images to be checked and Dog images whoes scale is large and small by one step are needed. </w:t>
            </w:r>
            <w:r w:rsidDel="00000000" w:rsidR="00000000" w:rsidRPr="00000000">
              <w:rPr>
                <w:b w:val="1"/>
                <w:sz w:val="16"/>
                <w:szCs w:val="16"/>
                <w:rtl w:val="0"/>
              </w:rPr>
              <w:t xml:space="preserve">A total of 26 pixels are examined</w:t>
            </w:r>
            <w:r w:rsidDel="00000000" w:rsidR="00000000" w:rsidRPr="00000000">
              <w:rPr>
                <w:sz w:val="16"/>
                <w:szCs w:val="16"/>
                <w:rtl w:val="0"/>
              </w:rPr>
              <w:t xml:space="preserve">, and if the value of the pixel to be checked is the smallest or largest among 26 neighboring pixel values, it is recognized as a keypoint.</w:t>
            </w:r>
          </w:p>
        </w:tc>
      </w:tr>
    </w:tbl>
    <w:p w:rsidR="00000000" w:rsidDel="00000000" w:rsidP="00000000" w:rsidRDefault="00000000" w:rsidRPr="00000000" w14:paraId="00000022">
      <w:pPr>
        <w:ind w:firstLine="720"/>
        <w:rPr>
          <w:sz w:val="20"/>
          <w:szCs w:val="20"/>
        </w:rPr>
      </w:pPr>
      <w:r w:rsidDel="00000000" w:rsidR="00000000" w:rsidRPr="00000000">
        <w:rPr>
          <w:sz w:val="20"/>
          <w:szCs w:val="20"/>
          <w:rtl w:val="0"/>
        </w:rPr>
        <w:t xml:space="preserve">+) Remove bad key points: Removes those with low contrast or that are on the edge.</w:t>
      </w:r>
    </w:p>
    <w:p w:rsidR="00000000" w:rsidDel="00000000" w:rsidP="00000000" w:rsidRDefault="00000000" w:rsidRPr="00000000" w14:paraId="00000023">
      <w:pPr>
        <w:rPr>
          <w:sz w:val="20"/>
          <w:szCs w:val="20"/>
        </w:rPr>
      </w:pPr>
      <w:r w:rsidDel="00000000" w:rsidR="00000000" w:rsidRPr="00000000">
        <w:rPr>
          <w:sz w:val="20"/>
          <w:szCs w:val="20"/>
          <w:rtl w:val="0"/>
        </w:rPr>
        <w:t xml:space="preserve"> </w:t>
      </w:r>
    </w:p>
    <w:p w:rsidR="00000000" w:rsidDel="00000000" w:rsidP="00000000" w:rsidRDefault="00000000" w:rsidRPr="00000000" w14:paraId="00000024">
      <w:pPr>
        <w:numPr>
          <w:ilvl w:val="0"/>
          <w:numId w:val="1"/>
        </w:numPr>
        <w:ind w:left="720" w:hanging="360"/>
        <w:rPr>
          <w:sz w:val="20"/>
          <w:szCs w:val="20"/>
          <w:u w:val="none"/>
        </w:rPr>
      </w:pPr>
      <w:r w:rsidDel="00000000" w:rsidR="00000000" w:rsidRPr="00000000">
        <w:rPr>
          <w:sz w:val="20"/>
          <w:szCs w:val="20"/>
          <w:rtl w:val="0"/>
        </w:rPr>
        <w:t xml:space="preserve">Assign direction for keypoints</w:t>
      </w:r>
    </w:p>
    <w:p w:rsidR="00000000" w:rsidDel="00000000" w:rsidP="00000000" w:rsidRDefault="00000000" w:rsidRPr="00000000" w14:paraId="00000025">
      <w:pPr>
        <w:ind w:left="720" w:firstLine="0"/>
        <w:jc w:val="both"/>
        <w:rPr>
          <w:sz w:val="20"/>
          <w:szCs w:val="20"/>
        </w:rPr>
      </w:pPr>
      <w:r w:rsidDel="00000000" w:rsidR="00000000" w:rsidRPr="00000000">
        <w:rPr>
          <w:sz w:val="20"/>
          <w:szCs w:val="20"/>
          <w:rtl w:val="0"/>
        </w:rPr>
        <w:t xml:space="preserve">: When bad keypoints are removed and a suitable keypoint is found, these key points satisfy the scale invariance. Now, by collecting the gradient direction and size around each keypoint and assigning the direction to the keypoints, we make it have rotation invariance.</w:t>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numPr>
          <w:ilvl w:val="0"/>
          <w:numId w:val="2"/>
        </w:numPr>
        <w:ind w:left="720" w:hanging="360"/>
        <w:rPr>
          <w:sz w:val="20"/>
          <w:szCs w:val="20"/>
          <w:u w:val="none"/>
        </w:rPr>
      </w:pPr>
      <w:r w:rsidDel="00000000" w:rsidR="00000000" w:rsidRPr="00000000">
        <w:rPr>
          <w:sz w:val="20"/>
          <w:szCs w:val="20"/>
          <w:rtl w:val="0"/>
        </w:rPr>
        <w:t xml:space="preserve">Compute SIFT features finally</w:t>
      </w:r>
    </w:p>
    <w:p w:rsidR="00000000" w:rsidDel="00000000" w:rsidP="00000000" w:rsidRDefault="00000000" w:rsidRPr="00000000" w14:paraId="00000029">
      <w:pPr>
        <w:ind w:left="720" w:firstLine="0"/>
        <w:jc w:val="both"/>
        <w:rPr>
          <w:sz w:val="20"/>
          <w:szCs w:val="20"/>
        </w:rPr>
      </w:pPr>
      <w:r w:rsidDel="00000000" w:rsidR="00000000" w:rsidRPr="00000000">
        <w:rPr>
          <w:sz w:val="20"/>
          <w:szCs w:val="20"/>
          <w:rtl w:val="0"/>
        </w:rPr>
        <w:t xml:space="preserve">:  The characteristics of each keypoint are expressed as 128 numbers, and for this the trend of shape change around the keypoint is identified.</w:t>
      </w:r>
    </w:p>
    <w:tbl>
      <w:tblPr>
        <w:tblStyle w:val="Table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jc w:val="center"/>
              <w:rPr>
                <w:sz w:val="20"/>
                <w:szCs w:val="20"/>
              </w:rPr>
            </w:pPr>
            <w:r w:rsidDel="00000000" w:rsidR="00000000" w:rsidRPr="00000000">
              <w:rPr>
                <w:sz w:val="20"/>
                <w:szCs w:val="20"/>
              </w:rPr>
              <w:drawing>
                <wp:inline distB="114300" distT="114300" distL="114300" distR="114300">
                  <wp:extent cx="2542230" cy="1327513"/>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542230" cy="13275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rPr>
                <w:sz w:val="16"/>
                <w:szCs w:val="16"/>
              </w:rPr>
            </w:pPr>
            <w:r w:rsidDel="00000000" w:rsidR="00000000" w:rsidRPr="00000000">
              <w:rPr>
                <w:sz w:val="16"/>
                <w:szCs w:val="16"/>
                <w:rtl w:val="0"/>
              </w:rPr>
              <w:t xml:space="preserve">There is a 16 x 16 window set around the keypoint, which is defined as 16 small 4 x 4 windows. Pixels belonging to 16 small windows calculate the gradient size and width.</w:t>
            </w:r>
          </w:p>
        </w:tc>
      </w:tr>
    </w:tbl>
    <w:p w:rsidR="00000000" w:rsidDel="00000000" w:rsidP="00000000" w:rsidRDefault="00000000" w:rsidRPr="00000000" w14:paraId="0000002C">
      <w:pPr>
        <w:jc w:val="right"/>
        <w:rPr>
          <w:sz w:val="16"/>
          <w:szCs w:val="16"/>
        </w:rPr>
      </w:pPr>
      <w:hyperlink r:id="rId16">
        <w:r w:rsidDel="00000000" w:rsidR="00000000" w:rsidRPr="00000000">
          <w:rPr>
            <w:color w:val="1155cc"/>
            <w:sz w:val="16"/>
            <w:szCs w:val="16"/>
            <w:u w:val="single"/>
            <w:rtl w:val="0"/>
          </w:rPr>
          <w:t xml:space="preserve">https://bskyvision.com/21</w:t>
        </w:r>
      </w:hyperlink>
      <w:r w:rsidDel="00000000" w:rsidR="00000000" w:rsidRPr="00000000">
        <w:rPr>
          <w:rtl w:val="0"/>
        </w:rPr>
      </w:r>
    </w:p>
    <w:p w:rsidR="00000000" w:rsidDel="00000000" w:rsidP="00000000" w:rsidRDefault="00000000" w:rsidRPr="00000000" w14:paraId="0000002D">
      <w:pPr>
        <w:jc w:val="right"/>
        <w:rPr>
          <w:sz w:val="16"/>
          <w:szCs w:val="16"/>
        </w:rPr>
      </w:pPr>
      <w:r w:rsidDel="00000000" w:rsidR="00000000" w:rsidRPr="00000000">
        <w:rPr>
          <w:sz w:val="16"/>
          <w:szCs w:val="16"/>
          <w:rtl w:val="0"/>
        </w:rPr>
        <w:t xml:space="preserve">// This reference explain only keypoint detail and easily based on practice</w:t>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#2. Deep Learning for Fast and Accurate Fashion Item Detection </w:t>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By Evgeny Smirnov, Anton Kulinkin, Karina Ivanova and Michael Pogrebnyak </w:t>
      </w:r>
    </w:p>
    <w:p w:rsidR="00000000" w:rsidDel="00000000" w:rsidP="00000000" w:rsidRDefault="00000000" w:rsidRPr="00000000" w14:paraId="00000033">
      <w:pPr>
        <w:jc w:val="both"/>
        <w:rPr>
          <w:sz w:val="20"/>
          <w:szCs w:val="20"/>
        </w:rPr>
      </w:pPr>
      <w:r w:rsidDel="00000000" w:rsidR="00000000" w:rsidRPr="00000000">
        <w:rPr>
          <w:rFonts w:ascii="Arial Unicode MS" w:cs="Arial Unicode MS" w:eastAsia="Arial Unicode MS" w:hAnsi="Arial Unicode MS"/>
          <w:sz w:val="20"/>
          <w:szCs w:val="20"/>
          <w:rtl w:val="0"/>
        </w:rPr>
        <w:t xml:space="preserve">➀ MultiBox → SSD(Single Shot Multibox Detector, 2016) discretizes the output space of bounding boxes into a set of default boxes over different aspect ratios and scales per feature map location(multiple feature map) </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5591175" cy="1600200"/>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591175" cy="1600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15"/>
                <w:szCs w:val="15"/>
                <w:rtl w:val="0"/>
              </w:rPr>
              <w:t xml:space="preserve">The structure of the SSD model</w:t>
            </w:r>
            <w:r w:rsidDel="00000000" w:rsidR="00000000" w:rsidRPr="00000000">
              <w:rPr>
                <w:rtl w:val="0"/>
              </w:rPr>
            </w:r>
          </w:p>
        </w:tc>
      </w:tr>
    </w:tbl>
    <w:p w:rsidR="00000000" w:rsidDel="00000000" w:rsidP="00000000" w:rsidRDefault="00000000" w:rsidRPr="00000000" w14:paraId="00000036">
      <w:pPr>
        <w:jc w:val="right"/>
        <w:rPr>
          <w:sz w:val="16"/>
          <w:szCs w:val="16"/>
        </w:rPr>
      </w:pPr>
      <w:hyperlink r:id="rId18">
        <w:r w:rsidDel="00000000" w:rsidR="00000000" w:rsidRPr="00000000">
          <w:rPr>
            <w:color w:val="1155cc"/>
            <w:sz w:val="16"/>
            <w:szCs w:val="16"/>
            <w:u w:val="single"/>
            <w:rtl w:val="0"/>
          </w:rPr>
          <w:t xml:space="preserve">https://pytorch.org/hub/nvidia_deeplearningexamples_ssd/</w:t>
        </w:r>
      </w:hyperlink>
      <w:r w:rsidDel="00000000" w:rsidR="00000000" w:rsidRPr="00000000">
        <w:rPr>
          <w:rtl w:val="0"/>
        </w:rPr>
      </w:r>
    </w:p>
    <w:p w:rsidR="00000000" w:rsidDel="00000000" w:rsidP="00000000" w:rsidRDefault="00000000" w:rsidRPr="00000000" w14:paraId="00000037">
      <w:pPr>
        <w:rPr>
          <w:sz w:val="20"/>
          <w:szCs w:val="20"/>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jc w:val="center"/>
              <w:rPr>
                <w:sz w:val="20"/>
                <w:szCs w:val="20"/>
              </w:rPr>
            </w:pPr>
            <w:r w:rsidDel="00000000" w:rsidR="00000000" w:rsidRPr="00000000">
              <w:rPr>
                <w:sz w:val="20"/>
                <w:szCs w:val="20"/>
              </w:rPr>
              <w:drawing>
                <wp:inline distB="114300" distT="114300" distL="114300" distR="114300">
                  <wp:extent cx="4343400" cy="2400300"/>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343400" cy="2400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jc w:val="center"/>
              <w:rPr>
                <w:sz w:val="16"/>
                <w:szCs w:val="16"/>
              </w:rPr>
            </w:pPr>
            <w:r w:rsidDel="00000000" w:rsidR="00000000" w:rsidRPr="00000000">
              <w:rPr>
                <w:sz w:val="16"/>
                <w:szCs w:val="16"/>
                <w:rtl w:val="0"/>
              </w:rPr>
              <w:t xml:space="preserve">The Principle of the SSD</w:t>
            </w:r>
          </w:p>
        </w:tc>
      </w:tr>
    </w:tbl>
    <w:p w:rsidR="00000000" w:rsidDel="00000000" w:rsidP="00000000" w:rsidRDefault="00000000" w:rsidRPr="00000000" w14:paraId="0000003A">
      <w:pPr>
        <w:numPr>
          <w:ilvl w:val="0"/>
          <w:numId w:val="12"/>
        </w:numPr>
        <w:ind w:left="720" w:hanging="360"/>
        <w:jc w:val="both"/>
        <w:rPr>
          <w:sz w:val="20"/>
          <w:szCs w:val="20"/>
          <w:u w:val="none"/>
        </w:rPr>
      </w:pPr>
      <w:r w:rsidDel="00000000" w:rsidR="00000000" w:rsidRPr="00000000">
        <w:rPr>
          <w:sz w:val="20"/>
          <w:szCs w:val="20"/>
          <w:rtl w:val="0"/>
        </w:rPr>
        <w:t xml:space="preserve">First, when processing the input image basically, it takes the VGG-16 model and applies up to Conv4-3(3 4 x 4 Convs) to the base network. </w:t>
      </w:r>
    </w:p>
    <w:p w:rsidR="00000000" w:rsidDel="00000000" w:rsidP="00000000" w:rsidRDefault="00000000" w:rsidRPr="00000000" w14:paraId="0000003B">
      <w:pPr>
        <w:jc w:val="both"/>
        <w:rPr>
          <w:sz w:val="20"/>
          <w:szCs w:val="20"/>
        </w:rPr>
      </w:pPr>
      <w:r w:rsidDel="00000000" w:rsidR="00000000" w:rsidRPr="00000000">
        <w:rPr>
          <w:rtl w:val="0"/>
        </w:rPr>
      </w:r>
    </w:p>
    <w:p w:rsidR="00000000" w:rsidDel="00000000" w:rsidP="00000000" w:rsidRDefault="00000000" w:rsidRPr="00000000" w14:paraId="0000003C">
      <w:pPr>
        <w:numPr>
          <w:ilvl w:val="0"/>
          <w:numId w:val="11"/>
        </w:numPr>
        <w:ind w:left="720" w:hanging="360"/>
        <w:jc w:val="both"/>
        <w:rPr>
          <w:sz w:val="20"/>
          <w:szCs w:val="20"/>
          <w:u w:val="none"/>
        </w:rPr>
      </w:pPr>
      <w:r w:rsidDel="00000000" w:rsidR="00000000" w:rsidRPr="00000000">
        <w:rPr>
          <w:sz w:val="20"/>
          <w:szCs w:val="20"/>
          <w:rtl w:val="0"/>
        </w:rPr>
        <w:t xml:space="preserve">The 38 x 38, 19 x 19, 10 x 10, 3 x 3, and 1 x 1 multi-feature maps highlighted in the original text are</w:t>
      </w:r>
      <w:r w:rsidDel="00000000" w:rsidR="00000000" w:rsidRPr="00000000">
        <w:rPr>
          <w:b w:val="1"/>
          <w:sz w:val="20"/>
          <w:szCs w:val="20"/>
          <w:rtl w:val="0"/>
        </w:rPr>
        <w:t xml:space="preserve"> feature maps</w:t>
      </w:r>
      <w:r w:rsidDel="00000000" w:rsidR="00000000" w:rsidRPr="00000000">
        <w:rPr>
          <w:sz w:val="20"/>
          <w:szCs w:val="20"/>
          <w:rtl w:val="0"/>
        </w:rPr>
        <w:t xml:space="preserve"> that are directly connected to the output.</w:t>
      </w:r>
    </w:p>
    <w:p w:rsidR="00000000" w:rsidDel="00000000" w:rsidP="00000000" w:rsidRDefault="00000000" w:rsidRPr="00000000" w14:paraId="0000003D">
      <w:pPr>
        <w:jc w:val="both"/>
        <w:rPr>
          <w:sz w:val="20"/>
          <w:szCs w:val="20"/>
        </w:rPr>
      </w:pPr>
      <w:r w:rsidDel="00000000" w:rsidR="00000000" w:rsidRPr="00000000">
        <w:rPr>
          <w:rtl w:val="0"/>
        </w:rPr>
      </w:r>
    </w:p>
    <w:p w:rsidR="00000000" w:rsidDel="00000000" w:rsidP="00000000" w:rsidRDefault="00000000" w:rsidRPr="00000000" w14:paraId="0000003E">
      <w:pPr>
        <w:numPr>
          <w:ilvl w:val="0"/>
          <w:numId w:val="6"/>
        </w:numPr>
        <w:ind w:left="720" w:hanging="360"/>
        <w:jc w:val="both"/>
        <w:rPr>
          <w:sz w:val="20"/>
          <w:szCs w:val="20"/>
          <w:u w:val="none"/>
        </w:rPr>
      </w:pPr>
      <w:r w:rsidDel="00000000" w:rsidR="00000000" w:rsidRPr="00000000">
        <w:rPr>
          <w:sz w:val="20"/>
          <w:szCs w:val="20"/>
          <w:rtl w:val="0"/>
        </w:rPr>
        <w:t xml:space="preserve">In each feature map, we get the class score and offset of the bounding box we want to predict with the appropriate transform operation.</w:t>
      </w:r>
    </w:p>
    <w:p w:rsidR="00000000" w:rsidDel="00000000" w:rsidP="00000000" w:rsidRDefault="00000000" w:rsidRPr="00000000" w14:paraId="0000003F">
      <w:pPr>
        <w:ind w:firstLine="720"/>
        <w:jc w:val="both"/>
        <w:rPr>
          <w:sz w:val="20"/>
          <w:szCs w:val="20"/>
        </w:rPr>
      </w:pPr>
      <w:r w:rsidDel="00000000" w:rsidR="00000000" w:rsidRPr="00000000">
        <w:rPr>
          <w:rFonts w:ascii="Arial Unicode MS" w:cs="Arial Unicode MS" w:eastAsia="Arial Unicode MS" w:hAnsi="Arial Unicode MS"/>
          <w:sz w:val="20"/>
          <w:szCs w:val="20"/>
          <w:rtl w:val="0"/>
        </w:rPr>
        <w:t xml:space="preserve">→ conv filter size = 3 x 3 x #bounding box x (class score + offset), stride = 1, padding = 1</w:t>
      </w:r>
    </w:p>
    <w:p w:rsidR="00000000" w:rsidDel="00000000" w:rsidP="00000000" w:rsidRDefault="00000000" w:rsidRPr="00000000" w14:paraId="00000040">
      <w:pPr>
        <w:numPr>
          <w:ilvl w:val="0"/>
          <w:numId w:val="3"/>
        </w:numPr>
        <w:ind w:left="720" w:hanging="360"/>
        <w:jc w:val="both"/>
        <w:rPr>
          <w:sz w:val="20"/>
          <w:szCs w:val="20"/>
          <w:u w:val="none"/>
        </w:rPr>
      </w:pPr>
      <w:r w:rsidDel="00000000" w:rsidR="00000000" w:rsidRPr="00000000">
        <w:rPr>
          <w:sz w:val="20"/>
          <w:szCs w:val="20"/>
          <w:rtl w:val="0"/>
        </w:rPr>
        <w:t xml:space="preserve">The output of 8732 bounding boxes comes out, but after calculating the IOU of the default box by applying a different cross section for each feature map, only those boxes with </w:t>
      </w:r>
      <w:r w:rsidDel="00000000" w:rsidR="00000000" w:rsidRPr="00000000">
        <w:rPr>
          <w:b w:val="1"/>
          <w:sz w:val="20"/>
          <w:szCs w:val="20"/>
          <w:rtl w:val="0"/>
        </w:rPr>
        <w:t xml:space="preserve">a value of 0.5 or more in advance are included as 1</w:t>
      </w:r>
      <w:r w:rsidDel="00000000" w:rsidR="00000000" w:rsidRPr="00000000">
        <w:rPr>
          <w:sz w:val="20"/>
          <w:szCs w:val="20"/>
          <w:rtl w:val="0"/>
        </w:rPr>
        <w:t xml:space="preserve">, but the rest are considered as 0. </w:t>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sz w:val="20"/>
          <w:szCs w:val="20"/>
          <w:rtl w:val="0"/>
        </w:rPr>
        <w:t xml:space="preserve">+) Ground Truth Box: The correct box we should predict</w:t>
      </w:r>
    </w:p>
    <w:p w:rsidR="00000000" w:rsidDel="00000000" w:rsidP="00000000" w:rsidRDefault="00000000" w:rsidRPr="00000000" w14:paraId="00000043">
      <w:pPr>
        <w:rPr>
          <w:sz w:val="20"/>
          <w:szCs w:val="20"/>
        </w:rPr>
      </w:pPr>
      <w:r w:rsidDel="00000000" w:rsidR="00000000" w:rsidRPr="00000000">
        <w:rPr>
          <w:sz w:val="20"/>
          <w:szCs w:val="20"/>
          <w:rtl w:val="0"/>
        </w:rPr>
        <w:t xml:space="preserve">+) NMS(Non-Max-Suppression): A technique to process data by removing or ignoring relatively insignificant points or data based on certain criteria. It is widely used in neural networks related to object recognition. </w:t>
      </w:r>
    </w:p>
    <w:p w:rsidR="00000000" w:rsidDel="00000000" w:rsidP="00000000" w:rsidRDefault="00000000" w:rsidRPr="00000000" w14:paraId="00000044">
      <w:pPr>
        <w:jc w:val="right"/>
        <w:rPr>
          <w:sz w:val="16"/>
          <w:szCs w:val="16"/>
        </w:rPr>
      </w:pPr>
      <w:r w:rsidDel="00000000" w:rsidR="00000000" w:rsidRPr="00000000">
        <w:rPr>
          <w:sz w:val="16"/>
          <w:szCs w:val="16"/>
          <w:rtl w:val="0"/>
        </w:rPr>
        <w:t xml:space="preserve">★★★ </w:t>
      </w:r>
      <w:hyperlink r:id="rId20">
        <w:r w:rsidDel="00000000" w:rsidR="00000000" w:rsidRPr="00000000">
          <w:rPr>
            <w:color w:val="1155cc"/>
            <w:sz w:val="16"/>
            <w:szCs w:val="16"/>
            <w:u w:val="single"/>
            <w:rtl w:val="0"/>
          </w:rPr>
          <w:t xml:space="preserve">https://taeu.github.io/paper/deeplearning-paper-ssd/</w:t>
        </w:r>
      </w:hyperlink>
      <w:r w:rsidDel="00000000" w:rsidR="00000000" w:rsidRPr="00000000">
        <w:rPr>
          <w:rtl w:val="0"/>
        </w:rPr>
      </w:r>
    </w:p>
    <w:p w:rsidR="00000000" w:rsidDel="00000000" w:rsidP="00000000" w:rsidRDefault="00000000" w:rsidRPr="00000000" w14:paraId="00000045">
      <w:pPr>
        <w:jc w:val="right"/>
        <w:rPr>
          <w:sz w:val="16"/>
          <w:szCs w:val="16"/>
        </w:rPr>
      </w:pPr>
      <w:r w:rsidDel="00000000" w:rsidR="00000000" w:rsidRPr="00000000">
        <w:rPr>
          <w:sz w:val="16"/>
          <w:szCs w:val="16"/>
          <w:rtl w:val="0"/>
        </w:rPr>
        <w:t xml:space="preserve">(Original Paper) </w:t>
      </w:r>
      <w:hyperlink r:id="rId21">
        <w:r w:rsidDel="00000000" w:rsidR="00000000" w:rsidRPr="00000000">
          <w:rPr>
            <w:color w:val="1155cc"/>
            <w:sz w:val="16"/>
            <w:szCs w:val="16"/>
            <w:u w:val="single"/>
            <w:rtl w:val="0"/>
          </w:rPr>
          <w:t xml:space="preserve">https://arxiv.org/pdf/1512.02325.pdf</w:t>
        </w:r>
      </w:hyperlink>
      <w:r w:rsidDel="00000000" w:rsidR="00000000" w:rsidRPr="00000000">
        <w:rPr>
          <w:rtl w:val="0"/>
        </w:rPr>
      </w:r>
    </w:p>
    <w:p w:rsidR="00000000" w:rsidDel="00000000" w:rsidP="00000000" w:rsidRDefault="00000000" w:rsidRPr="00000000" w14:paraId="00000046">
      <w:pPr>
        <w:jc w:val="right"/>
        <w:rPr>
          <w:sz w:val="16"/>
          <w:szCs w:val="16"/>
        </w:rPr>
      </w:pPr>
      <w:hyperlink r:id="rId22">
        <w:r w:rsidDel="00000000" w:rsidR="00000000" w:rsidRPr="00000000">
          <w:rPr>
            <w:color w:val="1155cc"/>
            <w:sz w:val="16"/>
            <w:szCs w:val="16"/>
            <w:u w:val="single"/>
            <w:rtl w:val="0"/>
          </w:rPr>
          <w:t xml:space="preserve">https://m.blog.naver.com/sogangori/221007697796</w:t>
        </w:r>
      </w:hyperlink>
      <w:r w:rsidDel="00000000" w:rsidR="00000000" w:rsidRPr="00000000">
        <w:rPr>
          <w:rtl w:val="0"/>
        </w:rPr>
      </w:r>
    </w:p>
    <w:p w:rsidR="00000000" w:rsidDel="00000000" w:rsidP="00000000" w:rsidRDefault="00000000" w:rsidRPr="00000000" w14:paraId="00000047">
      <w:pPr>
        <w:jc w:val="right"/>
        <w:rPr>
          <w:sz w:val="16"/>
          <w:szCs w:val="16"/>
        </w:rPr>
      </w:pPr>
      <w:hyperlink r:id="rId23">
        <w:r w:rsidDel="00000000" w:rsidR="00000000" w:rsidRPr="00000000">
          <w:rPr>
            <w:color w:val="1155cc"/>
            <w:sz w:val="16"/>
            <w:szCs w:val="16"/>
            <w:u w:val="single"/>
            <w:rtl w:val="0"/>
          </w:rPr>
          <w:t xml:space="preserve">https://www.slideshare.net/HyunKyuJeon3/15ssdsingle-shot-multibox-detector-124450000</w:t>
        </w:r>
      </w:hyperlink>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rFonts w:ascii="Arial Unicode MS" w:cs="Arial Unicode MS" w:eastAsia="Arial Unicode MS" w:hAnsi="Arial Unicode MS"/>
          <w:sz w:val="20"/>
          <w:szCs w:val="20"/>
          <w:rtl w:val="0"/>
        </w:rPr>
        <w:t xml:space="preserve">➁ Selective Search(2012) uses a hierarchical grouping algorithm to search based on super pixels(patch that expresses the edge well) that finds bonding boxes. It recommends candidate regions by combining the two methods, segmentation to guide the sampling process using image structure and Exhaustive Search to locate all objects. </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3132.3828125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jc w:val="center"/>
              <w:rPr>
                <w:sz w:val="20"/>
                <w:szCs w:val="20"/>
              </w:rPr>
            </w:pPr>
            <w:r w:rsidDel="00000000" w:rsidR="00000000" w:rsidRPr="00000000">
              <w:rPr>
                <w:sz w:val="20"/>
                <w:szCs w:val="20"/>
              </w:rPr>
              <w:drawing>
                <wp:inline distB="114300" distT="114300" distL="114300" distR="114300">
                  <wp:extent cx="2412648" cy="1608432"/>
                  <wp:effectExtent b="0" l="0" r="0" t="0"/>
                  <wp:docPr id="1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412648" cy="160843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jc w:val="center"/>
              <w:rPr>
                <w:sz w:val="20"/>
                <w:szCs w:val="20"/>
              </w:rPr>
            </w:pPr>
            <w:r w:rsidDel="00000000" w:rsidR="00000000" w:rsidRPr="00000000">
              <w:rPr>
                <w:sz w:val="20"/>
                <w:szCs w:val="20"/>
              </w:rPr>
              <w:drawing>
                <wp:inline distB="114300" distT="114300" distL="114300" distR="114300">
                  <wp:extent cx="2387234" cy="1532232"/>
                  <wp:effectExtent b="0" l="0" r="0" t="0"/>
                  <wp:docPr id="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387234" cy="1532232"/>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line="240" w:lineRule="auto"/>
              <w:jc w:val="center"/>
              <w:rPr>
                <w:sz w:val="16"/>
                <w:szCs w:val="16"/>
              </w:rPr>
            </w:pPr>
            <w:r w:rsidDel="00000000" w:rsidR="00000000" w:rsidRPr="00000000">
              <w:rPr>
                <w:sz w:val="16"/>
                <w:szCs w:val="16"/>
                <w:rtl w:val="0"/>
              </w:rPr>
              <w:t xml:space="preserve">It finds many objects at different scales.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line="240" w:lineRule="auto"/>
              <w:jc w:val="center"/>
              <w:rPr>
                <w:sz w:val="16"/>
                <w:szCs w:val="16"/>
              </w:rPr>
            </w:pPr>
            <w:r w:rsidDel="00000000" w:rsidR="00000000" w:rsidRPr="00000000">
              <w:rPr>
                <w:sz w:val="16"/>
                <w:szCs w:val="16"/>
                <w:rtl w:val="0"/>
              </w:rPr>
              <w:t xml:space="preserve">It necessarily finds the objects at different scales as the girl is contained by the tv.</w:t>
            </w:r>
          </w:p>
        </w:tc>
      </w:tr>
    </w:tbl>
    <w:p w:rsidR="00000000" w:rsidDel="00000000" w:rsidP="00000000" w:rsidRDefault="00000000" w:rsidRPr="00000000" w14:paraId="0000004E">
      <w:pPr>
        <w:jc w:val="right"/>
        <w:rPr>
          <w:sz w:val="16"/>
          <w:szCs w:val="16"/>
        </w:rPr>
      </w:pPr>
      <w:hyperlink r:id="rId26">
        <w:r w:rsidDel="00000000" w:rsidR="00000000" w:rsidRPr="00000000">
          <w:rPr>
            <w:color w:val="1155cc"/>
            <w:sz w:val="16"/>
            <w:szCs w:val="16"/>
            <w:u w:val="single"/>
            <w:rtl w:val="0"/>
          </w:rPr>
          <w:t xml:space="preserve">https://mainpower4309.tistory.com/27</w:t>
        </w:r>
      </w:hyperlink>
      <w:r w:rsidDel="00000000" w:rsidR="00000000" w:rsidRPr="00000000">
        <w:rPr>
          <w:rtl w:val="0"/>
        </w:rPr>
      </w:r>
    </w:p>
    <w:p w:rsidR="00000000" w:rsidDel="00000000" w:rsidP="00000000" w:rsidRDefault="00000000" w:rsidRPr="00000000" w14:paraId="0000004F">
      <w:pPr>
        <w:jc w:val="right"/>
        <w:rPr>
          <w:sz w:val="16"/>
          <w:szCs w:val="16"/>
        </w:rPr>
      </w:pPr>
      <w:hyperlink r:id="rId27">
        <w:r w:rsidDel="00000000" w:rsidR="00000000" w:rsidRPr="00000000">
          <w:rPr>
            <w:color w:val="1155cc"/>
            <w:sz w:val="16"/>
            <w:szCs w:val="16"/>
            <w:u w:val="single"/>
            <w:rtl w:val="0"/>
          </w:rPr>
          <w:t xml:space="preserve">https://go-hard.tistory.com/33</w:t>
        </w:r>
      </w:hyperlink>
      <w:r w:rsidDel="00000000" w:rsidR="00000000" w:rsidRPr="00000000">
        <w:rPr>
          <w:rtl w:val="0"/>
        </w:rPr>
      </w:r>
    </w:p>
    <w:p w:rsidR="00000000" w:rsidDel="00000000" w:rsidP="00000000" w:rsidRDefault="00000000" w:rsidRPr="00000000" w14:paraId="00000050">
      <w:pPr>
        <w:jc w:val="right"/>
        <w:rPr>
          <w:sz w:val="16"/>
          <w:szCs w:val="16"/>
        </w:rPr>
      </w:pPr>
      <w:hyperlink r:id="rId28">
        <w:r w:rsidDel="00000000" w:rsidR="00000000" w:rsidRPr="00000000">
          <w:rPr>
            <w:color w:val="1155cc"/>
            <w:sz w:val="16"/>
            <w:szCs w:val="16"/>
            <w:u w:val="single"/>
            <w:rtl w:val="0"/>
          </w:rPr>
          <w:t xml:space="preserve">https://donghwa-kim.github.io/SelectiveSearch.html</w:t>
        </w:r>
      </w:hyperlink>
      <w:r w:rsidDel="00000000" w:rsidR="00000000" w:rsidRPr="00000000">
        <w:rPr>
          <w:rtl w:val="0"/>
        </w:rPr>
      </w:r>
    </w:p>
    <w:p w:rsidR="00000000" w:rsidDel="00000000" w:rsidP="00000000" w:rsidRDefault="00000000" w:rsidRPr="00000000" w14:paraId="00000051">
      <w:pPr>
        <w:jc w:val="right"/>
        <w:rPr>
          <w:sz w:val="16"/>
          <w:szCs w:val="16"/>
        </w:rPr>
      </w:pPr>
      <w:hyperlink r:id="rId29">
        <w:r w:rsidDel="00000000" w:rsidR="00000000" w:rsidRPr="00000000">
          <w:rPr>
            <w:color w:val="1155cc"/>
            <w:sz w:val="16"/>
            <w:szCs w:val="16"/>
            <w:u w:val="single"/>
            <w:rtl w:val="0"/>
          </w:rPr>
          <w:t xml:space="preserve">https://m.blog.naver.com/laonple/220918802749</w:t>
        </w:r>
      </w:hyperlink>
      <w:r w:rsidDel="00000000" w:rsidR="00000000" w:rsidRPr="00000000">
        <w:rPr>
          <w:rtl w:val="0"/>
        </w:rPr>
      </w:r>
    </w:p>
    <w:p w:rsidR="00000000" w:rsidDel="00000000" w:rsidP="00000000" w:rsidRDefault="00000000" w:rsidRPr="00000000" w14:paraId="00000052">
      <w:pPr>
        <w:jc w:val="right"/>
        <w:rPr>
          <w:sz w:val="16"/>
          <w:szCs w:val="16"/>
        </w:rPr>
      </w:pPr>
      <w:r w:rsidDel="00000000" w:rsidR="00000000" w:rsidRPr="00000000">
        <w:rPr>
          <w:sz w:val="16"/>
          <w:szCs w:val="16"/>
          <w:rtl w:val="0"/>
        </w:rPr>
        <w:t xml:space="preserve">(Original Paper) </w:t>
      </w:r>
      <w:hyperlink r:id="rId30">
        <w:r w:rsidDel="00000000" w:rsidR="00000000" w:rsidRPr="00000000">
          <w:rPr>
            <w:color w:val="1155cc"/>
            <w:sz w:val="16"/>
            <w:szCs w:val="16"/>
            <w:u w:val="single"/>
            <w:rtl w:val="0"/>
          </w:rPr>
          <w:t xml:space="preserve">http://www.huppelen.nl/publications/selectiveSearchDraft.pdf</w:t>
        </w:r>
      </w:hyperlink>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rFonts w:ascii="Arial Unicode MS" w:cs="Arial Unicode MS" w:eastAsia="Arial Unicode MS" w:hAnsi="Arial Unicode MS"/>
          <w:sz w:val="20"/>
          <w:szCs w:val="20"/>
          <w:rtl w:val="0"/>
        </w:rPr>
        <w:t xml:space="preserve">➂ How the Backpropagation is calculated</w:t>
      </w:r>
    </w:p>
    <w:p w:rsidR="00000000" w:rsidDel="00000000" w:rsidP="00000000" w:rsidRDefault="00000000" w:rsidRPr="00000000" w14:paraId="00000055">
      <w:pPr>
        <w:rPr>
          <w:sz w:val="20"/>
          <w:szCs w:val="20"/>
        </w:rPr>
      </w:pPr>
      <w:r w:rsidDel="00000000" w:rsidR="00000000" w:rsidRPr="00000000">
        <w:rPr>
          <w:sz w:val="20"/>
          <w:szCs w:val="20"/>
          <w:rtl w:val="0"/>
        </w:rPr>
        <w:t xml:space="preserve">: Understanding backpropagation could be helpful to fine-tune models and identify the cause of errors.</w:t>
      </w:r>
    </w:p>
    <w:p w:rsidR="00000000" w:rsidDel="00000000" w:rsidP="00000000" w:rsidRDefault="00000000" w:rsidRPr="00000000" w14:paraId="00000056">
      <w:pPr>
        <w:jc w:val="right"/>
        <w:rPr>
          <w:sz w:val="16"/>
          <w:szCs w:val="16"/>
        </w:rPr>
      </w:pPr>
      <w:hyperlink r:id="rId31">
        <w:r w:rsidDel="00000000" w:rsidR="00000000" w:rsidRPr="00000000">
          <w:rPr>
            <w:color w:val="1155cc"/>
            <w:sz w:val="16"/>
            <w:szCs w:val="16"/>
            <w:u w:val="single"/>
            <w:rtl w:val="0"/>
          </w:rPr>
          <w:t xml:space="preserve">https://gomguard.tistory.com/182</w:t>
        </w:r>
      </w:hyperlink>
      <w:r w:rsidDel="00000000" w:rsidR="00000000" w:rsidRPr="00000000">
        <w:rPr>
          <w:rtl w:val="0"/>
        </w:rPr>
      </w:r>
    </w:p>
    <w:p w:rsidR="00000000" w:rsidDel="00000000" w:rsidP="00000000" w:rsidRDefault="00000000" w:rsidRPr="00000000" w14:paraId="00000057">
      <w:pPr>
        <w:jc w:val="right"/>
        <w:rPr>
          <w:sz w:val="16"/>
          <w:szCs w:val="16"/>
        </w:rPr>
      </w:pPr>
      <w:hyperlink r:id="rId32">
        <w:r w:rsidDel="00000000" w:rsidR="00000000" w:rsidRPr="00000000">
          <w:rPr>
            <w:color w:val="1155cc"/>
            <w:sz w:val="16"/>
            <w:szCs w:val="16"/>
            <w:u w:val="single"/>
            <w:rtl w:val="0"/>
          </w:rPr>
          <w:t xml:space="preserve">http://jaejunyoo.blogspot.com/2017/01/backpropagation.html</w:t>
        </w:r>
      </w:hyperlink>
      <w:r w:rsidDel="00000000" w:rsidR="00000000" w:rsidRPr="00000000">
        <w:rPr>
          <w:rtl w:val="0"/>
        </w:rPr>
      </w:r>
    </w:p>
    <w:p w:rsidR="00000000" w:rsidDel="00000000" w:rsidP="00000000" w:rsidRDefault="00000000" w:rsidRPr="00000000" w14:paraId="00000058">
      <w:pPr>
        <w:rPr>
          <w:sz w:val="20"/>
          <w:szCs w:val="20"/>
        </w:rPr>
      </w:pPr>
      <w:r w:rsidDel="00000000" w:rsidR="00000000" w:rsidRPr="00000000">
        <w:rPr>
          <w:rtl w:val="0"/>
        </w:rPr>
      </w:r>
    </w:p>
    <w:p w:rsidR="00000000" w:rsidDel="00000000" w:rsidP="00000000" w:rsidRDefault="00000000" w:rsidRPr="00000000" w14:paraId="00000059">
      <w:pPr>
        <w:rPr>
          <w:sz w:val="20"/>
          <w:szCs w:val="20"/>
        </w:rPr>
      </w:pPr>
      <w:r w:rsidDel="00000000" w:rsidR="00000000" w:rsidRPr="00000000">
        <w:rPr>
          <w:rFonts w:ascii="Arial Unicode MS" w:cs="Arial Unicode MS" w:eastAsia="Arial Unicode MS" w:hAnsi="Arial Unicode MS"/>
          <w:sz w:val="20"/>
          <w:szCs w:val="20"/>
          <w:rtl w:val="0"/>
        </w:rPr>
        <w:t xml:space="preserve">➃ L2 Loss function </w:t>
      </w:r>
    </w:p>
    <w:tbl>
      <w:tblPr>
        <w:tblStyle w:val="Table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3960"/>
        <w:gridCol w:w="3720"/>
        <w:tblGridChange w:id="0">
          <w:tblGrid>
            <w:gridCol w:w="1335"/>
            <w:gridCol w:w="3960"/>
            <w:gridCol w:w="3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rPr>
                <w:sz w:val="20"/>
                <w:szCs w:val="20"/>
              </w:rPr>
            </w:pPr>
            <w:r w:rsidDel="00000000" w:rsidR="00000000" w:rsidRPr="00000000">
              <w:rPr>
                <w:sz w:val="20"/>
                <w:szCs w:val="20"/>
                <w:rtl w:val="0"/>
              </w:rPr>
              <w:t xml:space="preserve">L1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rPr>
                <w:sz w:val="20"/>
                <w:szCs w:val="20"/>
              </w:rPr>
            </w:pPr>
            <w:r w:rsidDel="00000000" w:rsidR="00000000" w:rsidRPr="00000000">
              <w:rPr>
                <w:sz w:val="20"/>
                <w:szCs w:val="20"/>
                <w:rtl w:val="0"/>
              </w:rPr>
              <w:t xml:space="preserve">L2</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rPr>
                <w:b w:val="1"/>
                <w:sz w:val="16"/>
                <w:szCs w:val="16"/>
              </w:rPr>
            </w:pPr>
            <w:r w:rsidDel="00000000" w:rsidR="00000000" w:rsidRPr="00000000">
              <w:rPr>
                <w:b w:val="1"/>
                <w:sz w:val="16"/>
                <w:szCs w:val="16"/>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rPr>
                <w:sz w:val="16"/>
                <w:szCs w:val="16"/>
              </w:rPr>
            </w:pPr>
            <w:r w:rsidDel="00000000" w:rsidR="00000000" w:rsidRPr="00000000">
              <w:rPr>
                <w:sz w:val="16"/>
                <w:szCs w:val="16"/>
                <w:rtl w:val="0"/>
              </w:rPr>
              <w:t xml:space="preserve">Take</w:t>
            </w:r>
            <w:r w:rsidDel="00000000" w:rsidR="00000000" w:rsidRPr="00000000">
              <w:rPr>
                <w:b w:val="1"/>
                <w:sz w:val="16"/>
                <w:szCs w:val="16"/>
                <w:rtl w:val="0"/>
              </w:rPr>
              <w:t xml:space="preserve"> the absolute value of the difference between</w:t>
            </w:r>
            <w:r w:rsidDel="00000000" w:rsidR="00000000" w:rsidRPr="00000000">
              <w:rPr>
                <w:sz w:val="16"/>
                <w:szCs w:val="16"/>
                <w:rtl w:val="0"/>
              </w:rPr>
              <w:t xml:space="preserve"> the actual value( y ) and the predicted </w:t>
            </w:r>
            <w:r w:rsidDel="00000000" w:rsidR="00000000" w:rsidRPr="00000000">
              <w:rPr>
                <w:sz w:val="16"/>
                <w:szCs w:val="16"/>
                <w:vertAlign w:val="subscript"/>
                <w:rtl w:val="0"/>
              </w:rPr>
              <w:t xml:space="preserve">i</w:t>
            </w:r>
            <w:r w:rsidDel="00000000" w:rsidR="00000000" w:rsidRPr="00000000">
              <w:rPr>
                <w:sz w:val="16"/>
                <w:szCs w:val="16"/>
                <w:rtl w:val="0"/>
              </w:rPr>
              <w:t xml:space="preserve"> value(f x )) and find the loss in the direction that</w:t>
            </w:r>
          </w:p>
          <w:p w:rsidR="00000000" w:rsidDel="00000000" w:rsidP="00000000" w:rsidRDefault="00000000" w:rsidRPr="00000000" w14:paraId="0000005F">
            <w:pPr>
              <w:spacing w:line="240" w:lineRule="auto"/>
              <w:rPr>
                <w:sz w:val="16"/>
                <w:szCs w:val="16"/>
              </w:rPr>
            </w:pPr>
            <w:r w:rsidDel="00000000" w:rsidR="00000000" w:rsidRPr="00000000">
              <w:rPr>
                <w:sz w:val="16"/>
                <w:szCs w:val="16"/>
                <w:rtl w:val="0"/>
              </w:rPr>
              <w:t xml:space="preserve">i</w:t>
            </w:r>
          </w:p>
          <w:p w:rsidR="00000000" w:rsidDel="00000000" w:rsidP="00000000" w:rsidRDefault="00000000" w:rsidRPr="00000000" w14:paraId="00000060">
            <w:pPr>
              <w:spacing w:line="240" w:lineRule="auto"/>
              <w:rPr>
                <w:sz w:val="16"/>
                <w:szCs w:val="16"/>
              </w:rPr>
            </w:pPr>
            <w:r w:rsidDel="00000000" w:rsidR="00000000" w:rsidRPr="00000000">
              <w:rPr>
                <w:sz w:val="16"/>
                <w:szCs w:val="16"/>
                <w:rtl w:val="0"/>
              </w:rPr>
              <w:t xml:space="preserve">minimizes the sum of the error.</w:t>
            </w:r>
          </w:p>
          <w:p w:rsidR="00000000" w:rsidDel="00000000" w:rsidP="00000000" w:rsidRDefault="00000000" w:rsidRPr="00000000" w14:paraId="00000061">
            <w:pPr>
              <w:spacing w:line="240" w:lineRule="auto"/>
              <w:rPr>
                <w:sz w:val="16"/>
                <w:szCs w:val="16"/>
              </w:rPr>
            </w:pPr>
            <w:r w:rsidDel="00000000" w:rsidR="00000000" w:rsidRPr="00000000">
              <w:rPr>
                <w:sz w:val="16"/>
                <w:szCs w:val="16"/>
                <w:rtl w:val="0"/>
              </w:rPr>
              <w:t xml:space="preserve">= LAD(Least Absolute Deviations)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rPr>
                <w:sz w:val="16"/>
                <w:szCs w:val="16"/>
              </w:rPr>
            </w:pPr>
            <w:r w:rsidDel="00000000" w:rsidR="00000000" w:rsidRPr="00000000">
              <w:rPr>
                <w:sz w:val="16"/>
                <w:szCs w:val="16"/>
                <w:rtl w:val="0"/>
              </w:rPr>
              <w:t xml:space="preserve">The loss is calculated by summing </w:t>
            </w:r>
            <w:r w:rsidDel="00000000" w:rsidR="00000000" w:rsidRPr="00000000">
              <w:rPr>
                <w:b w:val="1"/>
                <w:sz w:val="16"/>
                <w:szCs w:val="16"/>
                <w:rtl w:val="0"/>
              </w:rPr>
              <w:t xml:space="preserve">the squared errors</w:t>
            </w:r>
            <w:r w:rsidDel="00000000" w:rsidR="00000000" w:rsidRPr="00000000">
              <w:rPr>
                <w:sz w:val="16"/>
                <w:szCs w:val="16"/>
                <w:rtl w:val="0"/>
              </w:rPr>
              <w:t xml:space="preserve"> between the actual and predicted values.</w:t>
            </w:r>
          </w:p>
          <w:p w:rsidR="00000000" w:rsidDel="00000000" w:rsidP="00000000" w:rsidRDefault="00000000" w:rsidRPr="00000000" w14:paraId="00000063">
            <w:pPr>
              <w:spacing w:line="240" w:lineRule="auto"/>
              <w:rPr>
                <w:sz w:val="16"/>
                <w:szCs w:val="16"/>
              </w:rPr>
            </w:pPr>
            <w:r w:rsidDel="00000000" w:rsidR="00000000" w:rsidRPr="00000000">
              <w:rPr>
                <w:sz w:val="16"/>
                <w:szCs w:val="16"/>
                <w:rtl w:val="0"/>
              </w:rPr>
              <w:t xml:space="preserve">= LSE(Least square error)</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jc w:val="center"/>
              <w:rPr>
                <w:sz w:val="20"/>
                <w:szCs w:val="20"/>
              </w:rPr>
            </w:pPr>
            <w:r w:rsidDel="00000000" w:rsidR="00000000" w:rsidRPr="00000000">
              <w:rPr>
                <w:sz w:val="20"/>
                <w:szCs w:val="20"/>
              </w:rPr>
              <w:drawing>
                <wp:inline distB="114300" distT="114300" distL="114300" distR="114300">
                  <wp:extent cx="1743075" cy="590550"/>
                  <wp:effectExtent b="0" l="0" r="0" t="0"/>
                  <wp:docPr id="24"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1743075" cy="5905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jc w:val="center"/>
              <w:rPr>
                <w:sz w:val="20"/>
                <w:szCs w:val="20"/>
              </w:rPr>
            </w:pPr>
            <w:r w:rsidDel="00000000" w:rsidR="00000000" w:rsidRPr="00000000">
              <w:rPr>
                <w:sz w:val="20"/>
                <w:szCs w:val="20"/>
              </w:rPr>
              <w:drawing>
                <wp:inline distB="114300" distT="114300" distL="114300" distR="114300">
                  <wp:extent cx="1676400" cy="704850"/>
                  <wp:effectExtent b="0" l="0" r="0" t="0"/>
                  <wp:docPr id="12"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1676400" cy="7048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b w:val="1"/>
                <w:sz w:val="16"/>
                <w:szCs w:val="16"/>
              </w:rPr>
            </w:pPr>
            <w:r w:rsidDel="00000000" w:rsidR="00000000" w:rsidRPr="00000000">
              <w:rPr>
                <w:b w:val="1"/>
                <w:sz w:val="16"/>
                <w:szCs w:val="16"/>
                <w:rtl w:val="0"/>
              </w:rPr>
              <w:t xml:space="preserve">Regularization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jc w:val="center"/>
              <w:rPr>
                <w:sz w:val="20"/>
                <w:szCs w:val="20"/>
              </w:rPr>
            </w:pPr>
            <w:r w:rsidDel="00000000" w:rsidR="00000000" w:rsidRPr="00000000">
              <w:rPr>
                <w:sz w:val="20"/>
                <w:szCs w:val="20"/>
              </w:rPr>
              <w:drawing>
                <wp:inline distB="114300" distT="114300" distL="114300" distR="114300">
                  <wp:extent cx="2200275" cy="523875"/>
                  <wp:effectExtent b="0" l="0" r="0" t="0"/>
                  <wp:docPr id="14"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2200275" cy="5238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jc w:val="center"/>
              <w:rPr>
                <w:sz w:val="20"/>
                <w:szCs w:val="20"/>
              </w:rPr>
            </w:pPr>
            <w:r w:rsidDel="00000000" w:rsidR="00000000" w:rsidRPr="00000000">
              <w:rPr>
                <w:sz w:val="20"/>
                <w:szCs w:val="20"/>
              </w:rPr>
              <w:drawing>
                <wp:inline distB="114300" distT="114300" distL="114300" distR="114300">
                  <wp:extent cx="1781175" cy="330200"/>
                  <wp:effectExtent b="0" l="0" r="0" t="0"/>
                  <wp:docPr id="27"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1781175" cy="330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rPr>
                <w:b w:val="1"/>
                <w:sz w:val="16"/>
                <w:szCs w:val="16"/>
              </w:rPr>
            </w:pPr>
            <w:r w:rsidDel="00000000" w:rsidR="00000000" w:rsidRPr="00000000">
              <w:rPr>
                <w:b w:val="1"/>
                <w:sz w:val="16"/>
                <w:szCs w:val="16"/>
                <w:rtl w:val="0"/>
              </w:rPr>
              <w:t xml:space="preserve">Normalization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jc w:val="center"/>
              <w:rPr>
                <w:sz w:val="20"/>
                <w:szCs w:val="20"/>
              </w:rPr>
            </w:pPr>
            <w:r w:rsidDel="00000000" w:rsidR="00000000" w:rsidRPr="00000000">
              <w:rPr>
                <w:sz w:val="20"/>
                <w:szCs w:val="20"/>
              </w:rPr>
              <w:drawing>
                <wp:inline distB="114300" distT="114300" distL="114300" distR="114300">
                  <wp:extent cx="2200275" cy="295275"/>
                  <wp:effectExtent b="0" l="0" r="0" t="0"/>
                  <wp:docPr id="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2200275" cy="2952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jc w:val="center"/>
              <w:rPr>
                <w:sz w:val="20"/>
                <w:szCs w:val="20"/>
              </w:rPr>
            </w:pPr>
            <w:r w:rsidDel="00000000" w:rsidR="00000000" w:rsidRPr="00000000">
              <w:rPr>
                <w:sz w:val="20"/>
                <w:szCs w:val="20"/>
              </w:rPr>
              <w:drawing>
                <wp:inline distB="114300" distT="114300" distL="114300" distR="114300">
                  <wp:extent cx="2200275" cy="276225"/>
                  <wp:effectExtent b="0" l="0" r="0" t="0"/>
                  <wp:docPr id="25"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2200275" cy="2762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rPr>
                <w:b w:val="1"/>
                <w:sz w:val="16"/>
                <w:szCs w:val="16"/>
              </w:rPr>
            </w:pPr>
            <w:r w:rsidDel="00000000" w:rsidR="00000000" w:rsidRPr="00000000">
              <w:rPr>
                <w:b w:val="1"/>
                <w:sz w:val="16"/>
                <w:szCs w:val="16"/>
                <w:rtl w:val="0"/>
              </w:rPr>
              <w:t xml:space="preserve">Characteristic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rPr>
                <w:sz w:val="16"/>
                <w:szCs w:val="16"/>
              </w:rPr>
            </w:pPr>
            <w:r w:rsidDel="00000000" w:rsidR="00000000" w:rsidRPr="00000000">
              <w:rPr>
                <w:sz w:val="16"/>
                <w:szCs w:val="16"/>
                <w:rtl w:val="0"/>
              </w:rPr>
              <w:t xml:space="preserve">- Robust</w:t>
            </w:r>
          </w:p>
          <w:p w:rsidR="00000000" w:rsidDel="00000000" w:rsidP="00000000" w:rsidRDefault="00000000" w:rsidRPr="00000000" w14:paraId="0000006F">
            <w:pPr>
              <w:spacing w:line="240" w:lineRule="auto"/>
              <w:rPr>
                <w:sz w:val="16"/>
                <w:szCs w:val="16"/>
              </w:rPr>
            </w:pPr>
            <w:r w:rsidDel="00000000" w:rsidR="00000000" w:rsidRPr="00000000">
              <w:rPr>
                <w:sz w:val="16"/>
                <w:szCs w:val="16"/>
                <w:rtl w:val="0"/>
              </w:rPr>
              <w:t xml:space="preserve">- Unstable solution</w:t>
            </w:r>
          </w:p>
          <w:p w:rsidR="00000000" w:rsidDel="00000000" w:rsidP="00000000" w:rsidRDefault="00000000" w:rsidRPr="00000000" w14:paraId="00000070">
            <w:pPr>
              <w:spacing w:line="240" w:lineRule="auto"/>
              <w:rPr>
                <w:sz w:val="16"/>
                <w:szCs w:val="16"/>
              </w:rPr>
            </w:pPr>
            <w:r w:rsidDel="00000000" w:rsidR="00000000" w:rsidRPr="00000000">
              <w:rPr>
                <w:sz w:val="16"/>
                <w:szCs w:val="16"/>
                <w:rtl w:val="0"/>
              </w:rPr>
              <w:t xml:space="preserve">- Possibly multiple solution</w:t>
            </w:r>
          </w:p>
          <w:p w:rsidR="00000000" w:rsidDel="00000000" w:rsidP="00000000" w:rsidRDefault="00000000" w:rsidRPr="00000000" w14:paraId="00000071">
            <w:pPr>
              <w:spacing w:line="240" w:lineRule="auto"/>
              <w:rPr>
                <w:sz w:val="16"/>
                <w:szCs w:val="16"/>
              </w:rPr>
            </w:pPr>
            <w:r w:rsidDel="00000000" w:rsidR="00000000" w:rsidRPr="00000000">
              <w:rPr>
                <w:sz w:val="16"/>
                <w:szCs w:val="16"/>
                <w:rtl w:val="0"/>
              </w:rPr>
              <w:t xml:space="preserve">- Less affected by outliers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rPr>
                <w:sz w:val="16"/>
                <w:szCs w:val="16"/>
              </w:rPr>
            </w:pPr>
            <w:r w:rsidDel="00000000" w:rsidR="00000000" w:rsidRPr="00000000">
              <w:rPr>
                <w:sz w:val="16"/>
                <w:szCs w:val="16"/>
                <w:rtl w:val="0"/>
              </w:rPr>
              <w:t xml:space="preserve">- Not very robust</w:t>
            </w:r>
          </w:p>
          <w:p w:rsidR="00000000" w:rsidDel="00000000" w:rsidP="00000000" w:rsidRDefault="00000000" w:rsidRPr="00000000" w14:paraId="00000073">
            <w:pPr>
              <w:spacing w:line="240" w:lineRule="auto"/>
              <w:rPr>
                <w:sz w:val="16"/>
                <w:szCs w:val="16"/>
              </w:rPr>
            </w:pPr>
            <w:r w:rsidDel="00000000" w:rsidR="00000000" w:rsidRPr="00000000">
              <w:rPr>
                <w:sz w:val="16"/>
                <w:szCs w:val="16"/>
                <w:rtl w:val="0"/>
              </w:rPr>
              <w:t xml:space="preserve">- Stable solution</w:t>
            </w:r>
          </w:p>
          <w:p w:rsidR="00000000" w:rsidDel="00000000" w:rsidP="00000000" w:rsidRDefault="00000000" w:rsidRPr="00000000" w14:paraId="00000074">
            <w:pPr>
              <w:spacing w:line="240" w:lineRule="auto"/>
              <w:rPr>
                <w:sz w:val="16"/>
                <w:szCs w:val="16"/>
              </w:rPr>
            </w:pPr>
            <w:r w:rsidDel="00000000" w:rsidR="00000000" w:rsidRPr="00000000">
              <w:rPr>
                <w:sz w:val="16"/>
                <w:szCs w:val="16"/>
                <w:rtl w:val="0"/>
              </w:rPr>
              <w:t xml:space="preserve">- Always one solution</w:t>
            </w:r>
          </w:p>
          <w:p w:rsidR="00000000" w:rsidDel="00000000" w:rsidP="00000000" w:rsidRDefault="00000000" w:rsidRPr="00000000" w14:paraId="00000075">
            <w:pPr>
              <w:spacing w:line="240" w:lineRule="auto"/>
              <w:rPr>
                <w:sz w:val="16"/>
                <w:szCs w:val="16"/>
              </w:rPr>
            </w:pPr>
            <w:r w:rsidDel="00000000" w:rsidR="00000000" w:rsidRPr="00000000">
              <w:rPr>
                <w:sz w:val="16"/>
                <w:szCs w:val="16"/>
                <w:rtl w:val="0"/>
              </w:rPr>
              <w:t xml:space="preserve">- Very sensitive to outliers</w:t>
            </w:r>
          </w:p>
          <w:p w:rsidR="00000000" w:rsidDel="00000000" w:rsidP="00000000" w:rsidRDefault="00000000" w:rsidRPr="00000000" w14:paraId="00000076">
            <w:pPr>
              <w:spacing w:line="240" w:lineRule="auto"/>
              <w:rPr>
                <w:sz w:val="16"/>
                <w:szCs w:val="16"/>
              </w:rPr>
            </w:pPr>
            <w:r w:rsidDel="00000000" w:rsidR="00000000" w:rsidRPr="00000000">
              <w:rPr>
                <w:sz w:val="16"/>
                <w:szCs w:val="16"/>
                <w:rtl w:val="0"/>
              </w:rPr>
              <w:t xml:space="preserve">* outlier: Data that is too high or too low compared to other values in the data</w:t>
            </w:r>
          </w:p>
        </w:tc>
      </w:tr>
    </w:tbl>
    <w:p w:rsidR="00000000" w:rsidDel="00000000" w:rsidP="00000000" w:rsidRDefault="00000000" w:rsidRPr="00000000" w14:paraId="00000077">
      <w:pPr>
        <w:jc w:val="right"/>
        <w:rPr>
          <w:sz w:val="16"/>
          <w:szCs w:val="16"/>
        </w:rPr>
      </w:pPr>
      <w:r w:rsidDel="00000000" w:rsidR="00000000" w:rsidRPr="00000000">
        <w:rPr>
          <w:sz w:val="16"/>
          <w:szCs w:val="16"/>
          <w:rtl w:val="0"/>
        </w:rPr>
        <w:t xml:space="preserve"> </w:t>
      </w:r>
      <w:hyperlink r:id="rId39">
        <w:r w:rsidDel="00000000" w:rsidR="00000000" w:rsidRPr="00000000">
          <w:rPr>
            <w:color w:val="1155cc"/>
            <w:sz w:val="16"/>
            <w:szCs w:val="16"/>
            <w:u w:val="single"/>
            <w:rtl w:val="0"/>
          </w:rPr>
          <w:t xml:space="preserve">https://junklee.tistory.com/29</w:t>
        </w:r>
      </w:hyperlink>
      <w:r w:rsidDel="00000000" w:rsidR="00000000" w:rsidRPr="00000000">
        <w:rPr>
          <w:rtl w:val="0"/>
        </w:rPr>
      </w:r>
    </w:p>
    <w:p w:rsidR="00000000" w:rsidDel="00000000" w:rsidP="00000000" w:rsidRDefault="00000000" w:rsidRPr="00000000" w14:paraId="00000078">
      <w:pPr>
        <w:jc w:val="right"/>
        <w:rPr>
          <w:sz w:val="16"/>
          <w:szCs w:val="16"/>
        </w:rPr>
      </w:pPr>
      <w:hyperlink r:id="rId40">
        <w:r w:rsidDel="00000000" w:rsidR="00000000" w:rsidRPr="00000000">
          <w:rPr>
            <w:color w:val="1155cc"/>
            <w:sz w:val="16"/>
            <w:szCs w:val="16"/>
            <w:u w:val="single"/>
            <w:rtl w:val="0"/>
          </w:rPr>
          <w:t xml:space="preserve">https://www.stand-firm-peter.me/2018/09/24/l1l2/</w:t>
        </w:r>
      </w:hyperlink>
      <w:r w:rsidDel="00000000" w:rsidR="00000000" w:rsidRPr="00000000">
        <w:rPr>
          <w:rtl w:val="0"/>
        </w:rPr>
      </w:r>
    </w:p>
    <w:p w:rsidR="00000000" w:rsidDel="00000000" w:rsidP="00000000" w:rsidRDefault="00000000" w:rsidRPr="00000000" w14:paraId="00000079">
      <w:pPr>
        <w:jc w:val="right"/>
        <w:rPr>
          <w:sz w:val="16"/>
          <w:szCs w:val="16"/>
        </w:rPr>
      </w:pPr>
      <w:hyperlink r:id="rId41">
        <w:r w:rsidDel="00000000" w:rsidR="00000000" w:rsidRPr="00000000">
          <w:rPr>
            <w:color w:val="1155cc"/>
            <w:sz w:val="16"/>
            <w:szCs w:val="16"/>
            <w:u w:val="single"/>
            <w:rtl w:val="0"/>
          </w:rPr>
          <w:t xml:space="preserve">https://89douner.tistory.com/19</w:t>
        </w:r>
      </w:hyperlink>
      <w:r w:rsidDel="00000000" w:rsidR="00000000" w:rsidRPr="00000000">
        <w:rPr>
          <w:rtl w:val="0"/>
        </w:rPr>
      </w:r>
    </w:p>
    <w:p w:rsidR="00000000" w:rsidDel="00000000" w:rsidP="00000000" w:rsidRDefault="00000000" w:rsidRPr="00000000" w14:paraId="0000007A">
      <w:pPr>
        <w:jc w:val="right"/>
        <w:rPr>
          <w:sz w:val="16"/>
          <w:szCs w:val="16"/>
        </w:rPr>
      </w:pPr>
      <w:hyperlink r:id="rId42">
        <w:r w:rsidDel="00000000" w:rsidR="00000000" w:rsidRPr="00000000">
          <w:rPr>
            <w:color w:val="1155cc"/>
            <w:sz w:val="16"/>
            <w:szCs w:val="16"/>
            <w:u w:val="single"/>
            <w:rtl w:val="0"/>
          </w:rPr>
          <w:t xml:space="preserve">https://light-tree.tistory.com/125</w:t>
        </w:r>
      </w:hyperlink>
      <w:r w:rsidDel="00000000" w:rsidR="00000000" w:rsidRPr="00000000">
        <w:rPr>
          <w:rtl w:val="0"/>
        </w:rPr>
      </w:r>
    </w:p>
    <w:p w:rsidR="00000000" w:rsidDel="00000000" w:rsidP="00000000" w:rsidRDefault="00000000" w:rsidRPr="00000000" w14:paraId="0000007B">
      <w:pPr>
        <w:jc w:val="right"/>
        <w:rPr>
          <w:sz w:val="16"/>
          <w:szCs w:val="16"/>
        </w:rPr>
      </w:pPr>
      <w:hyperlink r:id="rId43">
        <w:r w:rsidDel="00000000" w:rsidR="00000000" w:rsidRPr="00000000">
          <w:rPr>
            <w:color w:val="1155cc"/>
            <w:sz w:val="16"/>
            <w:szCs w:val="16"/>
            <w:u w:val="single"/>
            <w:rtl w:val="0"/>
          </w:rPr>
          <w:t xml:space="preserve">https://seongkyun.github.io/study/2019/04/18/l1_l2/</w:t>
        </w:r>
      </w:hyperlink>
      <w:r w:rsidDel="00000000" w:rsidR="00000000" w:rsidRPr="00000000">
        <w:rPr>
          <w:rtl w:val="0"/>
        </w:rPr>
      </w:r>
    </w:p>
    <w:p w:rsidR="00000000" w:rsidDel="00000000" w:rsidP="00000000" w:rsidRDefault="00000000" w:rsidRPr="00000000" w14:paraId="0000007C">
      <w:pPr>
        <w:rPr>
          <w:sz w:val="20"/>
          <w:szCs w:val="20"/>
        </w:rPr>
      </w:pPr>
      <w:r w:rsidDel="00000000" w:rsidR="00000000" w:rsidRPr="00000000">
        <w:rPr>
          <w:rtl w:val="0"/>
        </w:rPr>
      </w:r>
    </w:p>
    <w:p w:rsidR="00000000" w:rsidDel="00000000" w:rsidP="00000000" w:rsidRDefault="00000000" w:rsidRPr="00000000" w14:paraId="0000007D">
      <w:pPr>
        <w:rPr>
          <w:sz w:val="20"/>
          <w:szCs w:val="20"/>
        </w:rPr>
      </w:pPr>
      <w:r w:rsidDel="00000000" w:rsidR="00000000" w:rsidRPr="00000000">
        <w:rPr>
          <w:rFonts w:ascii="Arial Unicode MS" w:cs="Arial Unicode MS" w:eastAsia="Arial Unicode MS" w:hAnsi="Arial Unicode MS"/>
          <w:sz w:val="20"/>
          <w:szCs w:val="20"/>
          <w:rtl w:val="0"/>
        </w:rPr>
        <w:t xml:space="preserve">➄ Smooth L1 Loss function </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2466975" cy="609600"/>
                  <wp:effectExtent b="0" l="0" r="0" t="0"/>
                  <wp:docPr id="17"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2466975"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rPr>
                <w:sz w:val="20"/>
                <w:szCs w:val="20"/>
              </w:rPr>
            </w:pPr>
            <w:r w:rsidDel="00000000" w:rsidR="00000000" w:rsidRPr="00000000">
              <w:rPr>
                <w:sz w:val="20"/>
                <w:szCs w:val="20"/>
              </w:rPr>
              <w:drawing>
                <wp:inline distB="114300" distT="114300" distL="114300" distR="114300">
                  <wp:extent cx="2724150" cy="1571625"/>
                  <wp:effectExtent b="0" l="0" r="0" t="0"/>
                  <wp:docPr id="20"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2724150" cy="1571625"/>
                          </a:xfrm>
                          <a:prstGeom prst="rect"/>
                          <a:ln/>
                        </pic:spPr>
                      </pic:pic>
                    </a:graphicData>
                  </a:graphic>
                </wp:inline>
              </w:drawing>
            </w: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rPr>
                <w:sz w:val="16"/>
                <w:szCs w:val="16"/>
              </w:rPr>
            </w:pPr>
            <w:r w:rsidDel="00000000" w:rsidR="00000000" w:rsidRPr="00000000">
              <w:rPr>
                <w:sz w:val="16"/>
                <w:szCs w:val="16"/>
                <w:rtl w:val="0"/>
              </w:rPr>
              <w:t xml:space="preserve">In the equation, x is |y-h|, which can be seen as the difference between the correct label and the predicted value. Similar to L1 loss, but |x| is a curve in the part where &lt; 1(that is, the part with small error) and a straight line in the other area. Therefore, if the error value is sufficiently small, it is judged to be almost correct, and the loss value decreases rapidly.</w:t>
            </w:r>
          </w:p>
        </w:tc>
      </w:tr>
    </w:tbl>
    <w:p w:rsidR="00000000" w:rsidDel="00000000" w:rsidP="00000000" w:rsidRDefault="00000000" w:rsidRPr="00000000" w14:paraId="00000085">
      <w:pPr>
        <w:jc w:val="right"/>
        <w:rPr>
          <w:sz w:val="16"/>
          <w:szCs w:val="16"/>
        </w:rPr>
      </w:pPr>
      <w:hyperlink r:id="rId46">
        <w:r w:rsidDel="00000000" w:rsidR="00000000" w:rsidRPr="00000000">
          <w:rPr>
            <w:color w:val="1155cc"/>
            <w:sz w:val="16"/>
            <w:szCs w:val="16"/>
            <w:u w:val="single"/>
            <w:rtl w:val="0"/>
          </w:rPr>
          <w:t xml:space="preserve">https://ganghee-lee.tistory.com/33</w:t>
        </w:r>
      </w:hyperlink>
      <w:r w:rsidDel="00000000" w:rsidR="00000000" w:rsidRPr="00000000">
        <w:rPr>
          <w:rtl w:val="0"/>
        </w:rPr>
      </w:r>
    </w:p>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rPr>
          <w:sz w:val="20"/>
          <w:szCs w:val="20"/>
        </w:rPr>
      </w:pPr>
      <w:r w:rsidDel="00000000" w:rsidR="00000000" w:rsidRPr="00000000">
        <w:rPr>
          <w:rFonts w:ascii="Arial Unicode MS" w:cs="Arial Unicode MS" w:eastAsia="Arial Unicode MS" w:hAnsi="Arial Unicode MS"/>
          <w:sz w:val="20"/>
          <w:szCs w:val="20"/>
          <w:rtl w:val="0"/>
        </w:rPr>
        <w:t xml:space="preserve">➅ ROI Pooling layer</w:t>
      </w:r>
    </w:p>
    <w:p w:rsidR="00000000" w:rsidDel="00000000" w:rsidP="00000000" w:rsidRDefault="00000000" w:rsidRPr="00000000" w14:paraId="00000088">
      <w:pPr>
        <w:rPr>
          <w:sz w:val="20"/>
          <w:szCs w:val="20"/>
        </w:rPr>
      </w:pPr>
      <w:r w:rsidDel="00000000" w:rsidR="00000000" w:rsidRPr="00000000">
        <w:rPr>
          <w:sz w:val="20"/>
          <w:szCs w:val="20"/>
          <w:rtl w:val="0"/>
        </w:rPr>
        <w:t xml:space="preserve">ROI(Region of Interest)</w:t>
      </w:r>
    </w:p>
    <w:p w:rsidR="00000000" w:rsidDel="00000000" w:rsidP="00000000" w:rsidRDefault="00000000" w:rsidRPr="00000000" w14:paraId="00000089">
      <w:pPr>
        <w:rPr>
          <w:sz w:val="20"/>
          <w:szCs w:val="20"/>
        </w:rPr>
      </w:pPr>
      <w:r w:rsidDel="00000000" w:rsidR="00000000" w:rsidRPr="00000000">
        <w:rPr>
          <w:sz w:val="20"/>
          <w:szCs w:val="20"/>
          <w:rtl w:val="0"/>
        </w:rPr>
        <w:t xml:space="preserve">: Region of interest within the image</w:t>
      </w:r>
    </w:p>
    <w:p w:rsidR="00000000" w:rsidDel="00000000" w:rsidP="00000000" w:rsidRDefault="00000000" w:rsidRPr="00000000" w14:paraId="0000008A">
      <w:pPr>
        <w:numPr>
          <w:ilvl w:val="0"/>
          <w:numId w:val="13"/>
        </w:numPr>
        <w:ind w:left="720" w:hanging="360"/>
        <w:rPr>
          <w:sz w:val="20"/>
          <w:szCs w:val="20"/>
          <w:u w:val="none"/>
        </w:rPr>
      </w:pPr>
      <w:r w:rsidDel="00000000" w:rsidR="00000000" w:rsidRPr="00000000">
        <w:rPr>
          <w:sz w:val="20"/>
          <w:szCs w:val="20"/>
          <w:rtl w:val="0"/>
        </w:rPr>
        <w:t xml:space="preserve">In R-CNN, several regions are cropped through the region proposal algorithm, and these regions are called ROI. In addition, the size of each region is different in Fast R-CNN. </w:t>
      </w:r>
    </w:p>
    <w:p w:rsidR="00000000" w:rsidDel="00000000" w:rsidP="00000000" w:rsidRDefault="00000000" w:rsidRPr="00000000" w14:paraId="0000008B">
      <w:pPr>
        <w:rPr>
          <w:sz w:val="20"/>
          <w:szCs w:val="20"/>
        </w:rPr>
      </w:pP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sz w:val="20"/>
          <w:szCs w:val="20"/>
          <w:rtl w:val="0"/>
        </w:rPr>
        <w:t xml:space="preserve">Instead of warp in R-CNN, ‘Spatial Pyramid Pooling’, which is a method using max pooling, is used to make output images of the same size. That is, this pooling is called ROI Pooling. </w:t>
      </w:r>
    </w:p>
    <w:p w:rsidR="00000000" w:rsidDel="00000000" w:rsidP="00000000" w:rsidRDefault="00000000" w:rsidRPr="00000000" w14:paraId="0000008D">
      <w:pPr>
        <w:rPr>
          <w:sz w:val="20"/>
          <w:szCs w:val="20"/>
        </w:rPr>
      </w:pP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sz w:val="20"/>
          <w:szCs w:val="20"/>
          <w:rtl w:val="0"/>
        </w:rPr>
        <w:t xml:space="preserve">+) warp: cropping each region proposal region from the image and making them the same size </w:t>
      </w:r>
    </w:p>
    <w:p w:rsidR="00000000" w:rsidDel="00000000" w:rsidP="00000000" w:rsidRDefault="00000000" w:rsidRPr="00000000" w14:paraId="0000008F">
      <w:pPr>
        <w:rPr>
          <w:sz w:val="20"/>
          <w:szCs w:val="20"/>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rPr>
                <w:sz w:val="20"/>
                <w:szCs w:val="20"/>
              </w:rPr>
            </w:pPr>
            <w:r w:rsidDel="00000000" w:rsidR="00000000" w:rsidRPr="00000000">
              <w:rPr>
                <w:sz w:val="20"/>
                <w:szCs w:val="20"/>
              </w:rPr>
              <w:drawing>
                <wp:inline distB="114300" distT="114300" distL="114300" distR="114300">
                  <wp:extent cx="5591175" cy="1384300"/>
                  <wp:effectExtent b="0" l="0" r="0" t="0"/>
                  <wp:docPr id="1"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591175" cy="1384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jc w:val="center"/>
              <w:rPr>
                <w:sz w:val="16"/>
                <w:szCs w:val="16"/>
              </w:rPr>
            </w:pPr>
            <w:r w:rsidDel="00000000" w:rsidR="00000000" w:rsidRPr="00000000">
              <w:rPr>
                <w:sz w:val="16"/>
                <w:szCs w:val="16"/>
                <w:rtl w:val="0"/>
              </w:rPr>
              <w:t xml:space="preserve">Pooling process of ROI pooling layer</w:t>
            </w:r>
          </w:p>
        </w:tc>
      </w:tr>
    </w:tbl>
    <w:p w:rsidR="00000000" w:rsidDel="00000000" w:rsidP="00000000" w:rsidRDefault="00000000" w:rsidRPr="00000000" w14:paraId="00000092">
      <w:pPr>
        <w:jc w:val="right"/>
        <w:rPr>
          <w:sz w:val="16"/>
          <w:szCs w:val="16"/>
        </w:rPr>
      </w:pPr>
      <w:hyperlink r:id="rId48">
        <w:r w:rsidDel="00000000" w:rsidR="00000000" w:rsidRPr="00000000">
          <w:rPr>
            <w:color w:val="1155cc"/>
            <w:sz w:val="16"/>
            <w:szCs w:val="16"/>
            <w:u w:val="single"/>
            <w:rtl w:val="0"/>
          </w:rPr>
          <w:t xml:space="preserve">https://ganghee-lee.tistory.com/33</w:t>
        </w:r>
      </w:hyperlink>
      <w:r w:rsidDel="00000000" w:rsidR="00000000" w:rsidRPr="00000000">
        <w:rPr>
          <w:rtl w:val="0"/>
        </w:rPr>
      </w:r>
    </w:p>
    <w:p w:rsidR="00000000" w:rsidDel="00000000" w:rsidP="00000000" w:rsidRDefault="00000000" w:rsidRPr="00000000" w14:paraId="00000093">
      <w:pPr>
        <w:jc w:val="right"/>
        <w:rPr>
          <w:sz w:val="16"/>
          <w:szCs w:val="16"/>
        </w:rPr>
      </w:pPr>
      <w:hyperlink r:id="rId49">
        <w:r w:rsidDel="00000000" w:rsidR="00000000" w:rsidRPr="00000000">
          <w:rPr>
            <w:color w:val="1155cc"/>
            <w:sz w:val="16"/>
            <w:szCs w:val="16"/>
            <w:u w:val="single"/>
            <w:rtl w:val="0"/>
          </w:rPr>
          <w:t xml:space="preserve">https://blog.lunit.io/2017/06/01/r-cnns-tutorial/</w:t>
        </w:r>
      </w:hyperlink>
      <w:r w:rsidDel="00000000" w:rsidR="00000000" w:rsidRPr="00000000">
        <w:rPr>
          <w:rtl w:val="0"/>
        </w:rPr>
      </w:r>
    </w:p>
    <w:p w:rsidR="00000000" w:rsidDel="00000000" w:rsidP="00000000" w:rsidRDefault="00000000" w:rsidRPr="00000000" w14:paraId="00000094">
      <w:pPr>
        <w:rPr>
          <w:sz w:val="20"/>
          <w:szCs w:val="20"/>
        </w:rPr>
      </w:pPr>
      <w:r w:rsidDel="00000000" w:rsidR="00000000" w:rsidRPr="00000000">
        <w:rPr>
          <w:rtl w:val="0"/>
        </w:rPr>
      </w:r>
    </w:p>
    <w:p w:rsidR="00000000" w:rsidDel="00000000" w:rsidP="00000000" w:rsidRDefault="00000000" w:rsidRPr="00000000" w14:paraId="00000095">
      <w:pPr>
        <w:rPr>
          <w:sz w:val="20"/>
          <w:szCs w:val="20"/>
        </w:rPr>
      </w:pPr>
      <w:r w:rsidDel="00000000" w:rsidR="00000000" w:rsidRPr="00000000">
        <w:rPr>
          <w:rtl w:val="0"/>
        </w:rPr>
      </w:r>
    </w:p>
    <w:p w:rsidR="00000000" w:rsidDel="00000000" w:rsidP="00000000" w:rsidRDefault="00000000" w:rsidRPr="00000000" w14:paraId="00000096">
      <w:pPr>
        <w:rPr>
          <w:sz w:val="20"/>
          <w:szCs w:val="20"/>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#3. Aesthetic-based Clothing Recommendation(2018)</w:t>
      </w:r>
    </w:p>
    <w:p w:rsidR="00000000" w:rsidDel="00000000" w:rsidP="00000000" w:rsidRDefault="00000000" w:rsidRPr="00000000" w14:paraId="00000098">
      <w:pPr>
        <w:rPr>
          <w:b w:val="1"/>
          <w:sz w:val="24"/>
          <w:szCs w:val="24"/>
        </w:rPr>
      </w:pPr>
      <w:r w:rsidDel="00000000" w:rsidR="00000000" w:rsidRPr="00000000">
        <w:rPr>
          <w:b w:val="1"/>
          <w:sz w:val="24"/>
          <w:szCs w:val="24"/>
          <w:rtl w:val="0"/>
        </w:rPr>
        <w:t xml:space="preserve">by Wenhui Yu, Huidi Zhang, Xiangnan He, Xu Chen, Li Xiong and Zheng Qin</w:t>
      </w:r>
    </w:p>
    <w:p w:rsidR="00000000" w:rsidDel="00000000" w:rsidP="00000000" w:rsidRDefault="00000000" w:rsidRPr="00000000" w14:paraId="00000099">
      <w:pPr>
        <w:rPr>
          <w:sz w:val="20"/>
          <w:szCs w:val="20"/>
        </w:rPr>
      </w:pPr>
      <w:r w:rsidDel="00000000" w:rsidR="00000000" w:rsidRPr="00000000">
        <w:rPr>
          <w:rFonts w:ascii="Arial Unicode MS" w:cs="Arial Unicode MS" w:eastAsia="Arial Unicode MS" w:hAnsi="Arial Unicode MS"/>
          <w:sz w:val="20"/>
          <w:szCs w:val="20"/>
          <w:rtl w:val="0"/>
        </w:rPr>
        <w:t xml:space="preserve">➀ BDN(Brain-inspired Deep Network)</w:t>
      </w:r>
    </w:p>
    <w:p w:rsidR="00000000" w:rsidDel="00000000" w:rsidP="00000000" w:rsidRDefault="00000000" w:rsidRPr="00000000" w14:paraId="0000009A">
      <w:pPr>
        <w:rPr>
          <w:sz w:val="20"/>
          <w:szCs w:val="20"/>
        </w:rPr>
      </w:pPr>
      <w:r w:rsidDel="00000000" w:rsidR="00000000" w:rsidRPr="00000000">
        <w:rPr>
          <w:sz w:val="20"/>
          <w:szCs w:val="20"/>
          <w:rtl w:val="0"/>
        </w:rPr>
        <w:t xml:space="preserve">: The whole training process is divided in two stages, based on insight.</w:t>
      </w:r>
    </w:p>
    <w:p w:rsidR="00000000" w:rsidDel="00000000" w:rsidP="00000000" w:rsidRDefault="00000000" w:rsidRPr="00000000" w14:paraId="0000009B">
      <w:pPr>
        <w:rPr>
          <w:sz w:val="20"/>
          <w:szCs w:val="20"/>
        </w:rPr>
      </w:pPr>
      <w:r w:rsidDel="00000000" w:rsidR="00000000" w:rsidRPr="00000000">
        <w:rPr>
          <w:rFonts w:ascii="Arial Unicode MS" w:cs="Arial Unicode MS" w:eastAsia="Arial Unicode MS" w:hAnsi="Arial Unicode MS"/>
          <w:sz w:val="20"/>
          <w:szCs w:val="20"/>
          <w:rtl w:val="0"/>
        </w:rPr>
        <w:t xml:space="preserve">→ This network first learns attributes through parallel(supervised) pathways, over the selected feature dimensions. It then combines those “pre-trained” pathways with the high-level synthesis network, and jointly tunes the entire network to predict the overall aesthetics ratings.</w:t>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rPr>
                <w:sz w:val="20"/>
                <w:szCs w:val="20"/>
              </w:rPr>
            </w:pPr>
            <w:r w:rsidDel="00000000" w:rsidR="00000000" w:rsidRPr="00000000">
              <w:rPr>
                <w:sz w:val="20"/>
                <w:szCs w:val="20"/>
              </w:rPr>
              <w:drawing>
                <wp:inline distB="114300" distT="114300" distL="114300" distR="114300">
                  <wp:extent cx="5086350" cy="2311400"/>
                  <wp:effectExtent b="0" l="0" r="0" t="0"/>
                  <wp:docPr id="11"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086350" cy="2311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240" w:lineRule="auto"/>
              <w:jc w:val="both"/>
              <w:rPr>
                <w:sz w:val="16"/>
                <w:szCs w:val="16"/>
              </w:rPr>
            </w:pPr>
            <w:r w:rsidDel="00000000" w:rsidR="00000000" w:rsidRPr="00000000">
              <w:rPr>
                <w:sz w:val="16"/>
                <w:szCs w:val="16"/>
                <w:rtl w:val="0"/>
              </w:rPr>
              <w:t xml:space="preserve">The input image is first processed by parallel pathways, each of which learns an attribute along a selected feature dimension </w:t>
            </w:r>
            <w:r w:rsidDel="00000000" w:rsidR="00000000" w:rsidRPr="00000000">
              <w:rPr>
                <w:b w:val="1"/>
                <w:sz w:val="16"/>
                <w:szCs w:val="16"/>
                <w:rtl w:val="0"/>
              </w:rPr>
              <w:t xml:space="preserve">independently</w:t>
            </w:r>
            <w:r w:rsidDel="00000000" w:rsidR="00000000" w:rsidRPr="00000000">
              <w:rPr>
                <w:sz w:val="16"/>
                <w:szCs w:val="16"/>
                <w:rtl w:val="0"/>
              </w:rPr>
              <w:t xml:space="preserve">. Except for the first three simplest features(hue, saturation, value), all parallel pathways take the form of fully-convolutional networks,</w:t>
            </w:r>
            <w:r w:rsidDel="00000000" w:rsidR="00000000" w:rsidRPr="00000000">
              <w:rPr>
                <w:b w:val="1"/>
                <w:sz w:val="16"/>
                <w:szCs w:val="16"/>
                <w:rtl w:val="0"/>
              </w:rPr>
              <w:t xml:space="preserve"> supervised by individual labels;</w:t>
            </w:r>
            <w:r w:rsidDel="00000000" w:rsidR="00000000" w:rsidRPr="00000000">
              <w:rPr>
                <w:sz w:val="16"/>
                <w:szCs w:val="16"/>
                <w:rtl w:val="0"/>
              </w:rPr>
              <w:t xml:space="preserve"> their hidden layer activations are utilized as learned attributes. We then associate those</w:t>
            </w:r>
            <w:r w:rsidDel="00000000" w:rsidR="00000000" w:rsidRPr="00000000">
              <w:rPr>
                <w:b w:val="1"/>
                <w:sz w:val="16"/>
                <w:szCs w:val="16"/>
                <w:rtl w:val="0"/>
              </w:rPr>
              <w:t xml:space="preserve"> “pre-trained” pathways with the high-level synthesis network</w:t>
            </w:r>
            <w:r w:rsidDel="00000000" w:rsidR="00000000" w:rsidRPr="00000000">
              <w:rPr>
                <w:sz w:val="16"/>
                <w:szCs w:val="16"/>
                <w:rtl w:val="0"/>
              </w:rPr>
              <w:t xml:space="preserve">, and jointly tune the</w:t>
            </w:r>
          </w:p>
          <w:p w:rsidR="00000000" w:rsidDel="00000000" w:rsidP="00000000" w:rsidRDefault="00000000" w:rsidRPr="00000000" w14:paraId="0000009E">
            <w:pPr>
              <w:spacing w:line="240" w:lineRule="auto"/>
              <w:jc w:val="both"/>
              <w:rPr>
                <w:sz w:val="16"/>
                <w:szCs w:val="16"/>
              </w:rPr>
            </w:pPr>
            <w:r w:rsidDel="00000000" w:rsidR="00000000" w:rsidRPr="00000000">
              <w:rPr>
                <w:sz w:val="16"/>
                <w:szCs w:val="16"/>
                <w:rtl w:val="0"/>
              </w:rPr>
              <w:t xml:space="preserve">entire network to predict the overall aesthetics ratings. In addition to the binary rating prediction, we also extend BDN to predicting the rating distribution, by introducing a </w:t>
            </w:r>
            <w:r w:rsidDel="00000000" w:rsidR="00000000" w:rsidRPr="00000000">
              <w:rPr>
                <w:b w:val="1"/>
                <w:sz w:val="16"/>
                <w:szCs w:val="16"/>
                <w:rtl w:val="0"/>
              </w:rPr>
              <w:t xml:space="preserve">Kullback-Leibler(KL)-divergence</w:t>
            </w:r>
            <w:r w:rsidDel="00000000" w:rsidR="00000000" w:rsidRPr="00000000">
              <w:rPr>
                <w:sz w:val="16"/>
                <w:szCs w:val="16"/>
                <w:rtl w:val="0"/>
              </w:rPr>
              <w:t xml:space="preserve"> based on loss of the high-level </w:t>
            </w:r>
            <w:r w:rsidDel="00000000" w:rsidR="00000000" w:rsidRPr="00000000">
              <w:rPr>
                <w:b w:val="1"/>
                <w:sz w:val="16"/>
                <w:szCs w:val="16"/>
                <w:rtl w:val="0"/>
              </w:rPr>
              <w:t xml:space="preserve">synthesis network</w:t>
            </w:r>
            <w:r w:rsidDel="00000000" w:rsidR="00000000" w:rsidRPr="00000000">
              <w:rPr>
                <w:sz w:val="16"/>
                <w:szCs w:val="16"/>
                <w:rtl w:val="0"/>
              </w:rPr>
              <w:t xml:space="preserve">.</w:t>
            </w:r>
          </w:p>
        </w:tc>
      </w:tr>
    </w:tbl>
    <w:p w:rsidR="00000000" w:rsidDel="00000000" w:rsidP="00000000" w:rsidRDefault="00000000" w:rsidRPr="00000000" w14:paraId="0000009F">
      <w:pPr>
        <w:jc w:val="right"/>
        <w:rPr>
          <w:sz w:val="16"/>
          <w:szCs w:val="16"/>
        </w:rPr>
      </w:pPr>
      <w:hyperlink r:id="rId51">
        <w:r w:rsidDel="00000000" w:rsidR="00000000" w:rsidRPr="00000000">
          <w:rPr>
            <w:color w:val="1155cc"/>
            <w:sz w:val="16"/>
            <w:szCs w:val="16"/>
            <w:u w:val="single"/>
            <w:rtl w:val="0"/>
          </w:rPr>
          <w:t xml:space="preserve">https://arxiv.org/pdf/1601.04155.pdf</w:t>
        </w:r>
      </w:hyperlink>
      <w:r w:rsidDel="00000000" w:rsidR="00000000" w:rsidRPr="00000000">
        <w:rPr>
          <w:rtl w:val="0"/>
        </w:rPr>
      </w:r>
    </w:p>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rPr>
          <w:sz w:val="20"/>
          <w:szCs w:val="20"/>
        </w:rPr>
      </w:pPr>
      <w:r w:rsidDel="00000000" w:rsidR="00000000" w:rsidRPr="00000000">
        <w:rPr>
          <w:rFonts w:ascii="Arial Unicode MS" w:cs="Arial Unicode MS" w:eastAsia="Arial Unicode MS" w:hAnsi="Arial Unicode MS"/>
          <w:sz w:val="20"/>
          <w:szCs w:val="20"/>
          <w:rtl w:val="0"/>
        </w:rPr>
        <w:t xml:space="preserve">➁ BPR(Bayesian personalized ranking)</w:t>
      </w:r>
    </w:p>
    <w:p w:rsidR="00000000" w:rsidDel="00000000" w:rsidP="00000000" w:rsidRDefault="00000000" w:rsidRPr="00000000" w14:paraId="000000A2">
      <w:pPr>
        <w:rPr>
          <w:sz w:val="20"/>
          <w:szCs w:val="20"/>
        </w:rPr>
      </w:pPr>
      <w:r w:rsidDel="00000000" w:rsidR="00000000" w:rsidRPr="00000000">
        <w:rPr>
          <w:sz w:val="20"/>
          <w:szCs w:val="20"/>
          <w:rtl w:val="0"/>
        </w:rPr>
        <w:t xml:space="preserve">: In general, Bayesian optimization is find the parameter ‘Θ’ that maximizes the posterior probability. This is called </w:t>
      </w:r>
      <w:r w:rsidDel="00000000" w:rsidR="00000000" w:rsidRPr="00000000">
        <w:rPr>
          <w:b w:val="1"/>
          <w:sz w:val="20"/>
          <w:szCs w:val="20"/>
          <w:rtl w:val="0"/>
        </w:rPr>
        <w:t xml:space="preserve">‘Maximum A Posteriori Estimation</w:t>
      </w:r>
      <w:r w:rsidDel="00000000" w:rsidR="00000000" w:rsidRPr="00000000">
        <w:rPr>
          <w:sz w:val="20"/>
          <w:szCs w:val="20"/>
          <w:rtl w:val="0"/>
        </w:rPr>
        <w:t xml:space="preserve">’. </w:t>
      </w:r>
    </w:p>
    <w:p w:rsidR="00000000" w:rsidDel="00000000" w:rsidP="00000000" w:rsidRDefault="00000000" w:rsidRPr="00000000" w14:paraId="000000A3">
      <w:pPr>
        <w:numPr>
          <w:ilvl w:val="0"/>
          <w:numId w:val="4"/>
        </w:numPr>
        <w:ind w:left="720" w:hanging="360"/>
        <w:rPr>
          <w:sz w:val="20"/>
          <w:szCs w:val="20"/>
          <w:u w:val="none"/>
        </w:rPr>
      </w:pPr>
      <w:r w:rsidDel="00000000" w:rsidR="00000000" w:rsidRPr="00000000">
        <w:rPr>
          <w:sz w:val="20"/>
          <w:szCs w:val="20"/>
          <w:rtl w:val="0"/>
        </w:rPr>
        <w:t xml:space="preserve">Posteriori Estimation: This is the probability of a parameter for which some information is considered. For example, user preference information( &gt;</w:t>
      </w:r>
      <w:r w:rsidDel="00000000" w:rsidR="00000000" w:rsidRPr="00000000">
        <w:rPr>
          <w:sz w:val="20"/>
          <w:szCs w:val="20"/>
          <w:vertAlign w:val="subscript"/>
          <w:rtl w:val="0"/>
        </w:rPr>
        <w:t xml:space="preserve">u </w:t>
      </w:r>
      <w:r w:rsidDel="00000000" w:rsidR="00000000" w:rsidRPr="00000000">
        <w:rPr>
          <w:sz w:val="20"/>
          <w:szCs w:val="20"/>
          <w:rtl w:val="0"/>
        </w:rPr>
        <w:t xml:space="preserve">). A contrasting concept is is ‘prior probability’ (p(Θ)), which is prior information about a parameter. Since the </w:t>
      </w:r>
      <w:r w:rsidDel="00000000" w:rsidR="00000000" w:rsidRPr="00000000">
        <w:rPr>
          <w:b w:val="1"/>
          <w:sz w:val="20"/>
          <w:szCs w:val="20"/>
          <w:rtl w:val="0"/>
        </w:rPr>
        <w:t xml:space="preserve">prior probability</w:t>
      </w:r>
      <w:r w:rsidDel="00000000" w:rsidR="00000000" w:rsidRPr="00000000">
        <w:rPr>
          <w:sz w:val="20"/>
          <w:szCs w:val="20"/>
          <w:rtl w:val="0"/>
        </w:rPr>
        <w:t xml:space="preserve"> is given information, unlike the posterior probability,, it depends only on parameters. </w:t>
      </w:r>
    </w:p>
    <w:tbl>
      <w:tblPr>
        <w:tblStyle w:val="Table1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jc w:val="right"/>
              <w:rPr>
                <w:sz w:val="20"/>
                <w:szCs w:val="20"/>
              </w:rPr>
            </w:pPr>
            <w:r w:rsidDel="00000000" w:rsidR="00000000" w:rsidRPr="00000000">
              <w:rPr>
                <w:sz w:val="20"/>
                <w:szCs w:val="20"/>
              </w:rPr>
              <w:drawing>
                <wp:inline distB="114300" distT="114300" distL="114300" distR="114300">
                  <wp:extent cx="4233863" cy="975216"/>
                  <wp:effectExtent b="0" l="0" r="0" t="0"/>
                  <wp:docPr id="26"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4233863" cy="97521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5">
      <w:pPr>
        <w:jc w:val="right"/>
        <w:rPr/>
      </w:pPr>
      <w:hyperlink r:id="rId53">
        <w:r w:rsidDel="00000000" w:rsidR="00000000" w:rsidRPr="00000000">
          <w:rPr>
            <w:color w:val="1155cc"/>
            <w:sz w:val="16"/>
            <w:szCs w:val="16"/>
            <w:u w:val="single"/>
            <w:rtl w:val="0"/>
          </w:rPr>
          <w:t xml:space="preserve">https://leehyejin91.github.io/post-bpr/</w:t>
        </w:r>
      </w:hyperlink>
      <w:r w:rsidDel="00000000" w:rsidR="00000000" w:rsidRPr="00000000">
        <w:rPr>
          <w:rtl w:val="0"/>
        </w:rPr>
      </w:r>
    </w:p>
    <w:p w:rsidR="00000000" w:rsidDel="00000000" w:rsidP="00000000" w:rsidRDefault="00000000" w:rsidRPr="00000000" w14:paraId="000000A6">
      <w:pPr>
        <w:jc w:val="right"/>
        <w:rPr>
          <w:sz w:val="16"/>
          <w:szCs w:val="16"/>
        </w:rPr>
      </w:pPr>
      <w:hyperlink r:id="rId54">
        <w:r w:rsidDel="00000000" w:rsidR="00000000" w:rsidRPr="00000000">
          <w:rPr>
            <w:color w:val="1155cc"/>
            <w:sz w:val="16"/>
            <w:szCs w:val="16"/>
            <w:u w:val="single"/>
            <w:rtl w:val="0"/>
          </w:rPr>
          <w:t xml:space="preserve">https://arxiv.org/ftp/arxiv/papers/1205/1205.2618.pdf</w:t>
        </w:r>
      </w:hyperlink>
      <w:r w:rsidDel="00000000" w:rsidR="00000000" w:rsidRPr="00000000">
        <w:rPr>
          <w:rtl w:val="0"/>
        </w:rPr>
      </w:r>
    </w:p>
    <w:p w:rsidR="00000000" w:rsidDel="00000000" w:rsidP="00000000" w:rsidRDefault="00000000" w:rsidRPr="00000000" w14:paraId="000000A7">
      <w:pPr>
        <w:jc w:val="right"/>
        <w:rPr>
          <w:sz w:val="16"/>
          <w:szCs w:val="16"/>
        </w:rPr>
      </w:pPr>
      <w:r w:rsidDel="00000000" w:rsidR="00000000" w:rsidRPr="00000000">
        <w:rPr>
          <w:rtl w:val="0"/>
        </w:rPr>
      </w:r>
    </w:p>
    <w:p w:rsidR="00000000" w:rsidDel="00000000" w:rsidP="00000000" w:rsidRDefault="00000000" w:rsidRPr="00000000" w14:paraId="000000A8">
      <w:pPr>
        <w:rPr>
          <w:sz w:val="20"/>
          <w:szCs w:val="20"/>
        </w:rPr>
      </w:pPr>
      <w:r w:rsidDel="00000000" w:rsidR="00000000" w:rsidRPr="00000000">
        <w:rPr>
          <w:rtl w:val="0"/>
        </w:rPr>
      </w:r>
    </w:p>
    <w:p w:rsidR="00000000" w:rsidDel="00000000" w:rsidP="00000000" w:rsidRDefault="00000000" w:rsidRPr="00000000" w14:paraId="000000A9">
      <w:pPr>
        <w:rPr>
          <w:sz w:val="20"/>
          <w:szCs w:val="20"/>
        </w:rPr>
      </w:pPr>
      <w:r w:rsidDel="00000000" w:rsidR="00000000" w:rsidRPr="00000000">
        <w:rPr>
          <w:rFonts w:ascii="Arial Unicode MS" w:cs="Arial Unicode MS" w:eastAsia="Arial Unicode MS" w:hAnsi="Arial Unicode MS"/>
          <w:sz w:val="20"/>
          <w:szCs w:val="20"/>
          <w:rtl w:val="0"/>
        </w:rPr>
        <w:t xml:space="preserve">➂ Amazon clothing dataset </w:t>
      </w:r>
    </w:p>
    <w:p w:rsidR="00000000" w:rsidDel="00000000" w:rsidP="00000000" w:rsidRDefault="00000000" w:rsidRPr="00000000" w14:paraId="000000AA">
      <w:pPr>
        <w:jc w:val="right"/>
        <w:rPr>
          <w:sz w:val="16"/>
          <w:szCs w:val="16"/>
        </w:rPr>
      </w:pPr>
      <w:hyperlink r:id="rId55">
        <w:r w:rsidDel="00000000" w:rsidR="00000000" w:rsidRPr="00000000">
          <w:rPr>
            <w:color w:val="1155cc"/>
            <w:sz w:val="16"/>
            <w:szCs w:val="16"/>
            <w:u w:val="single"/>
            <w:rtl w:val="0"/>
          </w:rPr>
          <w:t xml:space="preserve">https://jmcauley.ucsd.edu/data/amazon/</w:t>
        </w:r>
      </w:hyperlink>
      <w:r w:rsidDel="00000000" w:rsidR="00000000" w:rsidRPr="00000000">
        <w:rPr>
          <w:rtl w:val="0"/>
        </w:rPr>
      </w:r>
    </w:p>
    <w:p w:rsidR="00000000" w:rsidDel="00000000" w:rsidP="00000000" w:rsidRDefault="00000000" w:rsidRPr="00000000" w14:paraId="000000AB">
      <w:pPr>
        <w:jc w:val="right"/>
        <w:rPr>
          <w:sz w:val="16"/>
          <w:szCs w:val="16"/>
        </w:rPr>
      </w:pPr>
      <w:hyperlink r:id="rId56">
        <w:r w:rsidDel="00000000" w:rsidR="00000000" w:rsidRPr="00000000">
          <w:rPr>
            <w:color w:val="1155cc"/>
            <w:sz w:val="16"/>
            <w:szCs w:val="16"/>
            <w:u w:val="single"/>
            <w:rtl w:val="0"/>
          </w:rPr>
          <w:t xml:space="preserve">https://data.world/promptcloud/fashion-products-on-amazon-com</w:t>
        </w:r>
      </w:hyperlink>
      <w:r w:rsidDel="00000000" w:rsidR="00000000" w:rsidRPr="00000000">
        <w:rPr>
          <w:rtl w:val="0"/>
        </w:rPr>
      </w:r>
    </w:p>
    <w:p w:rsidR="00000000" w:rsidDel="00000000" w:rsidP="00000000" w:rsidRDefault="00000000" w:rsidRPr="00000000" w14:paraId="000000AC">
      <w:pPr>
        <w:rPr>
          <w:sz w:val="20"/>
          <w:szCs w:val="20"/>
        </w:rPr>
      </w:pPr>
      <w:r w:rsidDel="00000000" w:rsidR="00000000" w:rsidRPr="00000000">
        <w:rPr>
          <w:rtl w:val="0"/>
        </w:rPr>
      </w:r>
    </w:p>
    <w:p w:rsidR="00000000" w:rsidDel="00000000" w:rsidP="00000000" w:rsidRDefault="00000000" w:rsidRPr="00000000" w14:paraId="000000AD">
      <w:pPr>
        <w:rPr>
          <w:sz w:val="20"/>
          <w:szCs w:val="20"/>
        </w:rPr>
      </w:pPr>
      <w:r w:rsidDel="00000000" w:rsidR="00000000" w:rsidRPr="00000000">
        <w:rPr>
          <w:rFonts w:ascii="Arial Unicode MS" w:cs="Arial Unicode MS" w:eastAsia="Arial Unicode MS" w:hAnsi="Arial Unicode MS"/>
          <w:sz w:val="20"/>
          <w:szCs w:val="20"/>
          <w:rtl w:val="0"/>
        </w:rPr>
        <w:t xml:space="preserve">➃ sparsity problem &amp; cold start problem</w:t>
      </w:r>
    </w:p>
    <w:p w:rsidR="00000000" w:rsidDel="00000000" w:rsidP="00000000" w:rsidRDefault="00000000" w:rsidRPr="00000000" w14:paraId="000000AE">
      <w:pPr>
        <w:numPr>
          <w:ilvl w:val="0"/>
          <w:numId w:val="14"/>
        </w:numPr>
        <w:ind w:left="720" w:hanging="360"/>
        <w:rPr>
          <w:sz w:val="20"/>
          <w:szCs w:val="20"/>
          <w:u w:val="none"/>
        </w:rPr>
      </w:pPr>
      <w:r w:rsidDel="00000000" w:rsidR="00000000" w:rsidRPr="00000000">
        <w:rPr>
          <w:sz w:val="20"/>
          <w:szCs w:val="20"/>
          <w:rtl w:val="0"/>
        </w:rPr>
        <w:t xml:space="preserve">Data sparsity arises from the phenomenon that users in general rate only a limited number of items.</w:t>
      </w:r>
    </w:p>
    <w:p w:rsidR="00000000" w:rsidDel="00000000" w:rsidP="00000000" w:rsidRDefault="00000000" w:rsidRPr="00000000" w14:paraId="000000AF">
      <w:pPr>
        <w:numPr>
          <w:ilvl w:val="0"/>
          <w:numId w:val="14"/>
        </w:numPr>
        <w:ind w:left="720" w:hanging="360"/>
        <w:rPr>
          <w:sz w:val="20"/>
          <w:szCs w:val="20"/>
          <w:u w:val="none"/>
        </w:rPr>
      </w:pPr>
      <w:r w:rsidDel="00000000" w:rsidR="00000000" w:rsidRPr="00000000">
        <w:rPr>
          <w:sz w:val="20"/>
          <w:szCs w:val="20"/>
          <w:rtl w:val="0"/>
        </w:rPr>
        <w:t xml:space="preserve">Cold start refers to the difficulty in bootstrapping the Recommender systems(RSs) for new users or new items.</w:t>
      </w:r>
    </w:p>
    <w:p w:rsidR="00000000" w:rsidDel="00000000" w:rsidP="00000000" w:rsidRDefault="00000000" w:rsidRPr="00000000" w14:paraId="000000B0">
      <w:pPr>
        <w:jc w:val="right"/>
        <w:rPr>
          <w:sz w:val="16"/>
          <w:szCs w:val="16"/>
        </w:rPr>
      </w:pPr>
      <w:hyperlink r:id="rId57">
        <w:r w:rsidDel="00000000" w:rsidR="00000000" w:rsidRPr="00000000">
          <w:rPr>
            <w:color w:val="1155cc"/>
            <w:sz w:val="16"/>
            <w:szCs w:val="16"/>
            <w:u w:val="single"/>
            <w:rtl w:val="0"/>
          </w:rPr>
          <w:t xml:space="preserve">https://www.researchgate.net/publication/241770998_Resolving_Data_Sparsity_and_Cold_Start_in_Recommender_Systems</w:t>
        </w:r>
      </w:hyperlink>
      <w:r w:rsidDel="00000000" w:rsidR="00000000" w:rsidRPr="00000000">
        <w:rPr>
          <w:rtl w:val="0"/>
        </w:rPr>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rPr>
          <w:sz w:val="20"/>
          <w:szCs w:val="20"/>
        </w:rPr>
      </w:pPr>
      <w:r w:rsidDel="00000000" w:rsidR="00000000" w:rsidRPr="00000000">
        <w:rPr>
          <w:rFonts w:ascii="Arial Unicode MS" w:cs="Arial Unicode MS" w:eastAsia="Arial Unicode MS" w:hAnsi="Arial Unicode MS"/>
          <w:sz w:val="20"/>
          <w:szCs w:val="20"/>
          <w:rtl w:val="0"/>
        </w:rPr>
        <w:t xml:space="preserve">➄ Tucker decomposition(TD) decomposes a tensor into a so-called core tensor and multiple matrices which correspond to different core scalings along each mode. Therefore, the Tucker decomposition can be seen as a higher-order PCA. </w:t>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rPr>
                <w:sz w:val="20"/>
                <w:szCs w:val="20"/>
              </w:rPr>
            </w:pPr>
            <w:r w:rsidDel="00000000" w:rsidR="00000000" w:rsidRPr="00000000">
              <w:rPr>
                <w:sz w:val="20"/>
                <w:szCs w:val="20"/>
              </w:rPr>
              <w:drawing>
                <wp:inline distB="114300" distT="114300" distL="114300" distR="114300">
                  <wp:extent cx="2724150" cy="1295400"/>
                  <wp:effectExtent b="0" l="0" r="0" t="0"/>
                  <wp:docPr id="15"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2724150" cy="1295400"/>
                          </a:xfrm>
                          <a:prstGeom prst="rect"/>
                          <a:ln/>
                        </pic:spPr>
                      </pic:pic>
                    </a:graphicData>
                  </a:graphic>
                </wp:inline>
              </w:drawing>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4">
            <w:pPr>
              <w:spacing w:line="240" w:lineRule="auto"/>
              <w:rPr>
                <w:sz w:val="16"/>
                <w:szCs w:val="16"/>
              </w:rPr>
            </w:pPr>
            <w:r w:rsidDel="00000000" w:rsidR="00000000" w:rsidRPr="00000000">
              <w:rPr>
                <w:rtl w:val="0"/>
              </w:rPr>
            </w:r>
          </w:p>
          <w:p w:rsidR="00000000" w:rsidDel="00000000" w:rsidP="00000000" w:rsidRDefault="00000000" w:rsidRPr="00000000" w14:paraId="000000B5">
            <w:pPr>
              <w:spacing w:line="240" w:lineRule="auto"/>
              <w:rPr>
                <w:sz w:val="16"/>
                <w:szCs w:val="16"/>
              </w:rPr>
            </w:pPr>
            <w:r w:rsidDel="00000000" w:rsidR="00000000" w:rsidRPr="00000000">
              <w:rPr>
                <w:rtl w:val="0"/>
              </w:rPr>
            </w:r>
          </w:p>
          <w:p w:rsidR="00000000" w:rsidDel="00000000" w:rsidP="00000000" w:rsidRDefault="00000000" w:rsidRPr="00000000" w14:paraId="000000B6">
            <w:pPr>
              <w:spacing w:line="240" w:lineRule="auto"/>
              <w:rPr>
                <w:sz w:val="16"/>
                <w:szCs w:val="16"/>
              </w:rPr>
            </w:pPr>
            <w:r w:rsidDel="00000000" w:rsidR="00000000" w:rsidRPr="00000000">
              <w:rPr>
                <w:rtl w:val="0"/>
              </w:rPr>
            </w:r>
          </w:p>
          <w:p w:rsidR="00000000" w:rsidDel="00000000" w:rsidP="00000000" w:rsidRDefault="00000000" w:rsidRPr="00000000" w14:paraId="000000B7">
            <w:pPr>
              <w:spacing w:line="240" w:lineRule="auto"/>
              <w:rPr>
                <w:sz w:val="16"/>
                <w:szCs w:val="16"/>
                <w:vertAlign w:val="superscript"/>
              </w:rPr>
            </w:pPr>
            <w:r w:rsidDel="00000000" w:rsidR="00000000" w:rsidRPr="00000000">
              <w:rPr>
                <w:rFonts w:ascii="Arial Unicode MS" w:cs="Arial Unicode MS" w:eastAsia="Arial Unicode MS" w:hAnsi="Arial Unicode MS"/>
                <w:sz w:val="16"/>
                <w:szCs w:val="16"/>
                <w:rtl w:val="0"/>
              </w:rPr>
              <w:t xml:space="preserve">In the 3-way tensor case, we can express the problem of finding the Tucker decomposition of a tensor X ∈ </w:t>
            </w:r>
            <w:r w:rsidDel="00000000" w:rsidR="00000000" w:rsidRPr="00000000">
              <w:rPr>
                <w:sz w:val="16"/>
                <w:szCs w:val="16"/>
                <w:vertAlign w:val="superscript"/>
                <w:rtl w:val="0"/>
              </w:rPr>
              <w:t xml:space="preserve">IxJxK</w:t>
            </w:r>
            <w:r w:rsidDel="00000000" w:rsidR="00000000" w:rsidRPr="00000000">
              <w:rPr>
                <w:sz w:val="16"/>
                <w:szCs w:val="16"/>
                <w:rtl w:val="0"/>
              </w:rPr>
              <w:t xml:space="preserve">R</w:t>
            </w:r>
            <w:r w:rsidDel="00000000" w:rsidR="00000000" w:rsidRPr="00000000">
              <w:rPr>
                <w:sz w:val="16"/>
                <w:szCs w:val="16"/>
                <w:vertAlign w:val="superscript"/>
                <w:rtl w:val="0"/>
              </w:rPr>
              <w:t xml:space="preserve">P×Q×R </w:t>
            </w:r>
            <w:r w:rsidDel="00000000" w:rsidR="00000000" w:rsidRPr="00000000">
              <w:rPr>
                <w:sz w:val="16"/>
                <w:szCs w:val="16"/>
                <w:rtl w:val="0"/>
              </w:rPr>
              <w:t xml:space="preserve">R</w:t>
            </w:r>
            <w:r w:rsidDel="00000000" w:rsidR="00000000" w:rsidRPr="00000000">
              <w:rPr>
                <w:sz w:val="16"/>
                <w:szCs w:val="16"/>
                <w:vertAlign w:val="superscript"/>
                <w:rtl w:val="0"/>
              </w:rPr>
              <w:t xml:space="preserve">I×P</w:t>
            </w:r>
          </w:p>
          <w:p w:rsidR="00000000" w:rsidDel="00000000" w:rsidP="00000000" w:rsidRDefault="00000000" w:rsidRPr="00000000" w14:paraId="000000B8">
            <w:pPr>
              <w:spacing w:line="240" w:lineRule="auto"/>
              <w:rPr>
                <w:sz w:val="16"/>
                <w:szCs w:val="16"/>
                <w:vertAlign w:val="superscript"/>
              </w:rPr>
            </w:pPr>
            <w:r w:rsidDel="00000000" w:rsidR="00000000" w:rsidRPr="00000000">
              <w:rPr>
                <w:rFonts w:ascii="Arial Unicode MS" w:cs="Arial Unicode MS" w:eastAsia="Arial Unicode MS" w:hAnsi="Arial Unicode MS"/>
                <w:sz w:val="16"/>
                <w:szCs w:val="16"/>
                <w:rtl w:val="0"/>
              </w:rPr>
              <w:t xml:space="preserve">R with G ∈ , A ∈ , B ∈ </w:t>
            </w:r>
            <w:r w:rsidDel="00000000" w:rsidR="00000000" w:rsidRPr="00000000">
              <w:rPr>
                <w:sz w:val="16"/>
                <w:szCs w:val="16"/>
                <w:vertAlign w:val="superscript"/>
                <w:rtl w:val="0"/>
              </w:rPr>
              <w:t xml:space="preserve">J×Q</w:t>
            </w:r>
            <w:r w:rsidDel="00000000" w:rsidR="00000000" w:rsidRPr="00000000">
              <w:rPr>
                <w:sz w:val="16"/>
                <w:szCs w:val="16"/>
                <w:rtl w:val="0"/>
              </w:rPr>
              <w:t xml:space="preserve">R</w:t>
            </w:r>
            <w:r w:rsidDel="00000000" w:rsidR="00000000" w:rsidRPr="00000000">
              <w:rPr>
                <w:sz w:val="16"/>
                <w:szCs w:val="16"/>
                <w:vertAlign w:val="superscript"/>
                <w:rtl w:val="0"/>
              </w:rPr>
              <w:t xml:space="preserve">K×R</w:t>
            </w:r>
          </w:p>
          <w:p w:rsidR="00000000" w:rsidDel="00000000" w:rsidP="00000000" w:rsidRDefault="00000000" w:rsidRPr="00000000" w14:paraId="000000B9">
            <w:pPr>
              <w:spacing w:line="240" w:lineRule="auto"/>
              <w:rPr>
                <w:sz w:val="16"/>
                <w:szCs w:val="16"/>
              </w:rPr>
            </w:pPr>
            <w:r w:rsidDel="00000000" w:rsidR="00000000" w:rsidRPr="00000000">
              <w:rPr>
                <w:rFonts w:ascii="Arial Unicode MS" w:cs="Arial Unicode MS" w:eastAsia="Arial Unicode MS" w:hAnsi="Arial Unicode MS"/>
                <w:sz w:val="16"/>
                <w:szCs w:val="16"/>
                <w:rtl w:val="0"/>
              </w:rPr>
              <w:t xml:space="preserve">R , C ∈ .</w:t>
            </w:r>
          </w:p>
          <w:p w:rsidR="00000000" w:rsidDel="00000000" w:rsidP="00000000" w:rsidRDefault="00000000" w:rsidRPr="00000000" w14:paraId="000000BA">
            <w:pPr>
              <w:spacing w:line="240" w:lineRule="auto"/>
              <w:rPr>
                <w:sz w:val="16"/>
                <w:szCs w:val="16"/>
              </w:rPr>
            </w:pPr>
            <w:r w:rsidDel="00000000" w:rsidR="00000000" w:rsidRPr="00000000">
              <w:rPr>
                <w:rtl w:val="0"/>
              </w:rPr>
            </w:r>
          </w:p>
          <w:p w:rsidR="00000000" w:rsidDel="00000000" w:rsidP="00000000" w:rsidRDefault="00000000" w:rsidRPr="00000000" w14:paraId="000000BB">
            <w:pPr>
              <w:spacing w:line="240" w:lineRule="auto"/>
              <w:rPr>
                <w:sz w:val="16"/>
                <w:szCs w:val="16"/>
              </w:rPr>
            </w:pPr>
            <w:r w:rsidDel="00000000" w:rsidR="00000000" w:rsidRPr="00000000">
              <w:rPr>
                <w:sz w:val="16"/>
                <w:szCs w:val="16"/>
                <w:rtl w:val="0"/>
              </w:rPr>
              <w:t xml:space="preserve">In this setting, G is the core tensor, which expresses how and to which extend different tensor elements interact with each other. The factor matrices A, B, and C are often referred to as the principal component in the respective tensor mode.</w:t>
            </w:r>
          </w:p>
          <w:p w:rsidR="00000000" w:rsidDel="00000000" w:rsidP="00000000" w:rsidRDefault="00000000" w:rsidRPr="00000000" w14:paraId="000000BC">
            <w:pPr>
              <w:spacing w:line="240" w:lineRule="auto"/>
              <w:rPr>
                <w:sz w:val="16"/>
                <w:szCs w:val="16"/>
              </w:rPr>
            </w:pPr>
            <w:r w:rsidDel="00000000" w:rsidR="00000000" w:rsidRPr="00000000">
              <w:rPr>
                <w:rtl w:val="0"/>
              </w:rPr>
            </w:r>
          </w:p>
          <w:p w:rsidR="00000000" w:rsidDel="00000000" w:rsidP="00000000" w:rsidRDefault="00000000" w:rsidRPr="00000000" w14:paraId="000000BD">
            <w:pPr>
              <w:spacing w:line="240" w:lineRule="auto"/>
              <w:rPr>
                <w:sz w:val="16"/>
                <w:szCs w:val="16"/>
              </w:rPr>
            </w:pPr>
            <w:r w:rsidDel="00000000" w:rsidR="00000000" w:rsidRPr="00000000">
              <w:rPr>
                <w:sz w:val="16"/>
                <w:szCs w:val="16"/>
                <w:rtl w:val="0"/>
              </w:rPr>
              <w:t xml:space="preserve">We can already see, thet if we pick P &lt; I, Q &lt; J, and R &lt; K, this will result in a compression of X, with G being the compressed version of X.</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rPr>
                <w:sz w:val="20"/>
                <w:szCs w:val="20"/>
              </w:rPr>
            </w:pPr>
            <w:r w:rsidDel="00000000" w:rsidR="00000000" w:rsidRPr="00000000">
              <w:rPr>
                <w:sz w:val="20"/>
                <w:szCs w:val="20"/>
              </w:rPr>
              <w:drawing>
                <wp:inline distB="114300" distT="114300" distL="114300" distR="114300">
                  <wp:extent cx="2724150" cy="965200"/>
                  <wp:effectExtent b="0" l="0" r="0" t="0"/>
                  <wp:docPr id="7"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2724150" cy="965200"/>
                          </a:xfrm>
                          <a:prstGeom prst="rect"/>
                          <a:ln/>
                        </pic:spPr>
                      </pic:pic>
                    </a:graphicData>
                  </a:graphic>
                </wp:inline>
              </w:drawing>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rPr>
                <w:sz w:val="20"/>
                <w:szCs w:val="20"/>
              </w:rPr>
            </w:pPr>
            <w:r w:rsidDel="00000000" w:rsidR="00000000" w:rsidRPr="00000000">
              <w:rPr>
                <w:rtl w:val="0"/>
              </w:rPr>
            </w:r>
          </w:p>
        </w:tc>
      </w:tr>
    </w:tbl>
    <w:p w:rsidR="00000000" w:rsidDel="00000000" w:rsidP="00000000" w:rsidRDefault="00000000" w:rsidRPr="00000000" w14:paraId="000000C0">
      <w:pPr>
        <w:rPr>
          <w:sz w:val="20"/>
          <w:szCs w:val="20"/>
        </w:rPr>
      </w:pPr>
      <w:r w:rsidDel="00000000" w:rsidR="00000000" w:rsidRPr="00000000">
        <w:rPr>
          <w:sz w:val="20"/>
          <w:szCs w:val="20"/>
          <w:rtl w:val="0"/>
        </w:rPr>
        <w:t xml:space="preserve">+) PCA(principal component analysis) is to transform the preservation of a high-dimensional space into a low-dimensional space with no linear association by finding the basis(axes) that are orthogonal to each other while taking full advantage of the variance of the data.</w:t>
      </w:r>
    </w:p>
    <w:p w:rsidR="00000000" w:rsidDel="00000000" w:rsidP="00000000" w:rsidRDefault="00000000" w:rsidRPr="00000000" w14:paraId="000000C1">
      <w:pPr>
        <w:jc w:val="right"/>
        <w:rPr>
          <w:sz w:val="16"/>
          <w:szCs w:val="16"/>
        </w:rPr>
      </w:pPr>
      <w:hyperlink r:id="rId60">
        <w:r w:rsidDel="00000000" w:rsidR="00000000" w:rsidRPr="00000000">
          <w:rPr>
            <w:color w:val="1155cc"/>
            <w:sz w:val="16"/>
            <w:szCs w:val="16"/>
            <w:u w:val="single"/>
            <w:rtl w:val="0"/>
          </w:rPr>
          <w:t xml:space="preserve">https://arxiv.org/pdf/1711.10781.pdf</w:t>
        </w:r>
      </w:hyperlink>
      <w:r w:rsidDel="00000000" w:rsidR="00000000" w:rsidRPr="00000000">
        <w:rPr>
          <w:rtl w:val="0"/>
        </w:rPr>
      </w:r>
    </w:p>
    <w:p w:rsidR="00000000" w:rsidDel="00000000" w:rsidP="00000000" w:rsidRDefault="00000000" w:rsidRPr="00000000" w14:paraId="000000C2">
      <w:pPr>
        <w:jc w:val="right"/>
        <w:rPr>
          <w:sz w:val="16"/>
          <w:szCs w:val="16"/>
        </w:rPr>
      </w:pPr>
      <w:hyperlink r:id="rId61">
        <w:r w:rsidDel="00000000" w:rsidR="00000000" w:rsidRPr="00000000">
          <w:rPr>
            <w:color w:val="1155cc"/>
            <w:sz w:val="16"/>
            <w:szCs w:val="16"/>
            <w:u w:val="single"/>
            <w:rtl w:val="0"/>
          </w:rPr>
          <w:t xml:space="preserve">https://www.alexejgossmann.com/tensor_decomposition_tucker/</w:t>
        </w:r>
      </w:hyperlink>
      <w:r w:rsidDel="00000000" w:rsidR="00000000" w:rsidRPr="00000000">
        <w:rPr>
          <w:rtl w:val="0"/>
        </w:rPr>
      </w:r>
    </w:p>
    <w:p w:rsidR="00000000" w:rsidDel="00000000" w:rsidP="00000000" w:rsidRDefault="00000000" w:rsidRPr="00000000" w14:paraId="000000C3">
      <w:pPr>
        <w:jc w:val="right"/>
        <w:rPr>
          <w:sz w:val="16"/>
          <w:szCs w:val="16"/>
        </w:rPr>
      </w:pPr>
      <w:hyperlink r:id="rId62">
        <w:r w:rsidDel="00000000" w:rsidR="00000000" w:rsidRPr="00000000">
          <w:rPr>
            <w:color w:val="1155cc"/>
            <w:sz w:val="16"/>
            <w:szCs w:val="16"/>
            <w:u w:val="single"/>
            <w:rtl w:val="0"/>
          </w:rPr>
          <w:t xml:space="preserve">https://ratsgo.github.io/machine%20learning/2017/04/24/PCA/</w:t>
        </w:r>
      </w:hyperlink>
      <w:r w:rsidDel="00000000" w:rsidR="00000000" w:rsidRPr="00000000">
        <w:rPr>
          <w:rtl w:val="0"/>
        </w:rPr>
      </w:r>
    </w:p>
    <w:p w:rsidR="00000000" w:rsidDel="00000000" w:rsidP="00000000" w:rsidRDefault="00000000" w:rsidRPr="00000000" w14:paraId="000000C4">
      <w:pPr>
        <w:rPr>
          <w:sz w:val="20"/>
          <w:szCs w:val="20"/>
        </w:rPr>
      </w:pPr>
      <w:r w:rsidDel="00000000" w:rsidR="00000000" w:rsidRPr="00000000">
        <w:rPr>
          <w:rtl w:val="0"/>
        </w:rPr>
      </w:r>
    </w:p>
    <w:p w:rsidR="00000000" w:rsidDel="00000000" w:rsidP="00000000" w:rsidRDefault="00000000" w:rsidRPr="00000000" w14:paraId="000000C5">
      <w:pPr>
        <w:rPr>
          <w:sz w:val="20"/>
          <w:szCs w:val="20"/>
        </w:rPr>
      </w:pPr>
      <w:r w:rsidDel="00000000" w:rsidR="00000000" w:rsidRPr="00000000">
        <w:rPr>
          <w:rtl w:val="0"/>
        </w:rPr>
      </w:r>
    </w:p>
    <w:p w:rsidR="00000000" w:rsidDel="00000000" w:rsidP="00000000" w:rsidRDefault="00000000" w:rsidRPr="00000000" w14:paraId="000000C6">
      <w:pPr>
        <w:rPr>
          <w:sz w:val="20"/>
          <w:szCs w:val="20"/>
        </w:rPr>
      </w:pPr>
      <w:r w:rsidDel="00000000" w:rsidR="00000000" w:rsidRPr="00000000">
        <w:rPr>
          <w:rFonts w:ascii="Arial Unicode MS" w:cs="Arial Unicode MS" w:eastAsia="Arial Unicode MS" w:hAnsi="Arial Unicode MS"/>
          <w:sz w:val="20"/>
          <w:szCs w:val="20"/>
          <w:rtl w:val="0"/>
        </w:rPr>
        <w:t xml:space="preserve">➅ PITF(Pairwise Interaction Tensor Factorization) is a special case of the </w:t>
      </w:r>
      <w:r w:rsidDel="00000000" w:rsidR="00000000" w:rsidRPr="00000000">
        <w:rPr>
          <w:b w:val="1"/>
          <w:sz w:val="20"/>
          <w:szCs w:val="20"/>
          <w:rtl w:val="0"/>
        </w:rPr>
        <w:t xml:space="preserve">TD model with linear runtime both for learning and prediction</w:t>
      </w:r>
      <w:r w:rsidDel="00000000" w:rsidR="00000000" w:rsidRPr="00000000">
        <w:rPr>
          <w:sz w:val="20"/>
          <w:szCs w:val="20"/>
          <w:rtl w:val="0"/>
        </w:rPr>
        <w:t xml:space="preserve">. PITF explicitly models the pairwise interactions between </w:t>
      </w:r>
      <w:r w:rsidDel="00000000" w:rsidR="00000000" w:rsidRPr="00000000">
        <w:rPr>
          <w:b w:val="1"/>
          <w:sz w:val="20"/>
          <w:szCs w:val="20"/>
          <w:rtl w:val="0"/>
        </w:rPr>
        <w:t xml:space="preserve">uses, items and tags</w:t>
      </w:r>
      <w:r w:rsidDel="00000000" w:rsidR="00000000" w:rsidRPr="00000000">
        <w:rPr>
          <w:sz w:val="20"/>
          <w:szCs w:val="20"/>
          <w:rtl w:val="0"/>
        </w:rPr>
        <w:t xml:space="preserve">. The model is learned with an adaption of the </w:t>
      </w:r>
      <w:r w:rsidDel="00000000" w:rsidR="00000000" w:rsidRPr="00000000">
        <w:rPr>
          <w:b w:val="1"/>
          <w:sz w:val="20"/>
          <w:szCs w:val="20"/>
          <w:rtl w:val="0"/>
        </w:rPr>
        <w:t xml:space="preserve">Bayesian personalized ranking(BPR) criterion</w:t>
      </w:r>
      <w:r w:rsidDel="00000000" w:rsidR="00000000" w:rsidRPr="00000000">
        <w:rPr>
          <w:sz w:val="20"/>
          <w:szCs w:val="20"/>
          <w:rtl w:val="0"/>
        </w:rPr>
        <w:t xml:space="preserve"> which originally has been introduced for item recommendation. Empirically, they show on real world datasets that this model outperforms TD largely in run-time and can even achieve better prediction quality.</w:t>
      </w:r>
    </w:p>
    <w:p w:rsidR="00000000" w:rsidDel="00000000" w:rsidP="00000000" w:rsidRDefault="00000000" w:rsidRPr="00000000" w14:paraId="000000C7">
      <w:pPr>
        <w:jc w:val="right"/>
        <w:rPr>
          <w:sz w:val="16"/>
          <w:szCs w:val="16"/>
        </w:rPr>
      </w:pPr>
      <w:hyperlink r:id="rId63">
        <w:r w:rsidDel="00000000" w:rsidR="00000000" w:rsidRPr="00000000">
          <w:rPr>
            <w:color w:val="1155cc"/>
            <w:sz w:val="16"/>
            <w:szCs w:val="16"/>
            <w:u w:val="single"/>
            <w:rtl w:val="0"/>
          </w:rPr>
          <w:t xml:space="preserve">http://videolectures.net/wsdm2010_rendle_pit/</w:t>
        </w:r>
      </w:hyperlink>
      <w:r w:rsidDel="00000000" w:rsidR="00000000" w:rsidRPr="00000000">
        <w:rPr>
          <w:rtl w:val="0"/>
        </w:rPr>
      </w:r>
    </w:p>
    <w:p w:rsidR="00000000" w:rsidDel="00000000" w:rsidP="00000000" w:rsidRDefault="00000000" w:rsidRPr="00000000" w14:paraId="000000C8">
      <w:pPr>
        <w:jc w:val="right"/>
        <w:rPr>
          <w:sz w:val="16"/>
          <w:szCs w:val="16"/>
        </w:rPr>
      </w:pPr>
      <w:hyperlink r:id="rId64">
        <w:r w:rsidDel="00000000" w:rsidR="00000000" w:rsidRPr="00000000">
          <w:rPr>
            <w:color w:val="1155cc"/>
            <w:sz w:val="16"/>
            <w:szCs w:val="16"/>
            <w:u w:val="single"/>
            <w:rtl w:val="0"/>
          </w:rPr>
          <w:t xml:space="preserve">https://pdfs.semanticscholar.org/bf2b/10e9a3bb73499666facf376918e8c275734e.pdf</w:t>
        </w:r>
      </w:hyperlink>
      <w:r w:rsidDel="00000000" w:rsidR="00000000" w:rsidRPr="00000000">
        <w:rPr>
          <w:sz w:val="16"/>
          <w:szCs w:val="16"/>
          <w:rtl w:val="0"/>
        </w:rPr>
        <w:tab/>
      </w:r>
    </w:p>
    <w:p w:rsidR="00000000" w:rsidDel="00000000" w:rsidP="00000000" w:rsidRDefault="00000000" w:rsidRPr="00000000" w14:paraId="000000C9">
      <w:pPr>
        <w:jc w:val="right"/>
        <w:rPr>
          <w:sz w:val="16"/>
          <w:szCs w:val="16"/>
        </w:rPr>
      </w:pPr>
      <w:r w:rsidDel="00000000" w:rsidR="00000000" w:rsidRPr="00000000">
        <w:rPr>
          <w:sz w:val="16"/>
          <w:szCs w:val="16"/>
          <w:rtl w:val="0"/>
        </w:rPr>
        <w:t xml:space="preserve">(Original_Author_Steffen Rendle, Google, Inc)</w:t>
        <w:tab/>
      </w:r>
      <w:hyperlink r:id="rId65">
        <w:r w:rsidDel="00000000" w:rsidR="00000000" w:rsidRPr="00000000">
          <w:rPr>
            <w:color w:val="1155cc"/>
            <w:sz w:val="16"/>
            <w:szCs w:val="16"/>
            <w:u w:val="single"/>
            <w:rtl w:val="0"/>
          </w:rPr>
          <w:t xml:space="preserve">http://www.wsdm-conference.org/2010/proceedings/docs/p81.pdf</w:t>
        </w:r>
      </w:hyperlink>
      <w:r w:rsidDel="00000000" w:rsidR="00000000" w:rsidRPr="00000000">
        <w:rPr>
          <w:sz w:val="16"/>
          <w:szCs w:val="16"/>
          <w:rtl w:val="0"/>
        </w:rPr>
        <w:tab/>
      </w:r>
      <w:hyperlink r:id="rId66">
        <w:r w:rsidDel="00000000" w:rsidR="00000000" w:rsidRPr="00000000">
          <w:rPr>
            <w:color w:val="1155cc"/>
            <w:sz w:val="16"/>
            <w:szCs w:val="16"/>
            <w:u w:val="single"/>
            <w:rtl w:val="0"/>
          </w:rPr>
          <w:t xml:space="preserve">https://github.com/yamaguchiyuto/pitf</w:t>
        </w:r>
      </w:hyperlink>
      <w:r w:rsidDel="00000000" w:rsidR="00000000" w:rsidRPr="00000000">
        <w:rPr>
          <w:rtl w:val="0"/>
        </w:rPr>
      </w:r>
    </w:p>
    <w:p w:rsidR="00000000" w:rsidDel="00000000" w:rsidP="00000000" w:rsidRDefault="00000000" w:rsidRPr="00000000" w14:paraId="000000CA">
      <w:pPr>
        <w:rPr>
          <w:sz w:val="20"/>
          <w:szCs w:val="20"/>
        </w:rPr>
      </w:pPr>
      <w:r w:rsidDel="00000000" w:rsidR="00000000" w:rsidRPr="00000000">
        <w:rPr>
          <w:rtl w:val="0"/>
        </w:rPr>
      </w:r>
    </w:p>
    <w:p w:rsidR="00000000" w:rsidDel="00000000" w:rsidP="00000000" w:rsidRDefault="00000000" w:rsidRPr="00000000" w14:paraId="000000CB">
      <w:pPr>
        <w:rPr>
          <w:sz w:val="20"/>
          <w:szCs w:val="20"/>
        </w:rPr>
      </w:pPr>
      <w:r w:rsidDel="00000000" w:rsidR="00000000" w:rsidRPr="00000000">
        <w:rPr>
          <w:rFonts w:ascii="Arial Unicode MS" w:cs="Arial Unicode MS" w:eastAsia="Arial Unicode MS" w:hAnsi="Arial Unicode MS"/>
          <w:sz w:val="20"/>
          <w:szCs w:val="20"/>
          <w:rtl w:val="0"/>
        </w:rPr>
        <w:t xml:space="preserve">➆ CMTF(Coupled Matrix and Tensor Factorization)</w:t>
      </w:r>
    </w:p>
    <w:p w:rsidR="00000000" w:rsidDel="00000000" w:rsidP="00000000" w:rsidRDefault="00000000" w:rsidRPr="00000000" w14:paraId="000000CC">
      <w:pPr>
        <w:rPr>
          <w:sz w:val="20"/>
          <w:szCs w:val="20"/>
        </w:rPr>
      </w:pPr>
      <w:r w:rsidDel="00000000" w:rsidR="00000000" w:rsidRPr="00000000">
        <w:rPr>
          <w:sz w:val="20"/>
          <w:szCs w:val="20"/>
          <w:rtl w:val="0"/>
        </w:rPr>
        <w:t xml:space="preserve">: In order to address data sparsity, missing value, and overfitting problems in a social tagging system, a coupled matrix and tensor factorization(CMTF) method named Tagrec-CMTF for tag recommendation is proposed. </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5591175" cy="1562100"/>
                  <wp:effectExtent b="0" l="0" r="0" t="0"/>
                  <wp:docPr id="6" name="image11.png"/>
                  <a:graphic>
                    <a:graphicData uri="http://schemas.openxmlformats.org/drawingml/2006/picture">
                      <pic:pic>
                        <pic:nvPicPr>
                          <pic:cNvPr id="0" name="image11.png"/>
                          <pic:cNvPicPr preferRelativeResize="0"/>
                        </pic:nvPicPr>
                        <pic:blipFill>
                          <a:blip r:embed="rId67"/>
                          <a:srcRect b="0" l="0" r="0" t="0"/>
                          <a:stretch>
                            <a:fillRect/>
                          </a:stretch>
                        </pic:blipFill>
                        <pic:spPr>
                          <a:xfrm>
                            <a:off x="0" y="0"/>
                            <a:ext cx="5591175" cy="1562100"/>
                          </a:xfrm>
                          <a:prstGeom prst="rect"/>
                          <a:ln/>
                        </pic:spPr>
                      </pic:pic>
                    </a:graphicData>
                  </a:graphic>
                </wp:inline>
              </w:drawing>
            </w:r>
            <w:r w:rsidDel="00000000" w:rsidR="00000000" w:rsidRPr="00000000">
              <w:rPr>
                <w:rtl w:val="0"/>
              </w:rPr>
            </w:r>
          </w:p>
        </w:tc>
      </w:tr>
      <w:tr>
        <w:trPr>
          <w:cantSplit w:val="0"/>
          <w:trHeight w:val="742.4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In the CMTP method, they decompose the </w:t>
            </w:r>
            <w:r w:rsidDel="00000000" w:rsidR="00000000" w:rsidRPr="00000000">
              <w:rPr>
                <w:b w:val="1"/>
                <w:sz w:val="16"/>
                <w:szCs w:val="16"/>
                <w:rtl w:val="0"/>
              </w:rPr>
              <w:t xml:space="preserve">tag-item-user tensor joint with tag graph </w:t>
            </w:r>
            <w:r w:rsidDel="00000000" w:rsidR="00000000" w:rsidRPr="00000000">
              <w:rPr>
                <w:sz w:val="16"/>
                <w:szCs w:val="16"/>
                <w:rtl w:val="0"/>
              </w:rPr>
              <w:t xml:space="preserve">and two auxiliary matrices by using the CMTF, optimize the learning parameters with an alternating direction method of multipliers algorithm, and recommend the tag according to the predicted tensor.</w:t>
            </w:r>
          </w:p>
        </w:tc>
      </w:tr>
    </w:tbl>
    <w:p w:rsidR="00000000" w:rsidDel="00000000" w:rsidP="00000000" w:rsidRDefault="00000000" w:rsidRPr="00000000" w14:paraId="000000CF">
      <w:pPr>
        <w:jc w:val="right"/>
        <w:rPr>
          <w:sz w:val="16"/>
          <w:szCs w:val="16"/>
        </w:rPr>
      </w:pPr>
      <w:hyperlink r:id="rId68">
        <w:r w:rsidDel="00000000" w:rsidR="00000000" w:rsidRPr="00000000">
          <w:rPr>
            <w:color w:val="1155cc"/>
            <w:sz w:val="16"/>
            <w:szCs w:val="16"/>
            <w:u w:val="single"/>
            <w:rtl w:val="0"/>
          </w:rPr>
          <w:t xml:space="preserve">https://ieeexplore.ieee.org/stamp/stamp.jsp?tp=&amp;arnumber=8506367</w:t>
        </w:r>
      </w:hyperlink>
      <w:r w:rsidDel="00000000" w:rsidR="00000000" w:rsidRPr="00000000">
        <w:rPr>
          <w:rtl w:val="0"/>
        </w:rPr>
      </w:r>
    </w:p>
    <w:p w:rsidR="00000000" w:rsidDel="00000000" w:rsidP="00000000" w:rsidRDefault="00000000" w:rsidRPr="00000000" w14:paraId="000000D0">
      <w:pPr>
        <w:jc w:val="right"/>
        <w:rPr>
          <w:sz w:val="16"/>
          <w:szCs w:val="16"/>
        </w:rPr>
      </w:pPr>
      <w:hyperlink r:id="rId69">
        <w:r w:rsidDel="00000000" w:rsidR="00000000" w:rsidRPr="00000000">
          <w:rPr>
            <w:color w:val="1155cc"/>
            <w:sz w:val="16"/>
            <w:szCs w:val="16"/>
            <w:u w:val="single"/>
            <w:rtl w:val="0"/>
          </w:rPr>
          <w:t xml:space="preserve">https://arxiv.org/pdf/1105.3422.pdf</w:t>
        </w:r>
      </w:hyperlink>
      <w:r w:rsidDel="00000000" w:rsidR="00000000" w:rsidRPr="00000000">
        <w:rPr>
          <w:rtl w:val="0"/>
        </w:rPr>
      </w:r>
    </w:p>
    <w:p w:rsidR="00000000" w:rsidDel="00000000" w:rsidP="00000000" w:rsidRDefault="00000000" w:rsidRPr="00000000" w14:paraId="000000D1">
      <w:pPr>
        <w:rPr>
          <w:sz w:val="20"/>
          <w:szCs w:val="20"/>
        </w:rPr>
      </w:pPr>
      <w:r w:rsidDel="00000000" w:rsidR="00000000" w:rsidRPr="00000000">
        <w:rPr>
          <w:rtl w:val="0"/>
        </w:rPr>
      </w:r>
    </w:p>
    <w:p w:rsidR="00000000" w:rsidDel="00000000" w:rsidP="00000000" w:rsidRDefault="00000000" w:rsidRPr="00000000" w14:paraId="000000D2">
      <w:pPr>
        <w:rPr>
          <w:sz w:val="20"/>
          <w:szCs w:val="20"/>
        </w:rPr>
      </w:pPr>
      <w:r w:rsidDel="00000000" w:rsidR="00000000" w:rsidRPr="00000000">
        <w:rPr>
          <w:rFonts w:ascii="Arial Unicode MS" w:cs="Arial Unicode MS" w:eastAsia="Arial Unicode MS" w:hAnsi="Arial Unicode MS"/>
          <w:sz w:val="20"/>
          <w:szCs w:val="20"/>
          <w:rtl w:val="0"/>
        </w:rPr>
        <w:t xml:space="preserve">➇ AVA(Aesthetic Visual Analysis) dataset contains</w:t>
      </w:r>
      <w:r w:rsidDel="00000000" w:rsidR="00000000" w:rsidRPr="00000000">
        <w:rPr>
          <w:b w:val="1"/>
          <w:sz w:val="20"/>
          <w:szCs w:val="20"/>
          <w:rtl w:val="0"/>
        </w:rPr>
        <w:t xml:space="preserve"> over 250,000 images</w:t>
      </w:r>
      <w:r w:rsidDel="00000000" w:rsidR="00000000" w:rsidRPr="00000000">
        <w:rPr>
          <w:sz w:val="20"/>
          <w:szCs w:val="20"/>
          <w:rtl w:val="0"/>
        </w:rPr>
        <w:t xml:space="preserve"> along with a rich variety of meta-data including a large number of aesthetic scores for each image, </w:t>
      </w:r>
      <w:r w:rsidDel="00000000" w:rsidR="00000000" w:rsidRPr="00000000">
        <w:rPr>
          <w:b w:val="1"/>
          <w:sz w:val="20"/>
          <w:szCs w:val="20"/>
          <w:rtl w:val="0"/>
        </w:rPr>
        <w:t xml:space="preserve">semantic labels for over 60 categories</w:t>
      </w:r>
      <w:r w:rsidDel="00000000" w:rsidR="00000000" w:rsidRPr="00000000">
        <w:rPr>
          <w:sz w:val="20"/>
          <w:szCs w:val="20"/>
          <w:rtl w:val="0"/>
        </w:rPr>
        <w:t xml:space="preserve"> as well as labels related to photographic style for high-level image quality categorization. </w:t>
      </w:r>
    </w:p>
    <w:p w:rsidR="00000000" w:rsidDel="00000000" w:rsidP="00000000" w:rsidRDefault="00000000" w:rsidRPr="00000000" w14:paraId="000000D3">
      <w:pPr>
        <w:jc w:val="right"/>
        <w:rPr>
          <w:sz w:val="16"/>
          <w:szCs w:val="16"/>
        </w:rPr>
      </w:pPr>
      <w:hyperlink r:id="rId70">
        <w:r w:rsidDel="00000000" w:rsidR="00000000" w:rsidRPr="00000000">
          <w:rPr>
            <w:color w:val="1155cc"/>
            <w:sz w:val="16"/>
            <w:szCs w:val="16"/>
            <w:u w:val="single"/>
            <w:rtl w:val="0"/>
          </w:rPr>
          <w:t xml:space="preserve">https://academictorrents.com/details/71631f83b11d3d79d8f84efe0a7e12f0ac001460</w:t>
        </w:r>
      </w:hyperlink>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rPr>
          <w:sz w:val="20"/>
          <w:szCs w:val="20"/>
        </w:rPr>
      </w:pPr>
      <w:r w:rsidDel="00000000" w:rsidR="00000000" w:rsidRPr="00000000">
        <w:rPr>
          <w:rtl w:val="0"/>
        </w:rPr>
      </w:r>
    </w:p>
    <w:p w:rsidR="00000000" w:rsidDel="00000000" w:rsidP="00000000" w:rsidRDefault="00000000" w:rsidRPr="00000000" w14:paraId="000000D7">
      <w:pPr>
        <w:rPr>
          <w:b w:val="1"/>
          <w:sz w:val="24"/>
          <w:szCs w:val="24"/>
        </w:rPr>
      </w:pPr>
      <w:r w:rsidDel="00000000" w:rsidR="00000000" w:rsidRPr="00000000">
        <w:rPr>
          <w:b w:val="1"/>
          <w:sz w:val="24"/>
          <w:szCs w:val="24"/>
          <w:rtl w:val="0"/>
        </w:rPr>
        <w:t xml:space="preserve">#4. Convolutional Neural Networks for Fashion Classification and Object Detection</w:t>
      </w:r>
    </w:p>
    <w:p w:rsidR="00000000" w:rsidDel="00000000" w:rsidP="00000000" w:rsidRDefault="00000000" w:rsidRPr="00000000" w14:paraId="000000D8">
      <w:pPr>
        <w:rPr>
          <w:b w:val="1"/>
          <w:sz w:val="24"/>
          <w:szCs w:val="24"/>
        </w:rPr>
      </w:pPr>
      <w:r w:rsidDel="00000000" w:rsidR="00000000" w:rsidRPr="00000000">
        <w:rPr>
          <w:b w:val="1"/>
          <w:sz w:val="24"/>
          <w:szCs w:val="24"/>
          <w:rtl w:val="0"/>
        </w:rPr>
        <w:t xml:space="preserve">by Brian Lao and Karthik Jagadeesh</w:t>
      </w:r>
    </w:p>
    <w:p w:rsidR="00000000" w:rsidDel="00000000" w:rsidP="00000000" w:rsidRDefault="00000000" w:rsidRPr="00000000" w14:paraId="000000D9">
      <w:pPr>
        <w:rPr>
          <w:sz w:val="20"/>
          <w:szCs w:val="20"/>
        </w:rPr>
      </w:pPr>
      <w:r w:rsidDel="00000000" w:rsidR="00000000" w:rsidRPr="00000000">
        <w:rPr>
          <w:rFonts w:ascii="Arial Unicode MS" w:cs="Arial Unicode MS" w:eastAsia="Arial Unicode MS" w:hAnsi="Arial Unicode MS"/>
          <w:sz w:val="20"/>
          <w:szCs w:val="20"/>
          <w:rtl w:val="0"/>
        </w:rPr>
        <w:t xml:space="preserve">→ It assessed accuracy, precision, recall, and F1-Score on the ACS dataset using the standard AlexNet Convolutional network which had been pre-trained using ImageNet.</w:t>
      </w:r>
    </w:p>
    <w:p w:rsidR="00000000" w:rsidDel="00000000" w:rsidP="00000000" w:rsidRDefault="00000000" w:rsidRPr="00000000" w14:paraId="000000DA">
      <w:pPr>
        <w:numPr>
          <w:ilvl w:val="0"/>
          <w:numId w:val="15"/>
        </w:numPr>
        <w:ind w:left="720" w:hanging="360"/>
        <w:rPr>
          <w:sz w:val="20"/>
          <w:szCs w:val="20"/>
          <w:u w:val="none"/>
        </w:rPr>
      </w:pPr>
      <w:r w:rsidDel="00000000" w:rsidR="00000000" w:rsidRPr="00000000">
        <w:rPr>
          <w:sz w:val="20"/>
          <w:szCs w:val="20"/>
          <w:rtl w:val="0"/>
        </w:rPr>
        <w:t xml:space="preserve">Clothing Type Classification is the multiclass classification problem of predicting a single label that describes the type of clothing within an image.(ACS, Apparel Classification with Style Dataset)</w:t>
      </w:r>
    </w:p>
    <w:p w:rsidR="00000000" w:rsidDel="00000000" w:rsidP="00000000" w:rsidRDefault="00000000" w:rsidRPr="00000000" w14:paraId="000000DB">
      <w:pPr>
        <w:rPr>
          <w:sz w:val="20"/>
          <w:szCs w:val="20"/>
        </w:rPr>
      </w:pPr>
      <w:r w:rsidDel="00000000" w:rsidR="00000000" w:rsidRPr="00000000">
        <w:rPr>
          <w:sz w:val="20"/>
          <w:szCs w:val="20"/>
          <w:rtl w:val="0"/>
        </w:rPr>
        <w:t xml:space="preserve"> </w:t>
      </w:r>
    </w:p>
    <w:p w:rsidR="00000000" w:rsidDel="00000000" w:rsidP="00000000" w:rsidRDefault="00000000" w:rsidRPr="00000000" w14:paraId="000000DC">
      <w:pPr>
        <w:numPr>
          <w:ilvl w:val="0"/>
          <w:numId w:val="7"/>
        </w:numPr>
        <w:ind w:left="720" w:hanging="360"/>
        <w:rPr>
          <w:sz w:val="20"/>
          <w:szCs w:val="20"/>
          <w:u w:val="none"/>
        </w:rPr>
      </w:pPr>
      <w:r w:rsidDel="00000000" w:rsidR="00000000" w:rsidRPr="00000000">
        <w:rPr>
          <w:sz w:val="20"/>
          <w:szCs w:val="20"/>
          <w:rtl w:val="0"/>
        </w:rPr>
        <w:t xml:space="preserve">Clothing Attribute Classification is the problem of assigning attributes such as color or pattern to an article of clothing.(CA, Clothing Attribute Dataset)</w:t>
      </w:r>
    </w:p>
    <w:p w:rsidR="00000000" w:rsidDel="00000000" w:rsidP="00000000" w:rsidRDefault="00000000" w:rsidRPr="00000000" w14:paraId="000000DD">
      <w:pPr>
        <w:rPr>
          <w:sz w:val="20"/>
          <w:szCs w:val="20"/>
        </w:rPr>
      </w:pPr>
      <w:r w:rsidDel="00000000" w:rsidR="00000000" w:rsidRPr="00000000">
        <w:rPr>
          <w:sz w:val="20"/>
          <w:szCs w:val="20"/>
          <w:rtl w:val="0"/>
        </w:rPr>
        <w:t xml:space="preserve"> </w:t>
      </w:r>
    </w:p>
    <w:p w:rsidR="00000000" w:rsidDel="00000000" w:rsidP="00000000" w:rsidRDefault="00000000" w:rsidRPr="00000000" w14:paraId="000000DE">
      <w:pPr>
        <w:numPr>
          <w:ilvl w:val="0"/>
          <w:numId w:val="5"/>
        </w:numPr>
        <w:ind w:left="720" w:hanging="360"/>
        <w:jc w:val="both"/>
        <w:rPr>
          <w:sz w:val="20"/>
          <w:szCs w:val="20"/>
          <w:u w:val="none"/>
        </w:rPr>
      </w:pPr>
      <w:r w:rsidDel="00000000" w:rsidR="00000000" w:rsidRPr="00000000">
        <w:rPr>
          <w:b w:val="1"/>
          <w:sz w:val="20"/>
          <w:szCs w:val="20"/>
          <w:rtl w:val="0"/>
        </w:rPr>
        <w:t xml:space="preserve">Clothing Retrieval</w:t>
      </w:r>
      <w:r w:rsidDel="00000000" w:rsidR="00000000" w:rsidRPr="00000000">
        <w:rPr>
          <w:sz w:val="20"/>
          <w:szCs w:val="20"/>
          <w:rtl w:val="0"/>
        </w:rPr>
        <w:t xml:space="preserve"> encompasses the task of </w:t>
      </w:r>
      <w:r w:rsidDel="00000000" w:rsidR="00000000" w:rsidRPr="00000000">
        <w:rPr>
          <w:b w:val="1"/>
          <w:sz w:val="20"/>
          <w:szCs w:val="20"/>
          <w:rtl w:val="0"/>
        </w:rPr>
        <w:t xml:space="preserve">finding the most similar clothing</w:t>
      </w:r>
      <w:r w:rsidDel="00000000" w:rsidR="00000000" w:rsidRPr="00000000">
        <w:rPr>
          <w:sz w:val="20"/>
          <w:szCs w:val="20"/>
          <w:rtl w:val="0"/>
        </w:rPr>
        <w:t xml:space="preserve"> items to query clothing items.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stand-firm-peter.me/2018/09/24/l1l2/" TargetMode="External"/><Relationship Id="rId42" Type="http://schemas.openxmlformats.org/officeDocument/2006/relationships/hyperlink" Target="https://light-tree.tistory.com/125" TargetMode="External"/><Relationship Id="rId41" Type="http://schemas.openxmlformats.org/officeDocument/2006/relationships/hyperlink" Target="https://89douner.tistory.com/19" TargetMode="External"/><Relationship Id="rId44" Type="http://schemas.openxmlformats.org/officeDocument/2006/relationships/image" Target="media/image17.png"/><Relationship Id="rId43" Type="http://schemas.openxmlformats.org/officeDocument/2006/relationships/hyperlink" Target="https://seongkyun.github.io/study/2019/04/18/l1_l2/" TargetMode="External"/><Relationship Id="rId46" Type="http://schemas.openxmlformats.org/officeDocument/2006/relationships/hyperlink" Target="https://ganghee-lee.tistory.com/33" TargetMode="External"/><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hyperlink" Target="https://ganghee-lee.tistory.com/33" TargetMode="External"/><Relationship Id="rId47" Type="http://schemas.openxmlformats.org/officeDocument/2006/relationships/image" Target="media/image8.png"/><Relationship Id="rId49" Type="http://schemas.openxmlformats.org/officeDocument/2006/relationships/hyperlink" Target="https://blog.lunit.io/2017/06/01/r-cnns-tutorial/"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9.png"/><Relationship Id="rId8" Type="http://schemas.openxmlformats.org/officeDocument/2006/relationships/image" Target="media/image14.png"/><Relationship Id="rId31" Type="http://schemas.openxmlformats.org/officeDocument/2006/relationships/hyperlink" Target="https://gomguard.tistory.com/182" TargetMode="External"/><Relationship Id="rId30" Type="http://schemas.openxmlformats.org/officeDocument/2006/relationships/hyperlink" Target="http://www.huppelen.nl/publications/selectiveSearchDraft.pdf" TargetMode="External"/><Relationship Id="rId33" Type="http://schemas.openxmlformats.org/officeDocument/2006/relationships/image" Target="media/image27.png"/><Relationship Id="rId32" Type="http://schemas.openxmlformats.org/officeDocument/2006/relationships/hyperlink" Target="http://jaejunyoo.blogspot.com/2017/01/backpropagation.html" TargetMode="External"/><Relationship Id="rId35" Type="http://schemas.openxmlformats.org/officeDocument/2006/relationships/image" Target="media/image13.png"/><Relationship Id="rId34" Type="http://schemas.openxmlformats.org/officeDocument/2006/relationships/image" Target="media/image9.png"/><Relationship Id="rId70" Type="http://schemas.openxmlformats.org/officeDocument/2006/relationships/hyperlink" Target="https://academictorrents.com/details/71631f83b11d3d79d8f84efe0a7e12f0ac001460" TargetMode="External"/><Relationship Id="rId37" Type="http://schemas.openxmlformats.org/officeDocument/2006/relationships/image" Target="media/image6.png"/><Relationship Id="rId36" Type="http://schemas.openxmlformats.org/officeDocument/2006/relationships/image" Target="media/image23.png"/><Relationship Id="rId39" Type="http://schemas.openxmlformats.org/officeDocument/2006/relationships/hyperlink" Target="https://junklee.tistory.com/29" TargetMode="External"/><Relationship Id="rId38" Type="http://schemas.openxmlformats.org/officeDocument/2006/relationships/image" Target="media/image24.png"/><Relationship Id="rId62" Type="http://schemas.openxmlformats.org/officeDocument/2006/relationships/hyperlink" Target="https://ratsgo.github.io/machine%20learning/2017/04/24/PCA/" TargetMode="External"/><Relationship Id="rId61" Type="http://schemas.openxmlformats.org/officeDocument/2006/relationships/hyperlink" Target="https://www.alexejgossmann.com/tensor_decomposition_tucker/" TargetMode="External"/><Relationship Id="rId20" Type="http://schemas.openxmlformats.org/officeDocument/2006/relationships/hyperlink" Target="https://taeu.github.io/paper/deeplearning-paper-ssd/" TargetMode="External"/><Relationship Id="rId64" Type="http://schemas.openxmlformats.org/officeDocument/2006/relationships/hyperlink" Target="https://pdfs.semanticscholar.org/bf2b/10e9a3bb73499666facf376918e8c275734e.pdf" TargetMode="External"/><Relationship Id="rId63" Type="http://schemas.openxmlformats.org/officeDocument/2006/relationships/hyperlink" Target="http://videolectures.net/wsdm2010_rendle_pit/" TargetMode="External"/><Relationship Id="rId22" Type="http://schemas.openxmlformats.org/officeDocument/2006/relationships/hyperlink" Target="https://m.blog.naver.com/sogangori/221007697796" TargetMode="External"/><Relationship Id="rId66" Type="http://schemas.openxmlformats.org/officeDocument/2006/relationships/hyperlink" Target="https://github.com/yamaguchiyuto/pitf" TargetMode="External"/><Relationship Id="rId21" Type="http://schemas.openxmlformats.org/officeDocument/2006/relationships/hyperlink" Target="https://arxiv.org/pdf/1512.02325.pdf" TargetMode="External"/><Relationship Id="rId65" Type="http://schemas.openxmlformats.org/officeDocument/2006/relationships/hyperlink" Target="http://www.wsdm-conference.org/2010/proceedings/docs/p81.pdf" TargetMode="External"/><Relationship Id="rId24" Type="http://schemas.openxmlformats.org/officeDocument/2006/relationships/image" Target="media/image16.png"/><Relationship Id="rId68" Type="http://schemas.openxmlformats.org/officeDocument/2006/relationships/hyperlink" Target="https://ieeexplore.ieee.org/stamp/stamp.jsp?tp=&amp;arnumber=8506367" TargetMode="External"/><Relationship Id="rId23" Type="http://schemas.openxmlformats.org/officeDocument/2006/relationships/hyperlink" Target="https://www.slideshare.net/HyunKyuJeon3/15ssdsingle-shot-multibox-detector-124450000" TargetMode="External"/><Relationship Id="rId67" Type="http://schemas.openxmlformats.org/officeDocument/2006/relationships/image" Target="media/image11.png"/><Relationship Id="rId60" Type="http://schemas.openxmlformats.org/officeDocument/2006/relationships/hyperlink" Target="https://arxiv.org/pdf/1711.10781.pdf" TargetMode="External"/><Relationship Id="rId26" Type="http://schemas.openxmlformats.org/officeDocument/2006/relationships/hyperlink" Target="https://mainpower4309.tistory.com/27" TargetMode="External"/><Relationship Id="rId25" Type="http://schemas.openxmlformats.org/officeDocument/2006/relationships/image" Target="media/image3.png"/><Relationship Id="rId69" Type="http://schemas.openxmlformats.org/officeDocument/2006/relationships/hyperlink" Target="https://arxiv.org/pdf/1105.3422.pdf" TargetMode="External"/><Relationship Id="rId28" Type="http://schemas.openxmlformats.org/officeDocument/2006/relationships/hyperlink" Target="https://donghwa-kim.github.io/SelectiveSearch.html" TargetMode="External"/><Relationship Id="rId27" Type="http://schemas.openxmlformats.org/officeDocument/2006/relationships/hyperlink" Target="https://go-hard.tistory.com/33" TargetMode="External"/><Relationship Id="rId29" Type="http://schemas.openxmlformats.org/officeDocument/2006/relationships/hyperlink" Target="https://m.blog.naver.com/laonple/220918802749" TargetMode="External"/><Relationship Id="rId51" Type="http://schemas.openxmlformats.org/officeDocument/2006/relationships/hyperlink" Target="https://arxiv.org/pdf/1601.04155.pdf" TargetMode="External"/><Relationship Id="rId50" Type="http://schemas.openxmlformats.org/officeDocument/2006/relationships/image" Target="media/image12.png"/><Relationship Id="rId53" Type="http://schemas.openxmlformats.org/officeDocument/2006/relationships/hyperlink" Target="https://leehyejin91.github.io/post-bpr/" TargetMode="External"/><Relationship Id="rId52" Type="http://schemas.openxmlformats.org/officeDocument/2006/relationships/image" Target="media/image26.png"/><Relationship Id="rId11" Type="http://schemas.openxmlformats.org/officeDocument/2006/relationships/hyperlink" Target="https://bskyvision.com/144" TargetMode="External"/><Relationship Id="rId55" Type="http://schemas.openxmlformats.org/officeDocument/2006/relationships/hyperlink" Target="https://jmcauley.ucsd.edu/data/amazon/" TargetMode="External"/><Relationship Id="rId10" Type="http://schemas.openxmlformats.org/officeDocument/2006/relationships/image" Target="media/image7.png"/><Relationship Id="rId54" Type="http://schemas.openxmlformats.org/officeDocument/2006/relationships/hyperlink" Target="https://arxiv.org/ftp/arxiv/papers/1205/1205.2618.pdf" TargetMode="External"/><Relationship Id="rId13" Type="http://schemas.openxmlformats.org/officeDocument/2006/relationships/image" Target="media/image10.png"/><Relationship Id="rId57" Type="http://schemas.openxmlformats.org/officeDocument/2006/relationships/hyperlink" Target="https://www.researchgate.net/publication/241770998_Resolving_Data_Sparsity_and_Cold_Start_in_Recommender_Systems" TargetMode="External"/><Relationship Id="rId12" Type="http://schemas.openxmlformats.org/officeDocument/2006/relationships/image" Target="media/image18.png"/><Relationship Id="rId56" Type="http://schemas.openxmlformats.org/officeDocument/2006/relationships/hyperlink" Target="https://data.world/promptcloud/fashion-products-on-amazon-com" TargetMode="External"/><Relationship Id="rId15" Type="http://schemas.openxmlformats.org/officeDocument/2006/relationships/image" Target="media/image2.png"/><Relationship Id="rId59" Type="http://schemas.openxmlformats.org/officeDocument/2006/relationships/image" Target="media/image1.png"/><Relationship Id="rId14" Type="http://schemas.openxmlformats.org/officeDocument/2006/relationships/image" Target="media/image25.png"/><Relationship Id="rId58" Type="http://schemas.openxmlformats.org/officeDocument/2006/relationships/image" Target="media/image15.png"/><Relationship Id="rId17" Type="http://schemas.openxmlformats.org/officeDocument/2006/relationships/image" Target="media/image22.png"/><Relationship Id="rId16" Type="http://schemas.openxmlformats.org/officeDocument/2006/relationships/hyperlink" Target="https://bskyvision.com/21" TargetMode="External"/><Relationship Id="rId19" Type="http://schemas.openxmlformats.org/officeDocument/2006/relationships/image" Target="media/image4.png"/><Relationship Id="rId18" Type="http://schemas.openxmlformats.org/officeDocument/2006/relationships/hyperlink" Target="https://pytorch.org/hub/nvidia_deeplearningexamples_s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