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C60" w:rsidRPr="00093A32" w:rsidRDefault="000C4C60" w:rsidP="000C4C60">
      <w:pPr>
        <w:pStyle w:val="NoSpacing"/>
        <w:jc w:val="center"/>
        <w:rPr>
          <w:rFonts w:ascii="Arial" w:hAnsi="Arial" w:cs="Arial"/>
          <w:b/>
          <w:noProof/>
          <w:sz w:val="52"/>
          <w:lang w:eastAsia="en-ZA"/>
        </w:rPr>
      </w:pPr>
      <w:r w:rsidRPr="00093A32">
        <w:rPr>
          <w:rFonts w:ascii="Arial" w:hAnsi="Arial" w:cs="Arial"/>
          <w:b/>
          <w:noProof/>
          <w:sz w:val="52"/>
          <w:lang w:eastAsia="en-ZA"/>
        </w:rPr>
        <w:t xml:space="preserve">Group Name </w:t>
      </w:r>
      <w:r w:rsidRPr="00093A32">
        <w:rPr>
          <w:rFonts w:ascii="Arial" w:hAnsi="Arial" w:cs="Arial"/>
          <w:b/>
          <w:noProof/>
          <w:sz w:val="52"/>
          <w:lang w:eastAsia="en-ZA"/>
        </w:rPr>
        <w:br/>
        <w:t>and/or Logo</w:t>
      </w:r>
    </w:p>
    <w:p w:rsidR="000C4C60" w:rsidRPr="00093A32" w:rsidRDefault="000C4C60" w:rsidP="000C4C60">
      <w:pPr>
        <w:pStyle w:val="NoSpacing"/>
        <w:jc w:val="center"/>
        <w:rPr>
          <w:rFonts w:ascii="Arial" w:hAnsi="Arial" w:cs="Arial"/>
          <w:b/>
          <w:noProof/>
          <w:sz w:val="52"/>
          <w:lang w:eastAsia="en-ZA"/>
        </w:rPr>
      </w:pPr>
    </w:p>
    <w:p w:rsidR="000C4C60" w:rsidRPr="00093A32" w:rsidRDefault="000C4C60" w:rsidP="000C4C60">
      <w:pPr>
        <w:pStyle w:val="NoSpacing"/>
        <w:jc w:val="center"/>
        <w:rPr>
          <w:rFonts w:ascii="Arial" w:hAnsi="Arial" w:cs="Arial"/>
          <w:b/>
          <w:noProof/>
          <w:sz w:val="52"/>
          <w:lang w:eastAsia="en-ZA"/>
        </w:rPr>
      </w:pPr>
    </w:p>
    <w:p w:rsidR="000C4C60" w:rsidRPr="00093A32" w:rsidRDefault="000C4C60" w:rsidP="000C4C60">
      <w:pPr>
        <w:pStyle w:val="NoSpacing"/>
        <w:jc w:val="center"/>
        <w:rPr>
          <w:rFonts w:ascii="Arial" w:hAnsi="Arial" w:cs="Arial"/>
          <w:noProof/>
          <w:lang w:eastAsia="en-ZA"/>
        </w:rPr>
      </w:pPr>
    </w:p>
    <w:p w:rsidR="000C4C60" w:rsidRPr="00093A32" w:rsidRDefault="000C4C60" w:rsidP="000C4C60">
      <w:pPr>
        <w:pStyle w:val="NoSpacing"/>
        <w:jc w:val="center"/>
        <w:rPr>
          <w:rFonts w:ascii="Arial" w:hAnsi="Arial" w:cs="Arial"/>
          <w:noProof/>
          <w:lang w:eastAsia="en-ZA"/>
        </w:rPr>
      </w:pPr>
    </w:p>
    <w:p w:rsidR="000C4C60" w:rsidRPr="00093A32" w:rsidRDefault="000C4C60" w:rsidP="000C4C60">
      <w:pPr>
        <w:pStyle w:val="NoSpacing"/>
        <w:jc w:val="center"/>
        <w:rPr>
          <w:rFonts w:ascii="Arial" w:hAnsi="Arial" w:cs="Arial"/>
          <w:sz w:val="2"/>
        </w:rPr>
      </w:pPr>
    </w:p>
    <w:p w:rsidR="000C4C60" w:rsidRPr="00093A32" w:rsidRDefault="000C4C60" w:rsidP="000C4C60">
      <w:pPr>
        <w:pStyle w:val="Title"/>
        <w:jc w:val="center"/>
        <w:rPr>
          <w:rFonts w:ascii="Arial" w:hAnsi="Arial" w:cs="Arial"/>
          <w:b/>
        </w:rPr>
      </w:pPr>
      <w:r w:rsidRPr="00093A32">
        <w:rPr>
          <w:rFonts w:ascii="Arial" w:hAnsi="Arial" w:cs="Arial"/>
          <w:b/>
        </w:rPr>
        <w:t>Project Assignment 1 – Requirements Analysis</w:t>
      </w:r>
    </w:p>
    <w:p w:rsidR="000C4C60" w:rsidRPr="00093A32" w:rsidRDefault="000C4C60" w:rsidP="000C4C60">
      <w:pPr>
        <w:spacing w:line="240" w:lineRule="auto"/>
        <w:jc w:val="center"/>
        <w:rPr>
          <w:rFonts w:ascii="Arial" w:hAnsi="Arial" w:cs="Arial"/>
          <w:b/>
          <w:sz w:val="44"/>
          <w:szCs w:val="44"/>
        </w:rPr>
      </w:pPr>
      <w:r w:rsidRPr="00093A32">
        <w:rPr>
          <w:rFonts w:ascii="Arial" w:hAnsi="Arial" w:cs="Arial"/>
          <w:b/>
          <w:sz w:val="44"/>
          <w:szCs w:val="44"/>
        </w:rPr>
        <w:t>(ITRW 321)</w:t>
      </w:r>
    </w:p>
    <w:p w:rsidR="000C4C60" w:rsidRPr="00093A32" w:rsidRDefault="000C4C60" w:rsidP="000C4C60">
      <w:pPr>
        <w:spacing w:line="240" w:lineRule="auto"/>
        <w:jc w:val="center"/>
        <w:rPr>
          <w:rFonts w:ascii="Arial" w:hAnsi="Arial" w:cs="Arial"/>
          <w:b/>
          <w:sz w:val="44"/>
          <w:szCs w:val="44"/>
        </w:rPr>
      </w:pPr>
    </w:p>
    <w:p w:rsidR="000C4C60" w:rsidRPr="00093A32" w:rsidRDefault="000C4C60" w:rsidP="000C4C60">
      <w:pPr>
        <w:spacing w:line="240" w:lineRule="auto"/>
        <w:jc w:val="center"/>
        <w:rPr>
          <w:rFonts w:ascii="Arial" w:hAnsi="Arial" w:cs="Arial"/>
          <w:b/>
          <w:sz w:val="44"/>
          <w:szCs w:val="44"/>
        </w:rPr>
      </w:pPr>
    </w:p>
    <w:p w:rsidR="000C4C60" w:rsidRPr="00093A32" w:rsidRDefault="000C4C60" w:rsidP="000C4C60">
      <w:pPr>
        <w:spacing w:line="240" w:lineRule="auto"/>
        <w:jc w:val="center"/>
        <w:rPr>
          <w:rFonts w:ascii="Arial" w:hAnsi="Arial" w:cs="Arial"/>
          <w:b/>
          <w:sz w:val="44"/>
          <w:szCs w:val="44"/>
        </w:rPr>
      </w:pPr>
      <w:r w:rsidRPr="00093A32">
        <w:rPr>
          <w:rFonts w:ascii="Arial" w:hAnsi="Arial" w:cs="Arial"/>
          <w:b/>
          <w:sz w:val="44"/>
          <w:szCs w:val="44"/>
        </w:rPr>
        <w:t>Group Members:</w:t>
      </w:r>
    </w:p>
    <w:p w:rsidR="000C4C60" w:rsidRPr="00093A32" w:rsidRDefault="000C4C60" w:rsidP="000C4C60">
      <w:pPr>
        <w:spacing w:line="240" w:lineRule="auto"/>
        <w:jc w:val="center"/>
        <w:rPr>
          <w:rFonts w:ascii="Arial" w:hAnsi="Arial" w:cs="Arial"/>
          <w:b/>
          <w:sz w:val="32"/>
          <w:szCs w:val="44"/>
        </w:rPr>
      </w:pPr>
      <w:r w:rsidRPr="00093A32">
        <w:rPr>
          <w:rFonts w:ascii="Arial" w:hAnsi="Arial" w:cs="Arial"/>
          <w:b/>
          <w:sz w:val="32"/>
          <w:szCs w:val="44"/>
        </w:rPr>
        <w:t>Group Leader: [12345678 – D. Liver]</w:t>
      </w:r>
    </w:p>
    <w:p w:rsidR="000C4C60" w:rsidRPr="00093A32" w:rsidRDefault="000C4C60" w:rsidP="000C4C60">
      <w:pPr>
        <w:spacing w:line="240" w:lineRule="auto"/>
        <w:jc w:val="center"/>
        <w:rPr>
          <w:rFonts w:ascii="Arial" w:hAnsi="Arial" w:cs="Arial"/>
          <w:b/>
          <w:sz w:val="32"/>
          <w:szCs w:val="44"/>
        </w:rPr>
      </w:pPr>
      <w:r w:rsidRPr="00093A32">
        <w:rPr>
          <w:rFonts w:ascii="Arial" w:hAnsi="Arial" w:cs="Arial"/>
          <w:b/>
          <w:sz w:val="32"/>
          <w:szCs w:val="44"/>
        </w:rPr>
        <w:t>[12345678 – I.P. Daly]</w:t>
      </w:r>
    </w:p>
    <w:p w:rsidR="000C4C60" w:rsidRPr="00093A32" w:rsidRDefault="000C4C60" w:rsidP="000C4C60">
      <w:pPr>
        <w:spacing w:line="240" w:lineRule="auto"/>
        <w:jc w:val="center"/>
        <w:rPr>
          <w:rFonts w:ascii="Arial" w:hAnsi="Arial" w:cs="Arial"/>
          <w:b/>
          <w:sz w:val="32"/>
          <w:szCs w:val="44"/>
        </w:rPr>
      </w:pPr>
      <w:r w:rsidRPr="00093A32">
        <w:rPr>
          <w:rFonts w:ascii="Arial" w:hAnsi="Arial" w:cs="Arial"/>
          <w:b/>
          <w:sz w:val="32"/>
          <w:szCs w:val="44"/>
        </w:rPr>
        <w:t>[12345678 – I. Lasch]</w:t>
      </w:r>
    </w:p>
    <w:p w:rsidR="000C4C60" w:rsidRPr="00093A32" w:rsidRDefault="000C4C60" w:rsidP="000C4C60">
      <w:pPr>
        <w:spacing w:line="240" w:lineRule="auto"/>
        <w:jc w:val="center"/>
        <w:rPr>
          <w:rFonts w:ascii="Arial" w:hAnsi="Arial" w:cs="Arial"/>
          <w:b/>
          <w:sz w:val="32"/>
          <w:szCs w:val="44"/>
        </w:rPr>
      </w:pPr>
      <w:r w:rsidRPr="00093A32">
        <w:rPr>
          <w:rFonts w:ascii="Arial" w:hAnsi="Arial" w:cs="Arial"/>
          <w:b/>
          <w:sz w:val="32"/>
          <w:szCs w:val="44"/>
        </w:rPr>
        <w:t>[12345678 – X. Benedict]</w:t>
      </w:r>
    </w:p>
    <w:p w:rsidR="000C4C60" w:rsidRPr="00093A32" w:rsidRDefault="000C4C60" w:rsidP="000C4C60">
      <w:pPr>
        <w:spacing w:line="240" w:lineRule="auto"/>
        <w:jc w:val="center"/>
        <w:rPr>
          <w:rFonts w:ascii="Arial" w:hAnsi="Arial" w:cs="Arial"/>
          <w:b/>
          <w:sz w:val="32"/>
          <w:szCs w:val="44"/>
        </w:rPr>
      </w:pPr>
      <w:r w:rsidRPr="00093A32">
        <w:rPr>
          <w:rFonts w:ascii="Arial" w:hAnsi="Arial" w:cs="Arial"/>
          <w:b/>
          <w:sz w:val="32"/>
          <w:szCs w:val="44"/>
        </w:rPr>
        <w:t>[12345678 – Dr. E. Ville]</w:t>
      </w:r>
    </w:p>
    <w:p w:rsidR="000C4C60" w:rsidRPr="00093A32" w:rsidRDefault="000C4C60" w:rsidP="000C4C60">
      <w:pPr>
        <w:spacing w:line="240" w:lineRule="auto"/>
        <w:jc w:val="center"/>
        <w:rPr>
          <w:rFonts w:ascii="Arial" w:hAnsi="Arial" w:cs="Arial"/>
          <w:b/>
          <w:sz w:val="32"/>
          <w:szCs w:val="44"/>
        </w:rPr>
      </w:pPr>
      <w:r w:rsidRPr="00093A32">
        <w:rPr>
          <w:rFonts w:ascii="Arial" w:hAnsi="Arial" w:cs="Arial"/>
          <w:b/>
          <w:sz w:val="32"/>
          <w:szCs w:val="44"/>
        </w:rPr>
        <w:t>[12345678 – Jo King]</w:t>
      </w:r>
    </w:p>
    <w:p w:rsidR="000C4C60" w:rsidRPr="00093A32" w:rsidRDefault="000C4C60" w:rsidP="000C4C60">
      <w:pPr>
        <w:spacing w:line="240" w:lineRule="auto"/>
        <w:rPr>
          <w:rFonts w:ascii="Arial" w:hAnsi="Arial" w:cs="Arial"/>
          <w:b/>
          <w:sz w:val="32"/>
          <w:szCs w:val="44"/>
        </w:rPr>
      </w:pPr>
    </w:p>
    <w:p w:rsidR="000C4C60" w:rsidRPr="00093A32" w:rsidRDefault="000C4C60" w:rsidP="000C4C60">
      <w:pPr>
        <w:rPr>
          <w:rFonts w:ascii="Arial" w:hAnsi="Arial" w:cs="Arial"/>
        </w:rPr>
      </w:pPr>
    </w:p>
    <w:p w:rsidR="000C4C60" w:rsidRPr="00093A32" w:rsidRDefault="000C4C60" w:rsidP="000C4C60">
      <w:pPr>
        <w:rPr>
          <w:rFonts w:ascii="Arial" w:hAnsi="Arial" w:cs="Arial"/>
        </w:rPr>
      </w:pPr>
    </w:p>
    <w:p w:rsidR="000C4C60" w:rsidRPr="00093A32" w:rsidRDefault="000C4C60" w:rsidP="000C4C60">
      <w:pPr>
        <w:rPr>
          <w:rFonts w:ascii="Arial" w:hAnsi="Arial" w:cs="Arial"/>
        </w:rPr>
      </w:pPr>
    </w:p>
    <w:p w:rsidR="000C4C60" w:rsidRPr="00093A32" w:rsidRDefault="000C4C60" w:rsidP="000C4C60">
      <w:pPr>
        <w:jc w:val="center"/>
        <w:rPr>
          <w:rFonts w:ascii="Arial" w:hAnsi="Arial" w:cs="Arial"/>
        </w:rPr>
      </w:pPr>
    </w:p>
    <w:p w:rsidR="000C4C60" w:rsidRPr="00093A32" w:rsidRDefault="000C4C60" w:rsidP="000C4C60">
      <w:pPr>
        <w:jc w:val="center"/>
        <w:rPr>
          <w:rFonts w:ascii="Arial" w:hAnsi="Arial" w:cs="Arial"/>
          <w:b/>
        </w:rPr>
        <w:sectPr w:rsidR="000C4C60" w:rsidRPr="00093A32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93A32">
        <w:rPr>
          <w:rFonts w:ascii="Arial" w:hAnsi="Arial" w:cs="Arial"/>
          <w:b/>
        </w:rPr>
        <w:t>Submission date: xx/xx/xx</w:t>
      </w:r>
    </w:p>
    <w:p w:rsidR="000C4C60" w:rsidRPr="00093A32" w:rsidRDefault="000C4C60" w:rsidP="000C4C60">
      <w:pPr>
        <w:rPr>
          <w:rFonts w:ascii="Arial" w:hAnsi="Arial" w:cs="Arial"/>
          <w:b/>
        </w:rPr>
      </w:pPr>
      <w:r w:rsidRPr="00093A32">
        <w:rPr>
          <w:rFonts w:ascii="Arial" w:hAnsi="Arial" w:cs="Arial"/>
          <w:b/>
        </w:rPr>
        <w:lastRenderedPageBreak/>
        <w:t>Table of contents…</w:t>
      </w:r>
    </w:p>
    <w:p w:rsidR="000C4C60" w:rsidRPr="00093A32" w:rsidRDefault="000C4C60" w:rsidP="000C4C60">
      <w:pPr>
        <w:rPr>
          <w:rFonts w:ascii="Arial" w:hAnsi="Arial" w:cs="Arial"/>
          <w:b/>
        </w:rPr>
      </w:pPr>
    </w:p>
    <w:p w:rsidR="000C4C60" w:rsidRPr="00093A32" w:rsidRDefault="000C4C60" w:rsidP="000C4C60">
      <w:pPr>
        <w:spacing w:after="160" w:line="259" w:lineRule="auto"/>
        <w:rPr>
          <w:rFonts w:ascii="Arial" w:hAnsi="Arial" w:cs="Arial"/>
          <w:b/>
        </w:rPr>
      </w:pPr>
    </w:p>
    <w:p w:rsidR="000C4C60" w:rsidRPr="00093A32" w:rsidRDefault="000C4C60" w:rsidP="000C4C60">
      <w:pPr>
        <w:spacing w:after="160" w:line="259" w:lineRule="auto"/>
        <w:rPr>
          <w:rFonts w:ascii="Arial" w:hAnsi="Arial" w:cs="Arial"/>
          <w:b/>
        </w:rPr>
      </w:pPr>
      <w:r w:rsidRPr="00093A32">
        <w:rPr>
          <w:rFonts w:ascii="Arial" w:hAnsi="Arial" w:cs="Arial"/>
          <w:b/>
        </w:rPr>
        <w:br w:type="page"/>
      </w:r>
    </w:p>
    <w:p w:rsidR="000C4C60" w:rsidRPr="00093A32" w:rsidRDefault="000C4C60" w:rsidP="000C4C60">
      <w:pPr>
        <w:rPr>
          <w:rFonts w:ascii="Arial" w:hAnsi="Arial" w:cs="Arial"/>
          <w:b/>
          <w:color w:val="000000"/>
          <w:sz w:val="32"/>
          <w:szCs w:val="32"/>
          <w:u w:val="single"/>
        </w:rPr>
      </w:pPr>
      <w:r w:rsidRPr="00093A32">
        <w:rPr>
          <w:rFonts w:ascii="Arial" w:hAnsi="Arial" w:cs="Arial"/>
          <w:b/>
          <w:color w:val="000000"/>
          <w:sz w:val="32"/>
          <w:szCs w:val="32"/>
          <w:u w:val="single"/>
        </w:rPr>
        <w:lastRenderedPageBreak/>
        <w:t>Description of group / database domain</w:t>
      </w:r>
    </w:p>
    <w:p w:rsidR="000C4C60" w:rsidRPr="00093A32" w:rsidRDefault="000C4C60" w:rsidP="000C4C60">
      <w:pPr>
        <w:rPr>
          <w:rFonts w:ascii="Arial" w:hAnsi="Arial" w:cs="Arial"/>
        </w:rPr>
      </w:pPr>
      <w:r w:rsidRPr="00093A32">
        <w:rPr>
          <w:rFonts w:ascii="Arial" w:hAnsi="Arial" w:cs="Arial"/>
        </w:rPr>
        <w:t>In short, what is the focus of your organization / business / solution…</w:t>
      </w:r>
    </w:p>
    <w:p w:rsidR="000C4C60" w:rsidRPr="00093A32" w:rsidRDefault="000C4C60" w:rsidP="000C4C60">
      <w:pPr>
        <w:rPr>
          <w:rFonts w:ascii="Arial" w:hAnsi="Arial" w:cs="Arial"/>
        </w:rPr>
      </w:pPr>
    </w:p>
    <w:p w:rsidR="000C4C60" w:rsidRPr="00093A32" w:rsidRDefault="000C4C60" w:rsidP="000C4C60">
      <w:pPr>
        <w:pStyle w:val="ListParagraph"/>
        <w:numPr>
          <w:ilvl w:val="0"/>
          <w:numId w:val="3"/>
        </w:numPr>
        <w:rPr>
          <w:rFonts w:cs="Arial"/>
          <w:b/>
          <w:color w:val="000000"/>
          <w:sz w:val="32"/>
          <w:szCs w:val="32"/>
          <w:u w:val="single"/>
          <w:lang w:val="af-ZA"/>
        </w:rPr>
      </w:pPr>
      <w:r w:rsidRPr="00093A32">
        <w:rPr>
          <w:rFonts w:cs="Arial"/>
          <w:b/>
          <w:color w:val="000000"/>
          <w:sz w:val="32"/>
          <w:szCs w:val="32"/>
          <w:u w:val="single"/>
          <w:lang w:val="af-ZA"/>
        </w:rPr>
        <w:t>Information needed for business decisions</w:t>
      </w:r>
    </w:p>
    <w:p w:rsidR="000C4C60" w:rsidRPr="00093A32" w:rsidRDefault="000C4C60" w:rsidP="000C4C60">
      <w:pPr>
        <w:pStyle w:val="ListParagraph"/>
        <w:numPr>
          <w:ilvl w:val="1"/>
          <w:numId w:val="3"/>
        </w:numPr>
        <w:spacing w:after="160" w:line="259" w:lineRule="auto"/>
        <w:jc w:val="left"/>
        <w:rPr>
          <w:rFonts w:cs="Arial"/>
        </w:rPr>
      </w:pPr>
      <w:r w:rsidRPr="00093A32">
        <w:rPr>
          <w:rFonts w:cs="Arial"/>
        </w:rPr>
        <w:t>Total sales figures of the company per financial year, per quarter, per month, etc…</w:t>
      </w:r>
    </w:p>
    <w:p w:rsidR="000C4C60" w:rsidRPr="00093A32" w:rsidRDefault="000C4C60" w:rsidP="000C4C60">
      <w:pPr>
        <w:pStyle w:val="ListParagraph"/>
        <w:rPr>
          <w:rFonts w:cs="Arial"/>
          <w:u w:val="single"/>
        </w:rPr>
      </w:pPr>
    </w:p>
    <w:p w:rsidR="000C4C60" w:rsidRPr="00093A32" w:rsidRDefault="000C4C60" w:rsidP="000C4C60">
      <w:pPr>
        <w:pStyle w:val="ListParagraph"/>
        <w:numPr>
          <w:ilvl w:val="1"/>
          <w:numId w:val="3"/>
        </w:numPr>
        <w:spacing w:after="160" w:line="259" w:lineRule="auto"/>
        <w:jc w:val="left"/>
        <w:rPr>
          <w:rFonts w:cs="Arial"/>
          <w:b/>
          <w:u w:val="single"/>
        </w:rPr>
      </w:pPr>
      <w:r w:rsidRPr="00093A32">
        <w:rPr>
          <w:rFonts w:cs="Arial"/>
        </w:rPr>
        <w:t>Top sales executives per total sales, per new customers signed, per existing customers serviced, per year, per month, etc…</w:t>
      </w:r>
    </w:p>
    <w:p w:rsidR="000C4C60" w:rsidRPr="00093A32" w:rsidRDefault="000C4C60" w:rsidP="000C4C60">
      <w:pPr>
        <w:pStyle w:val="ListParagraph"/>
        <w:rPr>
          <w:rFonts w:cs="Arial"/>
          <w:b/>
          <w:u w:val="single"/>
        </w:rPr>
      </w:pPr>
    </w:p>
    <w:p w:rsidR="000C4C60" w:rsidRPr="00093A32" w:rsidRDefault="000C4C60" w:rsidP="000C4C60">
      <w:pPr>
        <w:pStyle w:val="ListParagraph"/>
        <w:numPr>
          <w:ilvl w:val="1"/>
          <w:numId w:val="3"/>
        </w:numPr>
        <w:spacing w:after="0" w:line="259" w:lineRule="auto"/>
        <w:jc w:val="left"/>
        <w:rPr>
          <w:rFonts w:cs="Arial"/>
          <w:b/>
          <w:u w:val="single"/>
        </w:rPr>
      </w:pPr>
      <w:r w:rsidRPr="00093A32">
        <w:rPr>
          <w:rFonts w:cs="Arial"/>
        </w:rPr>
        <w:t>Best selling products, by quantity, sales revenue, per year, per month etc…</w:t>
      </w:r>
    </w:p>
    <w:p w:rsidR="000C4C60" w:rsidRPr="00093A32" w:rsidRDefault="000C4C60" w:rsidP="000C4C60">
      <w:pPr>
        <w:pStyle w:val="ListParagraph"/>
        <w:spacing w:after="160" w:line="259" w:lineRule="auto"/>
        <w:ind w:left="792"/>
        <w:jc w:val="left"/>
        <w:rPr>
          <w:rFonts w:cs="Arial"/>
          <w:b/>
          <w:u w:val="single"/>
        </w:rPr>
      </w:pPr>
    </w:p>
    <w:p w:rsidR="000C4C60" w:rsidRPr="00093A32" w:rsidRDefault="000C4C60" w:rsidP="000C4C60">
      <w:pPr>
        <w:pStyle w:val="ListParagraph"/>
        <w:numPr>
          <w:ilvl w:val="1"/>
          <w:numId w:val="3"/>
        </w:numPr>
        <w:spacing w:after="0" w:line="259" w:lineRule="auto"/>
        <w:jc w:val="left"/>
        <w:rPr>
          <w:rFonts w:cs="Arial"/>
          <w:b/>
        </w:rPr>
      </w:pPr>
      <w:r w:rsidRPr="00093A32">
        <w:rPr>
          <w:rFonts w:cs="Arial"/>
          <w:b/>
        </w:rPr>
        <w:t>Average amount of overtime pay…</w:t>
      </w:r>
    </w:p>
    <w:p w:rsidR="000C4C60" w:rsidRPr="00093A32" w:rsidRDefault="000C4C60" w:rsidP="000C4C60">
      <w:pPr>
        <w:spacing w:after="0" w:line="259" w:lineRule="auto"/>
        <w:rPr>
          <w:rFonts w:ascii="Arial" w:hAnsi="Arial" w:cs="Arial"/>
          <w:b/>
        </w:rPr>
      </w:pPr>
    </w:p>
    <w:p w:rsidR="000C4C60" w:rsidRPr="00093A32" w:rsidRDefault="000C4C60" w:rsidP="000C4C60">
      <w:pPr>
        <w:pStyle w:val="ListParagraph"/>
        <w:numPr>
          <w:ilvl w:val="1"/>
          <w:numId w:val="3"/>
        </w:numPr>
        <w:spacing w:after="160" w:line="259" w:lineRule="auto"/>
        <w:jc w:val="left"/>
        <w:rPr>
          <w:rFonts w:cs="Arial"/>
          <w:b/>
          <w:i/>
          <w:u w:val="single"/>
          <w:lang w:val="af-ZA"/>
        </w:rPr>
      </w:pPr>
      <w:r w:rsidRPr="00093A32">
        <w:rPr>
          <w:rFonts w:cs="Arial"/>
          <w:i/>
          <w:lang w:val="af-ZA"/>
        </w:rPr>
        <w:t>Verkope per produk, per streek, per agent, ens…</w:t>
      </w:r>
    </w:p>
    <w:p w:rsidR="000C4C60" w:rsidRPr="00093A32" w:rsidRDefault="000C4C60" w:rsidP="000C4C60">
      <w:pPr>
        <w:pStyle w:val="ListParagraph"/>
        <w:rPr>
          <w:rFonts w:cs="Arial"/>
          <w:i/>
          <w:lang w:val="af-ZA"/>
        </w:rPr>
      </w:pPr>
    </w:p>
    <w:p w:rsidR="000C4C60" w:rsidRPr="00093A32" w:rsidRDefault="000C4C60" w:rsidP="000C4C60">
      <w:pPr>
        <w:pStyle w:val="ListParagraph"/>
        <w:numPr>
          <w:ilvl w:val="1"/>
          <w:numId w:val="3"/>
        </w:numPr>
        <w:spacing w:after="160" w:line="259" w:lineRule="auto"/>
        <w:jc w:val="left"/>
        <w:rPr>
          <w:rFonts w:cs="Arial"/>
          <w:b/>
          <w:i/>
          <w:u w:val="single"/>
          <w:lang w:val="af-ZA"/>
        </w:rPr>
      </w:pPr>
      <w:r w:rsidRPr="00093A32">
        <w:rPr>
          <w:rFonts w:cs="Arial"/>
          <w:i/>
          <w:lang w:val="af-ZA"/>
        </w:rPr>
        <w:t>Totale verkope vir alle jare of slegs ŉ paar geselekteerde jare…</w:t>
      </w:r>
    </w:p>
    <w:p w:rsidR="000C4C60" w:rsidRPr="00093A32" w:rsidRDefault="000C4C60" w:rsidP="000C4C60">
      <w:pPr>
        <w:pStyle w:val="ListParagraph"/>
        <w:rPr>
          <w:rFonts w:cs="Arial"/>
          <w:i/>
          <w:lang w:val="af-ZA"/>
        </w:rPr>
      </w:pPr>
    </w:p>
    <w:p w:rsidR="000C4C60" w:rsidRPr="00093A32" w:rsidRDefault="000C4C60" w:rsidP="000C4C60">
      <w:pPr>
        <w:pStyle w:val="ListParagraph"/>
        <w:numPr>
          <w:ilvl w:val="1"/>
          <w:numId w:val="3"/>
        </w:numPr>
        <w:spacing w:after="160" w:line="259" w:lineRule="auto"/>
        <w:jc w:val="left"/>
        <w:rPr>
          <w:rFonts w:cs="Arial"/>
          <w:b/>
          <w:i/>
          <w:u w:val="single"/>
          <w:lang w:val="af-ZA"/>
        </w:rPr>
      </w:pPr>
      <w:r w:rsidRPr="00093A32">
        <w:rPr>
          <w:rFonts w:cs="Arial"/>
          <w:i/>
          <w:lang w:val="af-ZA"/>
        </w:rPr>
        <w:t>Verkope vir alle produkte of slegs ŉ paar geselekteerde produkte…</w:t>
      </w:r>
    </w:p>
    <w:p w:rsidR="00C51687" w:rsidRPr="00093A32" w:rsidRDefault="00C51687">
      <w:pPr>
        <w:rPr>
          <w:rFonts w:ascii="Arial" w:hAnsi="Arial" w:cs="Arial"/>
          <w:lang w:val="en-GB"/>
        </w:rPr>
      </w:pPr>
      <w:r w:rsidRPr="00093A32">
        <w:rPr>
          <w:rFonts w:ascii="Arial" w:hAnsi="Arial" w:cs="Arial"/>
          <w:lang w:val="en-GB"/>
        </w:rPr>
        <w:br w:type="page"/>
      </w:r>
    </w:p>
    <w:p w:rsidR="000C4C60" w:rsidRPr="00093A32" w:rsidRDefault="00C51687" w:rsidP="00E42531">
      <w:pPr>
        <w:pStyle w:val="Default"/>
        <w:rPr>
          <w:rFonts w:ascii="Arial" w:hAnsi="Arial" w:cs="Arial"/>
          <w:color w:val="FF0000"/>
          <w:sz w:val="32"/>
          <w:szCs w:val="32"/>
        </w:rPr>
      </w:pPr>
      <w:r w:rsidRPr="00093A32">
        <w:rPr>
          <w:rFonts w:ascii="Arial" w:hAnsi="Arial" w:cs="Arial"/>
          <w:color w:val="FF0000"/>
          <w:sz w:val="32"/>
          <w:szCs w:val="32"/>
        </w:rPr>
        <w:lastRenderedPageBreak/>
        <w:t>*For each of the business decision listed above...</w:t>
      </w:r>
    </w:p>
    <w:p w:rsidR="00C51687" w:rsidRPr="00093A32" w:rsidRDefault="00C51687" w:rsidP="00E42531">
      <w:pPr>
        <w:pStyle w:val="Default"/>
        <w:rPr>
          <w:rFonts w:ascii="Arial" w:hAnsi="Arial" w:cs="Arial"/>
          <w:color w:val="FF0000"/>
          <w:sz w:val="32"/>
          <w:szCs w:val="32"/>
        </w:rPr>
      </w:pPr>
    </w:p>
    <w:p w:rsidR="00E42531" w:rsidRPr="00093A32" w:rsidRDefault="00E42531" w:rsidP="00E42531">
      <w:pPr>
        <w:pStyle w:val="Default"/>
        <w:rPr>
          <w:rFonts w:ascii="Arial" w:hAnsi="Arial" w:cs="Arial"/>
          <w:sz w:val="32"/>
          <w:szCs w:val="32"/>
        </w:rPr>
      </w:pPr>
      <w:r w:rsidRPr="00093A32">
        <w:rPr>
          <w:rFonts w:ascii="Arial" w:hAnsi="Arial" w:cs="Arial"/>
          <w:sz w:val="32"/>
          <w:szCs w:val="32"/>
        </w:rPr>
        <w:t xml:space="preserve">1.4. Average </w:t>
      </w:r>
      <w:r w:rsidR="00E05780" w:rsidRPr="00093A32">
        <w:rPr>
          <w:rFonts w:ascii="Arial" w:hAnsi="Arial" w:cs="Arial"/>
          <w:sz w:val="32"/>
          <w:szCs w:val="32"/>
        </w:rPr>
        <w:t xml:space="preserve">amount of </w:t>
      </w:r>
      <w:r w:rsidRPr="00093A32">
        <w:rPr>
          <w:rFonts w:ascii="Arial" w:hAnsi="Arial" w:cs="Arial"/>
          <w:sz w:val="32"/>
          <w:szCs w:val="32"/>
        </w:rPr>
        <w:t xml:space="preserve">overtime pay </w:t>
      </w:r>
    </w:p>
    <w:p w:rsidR="00E42531" w:rsidRPr="00093A32" w:rsidRDefault="00E42531" w:rsidP="00E42531">
      <w:pPr>
        <w:pStyle w:val="Default"/>
        <w:rPr>
          <w:rFonts w:ascii="Arial" w:hAnsi="Arial" w:cs="Arial"/>
          <w:sz w:val="28"/>
          <w:szCs w:val="28"/>
        </w:rPr>
      </w:pPr>
      <w:r w:rsidRPr="00093A32">
        <w:rPr>
          <w:rFonts w:ascii="Arial" w:hAnsi="Arial" w:cs="Arial"/>
          <w:sz w:val="28"/>
          <w:szCs w:val="28"/>
        </w:rPr>
        <w:t xml:space="preserve">1.4.1. Description </w:t>
      </w:r>
    </w:p>
    <w:p w:rsidR="00E42531" w:rsidRPr="00093A32" w:rsidRDefault="00E42531" w:rsidP="00E42531">
      <w:pPr>
        <w:pStyle w:val="Default"/>
        <w:rPr>
          <w:rFonts w:ascii="Arial" w:hAnsi="Arial" w:cs="Arial"/>
          <w:sz w:val="22"/>
          <w:szCs w:val="22"/>
        </w:rPr>
      </w:pPr>
      <w:r w:rsidRPr="00093A32">
        <w:rPr>
          <w:rFonts w:ascii="Arial" w:hAnsi="Arial" w:cs="Arial"/>
          <w:sz w:val="22"/>
          <w:szCs w:val="22"/>
        </w:rPr>
        <w:t xml:space="preserve">Top management would like to view the average </w:t>
      </w:r>
      <w:r w:rsidR="007D6F5B" w:rsidRPr="00093A32">
        <w:rPr>
          <w:rFonts w:ascii="Arial" w:hAnsi="Arial" w:cs="Arial"/>
          <w:sz w:val="22"/>
          <w:szCs w:val="22"/>
        </w:rPr>
        <w:t xml:space="preserve">amount of </w:t>
      </w:r>
      <w:r w:rsidRPr="00093A32">
        <w:rPr>
          <w:rFonts w:ascii="Arial" w:hAnsi="Arial" w:cs="Arial"/>
          <w:sz w:val="22"/>
          <w:szCs w:val="22"/>
        </w:rPr>
        <w:t>overtime per province</w:t>
      </w:r>
      <w:r w:rsidR="00C84825" w:rsidRPr="00093A32">
        <w:rPr>
          <w:rFonts w:ascii="Arial" w:hAnsi="Arial" w:cs="Arial"/>
          <w:sz w:val="22"/>
          <w:szCs w:val="22"/>
        </w:rPr>
        <w:t>,</w:t>
      </w:r>
      <w:r w:rsidRPr="00093A32">
        <w:rPr>
          <w:rFonts w:ascii="Arial" w:hAnsi="Arial" w:cs="Arial"/>
          <w:sz w:val="22"/>
          <w:szCs w:val="22"/>
        </w:rPr>
        <w:t xml:space="preserve"> per branch</w:t>
      </w:r>
      <w:r w:rsidR="00C84825" w:rsidRPr="00093A32">
        <w:rPr>
          <w:rFonts w:ascii="Arial" w:hAnsi="Arial" w:cs="Arial"/>
          <w:sz w:val="22"/>
          <w:szCs w:val="22"/>
        </w:rPr>
        <w:t>,</w:t>
      </w:r>
      <w:r w:rsidRPr="00093A32">
        <w:rPr>
          <w:rFonts w:ascii="Arial" w:hAnsi="Arial" w:cs="Arial"/>
          <w:sz w:val="22"/>
          <w:szCs w:val="22"/>
        </w:rPr>
        <w:t xml:space="preserve"> per department</w:t>
      </w:r>
      <w:r w:rsidR="00C84825" w:rsidRPr="00093A32">
        <w:rPr>
          <w:rFonts w:ascii="Arial" w:hAnsi="Arial" w:cs="Arial"/>
          <w:sz w:val="22"/>
          <w:szCs w:val="22"/>
        </w:rPr>
        <w:t>,</w:t>
      </w:r>
      <w:r w:rsidRPr="00093A32">
        <w:rPr>
          <w:rFonts w:ascii="Arial" w:hAnsi="Arial" w:cs="Arial"/>
          <w:sz w:val="22"/>
          <w:szCs w:val="22"/>
        </w:rPr>
        <w:t xml:space="preserve"> per </w:t>
      </w:r>
      <w:r w:rsidR="00596949" w:rsidRPr="00093A32">
        <w:rPr>
          <w:rFonts w:ascii="Arial" w:hAnsi="Arial" w:cs="Arial"/>
          <w:sz w:val="22"/>
          <w:szCs w:val="22"/>
        </w:rPr>
        <w:t>year</w:t>
      </w:r>
      <w:r w:rsidR="00C84825" w:rsidRPr="00093A32">
        <w:rPr>
          <w:rFonts w:ascii="Arial" w:hAnsi="Arial" w:cs="Arial"/>
          <w:sz w:val="22"/>
          <w:szCs w:val="22"/>
        </w:rPr>
        <w:t>,</w:t>
      </w:r>
      <w:r w:rsidR="00596949" w:rsidRPr="00093A32">
        <w:rPr>
          <w:rFonts w:ascii="Arial" w:hAnsi="Arial" w:cs="Arial"/>
          <w:sz w:val="22"/>
          <w:szCs w:val="22"/>
        </w:rPr>
        <w:t xml:space="preserve"> </w:t>
      </w:r>
      <w:r w:rsidR="00C84825" w:rsidRPr="00093A32">
        <w:rPr>
          <w:rFonts w:ascii="Arial" w:hAnsi="Arial" w:cs="Arial"/>
          <w:sz w:val="22"/>
          <w:szCs w:val="22"/>
        </w:rPr>
        <w:t xml:space="preserve">per month, </w:t>
      </w:r>
      <w:r w:rsidR="00596949" w:rsidRPr="00093A32">
        <w:rPr>
          <w:rFonts w:ascii="Arial" w:hAnsi="Arial" w:cs="Arial"/>
          <w:sz w:val="22"/>
          <w:szCs w:val="22"/>
        </w:rPr>
        <w:t xml:space="preserve">per </w:t>
      </w:r>
      <w:r w:rsidR="00C84825" w:rsidRPr="00093A32">
        <w:rPr>
          <w:rFonts w:ascii="Arial" w:hAnsi="Arial" w:cs="Arial"/>
          <w:sz w:val="22"/>
          <w:szCs w:val="22"/>
        </w:rPr>
        <w:t>week.</w:t>
      </w:r>
    </w:p>
    <w:p w:rsidR="00C51687" w:rsidRPr="00093A32" w:rsidRDefault="00C51687" w:rsidP="00E42531">
      <w:pPr>
        <w:pStyle w:val="Default"/>
        <w:rPr>
          <w:rFonts w:ascii="Arial" w:hAnsi="Arial" w:cs="Arial"/>
          <w:sz w:val="22"/>
          <w:szCs w:val="22"/>
        </w:rPr>
      </w:pPr>
    </w:p>
    <w:p w:rsidR="00E42531" w:rsidRPr="00093A32" w:rsidRDefault="00E42531" w:rsidP="00E42531">
      <w:pPr>
        <w:pStyle w:val="Default"/>
        <w:rPr>
          <w:rFonts w:ascii="Arial" w:hAnsi="Arial" w:cs="Arial"/>
          <w:sz w:val="28"/>
          <w:szCs w:val="28"/>
        </w:rPr>
      </w:pPr>
      <w:r w:rsidRPr="00093A32">
        <w:rPr>
          <w:rFonts w:ascii="Arial" w:hAnsi="Arial" w:cs="Arial"/>
          <w:sz w:val="28"/>
          <w:szCs w:val="28"/>
        </w:rPr>
        <w:t xml:space="preserve">1.4.2. Organization level </w:t>
      </w:r>
    </w:p>
    <w:p w:rsidR="00E42531" w:rsidRPr="00093A32" w:rsidRDefault="00E42531" w:rsidP="00E42531">
      <w:pPr>
        <w:pStyle w:val="Default"/>
        <w:rPr>
          <w:rFonts w:ascii="Arial" w:hAnsi="Arial" w:cs="Arial"/>
          <w:sz w:val="22"/>
          <w:szCs w:val="22"/>
        </w:rPr>
      </w:pPr>
      <w:r w:rsidRPr="00093A32">
        <w:rPr>
          <w:rFonts w:ascii="Arial" w:hAnsi="Arial" w:cs="Arial"/>
          <w:sz w:val="22"/>
          <w:szCs w:val="22"/>
        </w:rPr>
        <w:t>Top level management</w:t>
      </w:r>
      <w:r w:rsidR="007D6F5B" w:rsidRPr="00093A32">
        <w:rPr>
          <w:rFonts w:ascii="Arial" w:hAnsi="Arial" w:cs="Arial"/>
          <w:sz w:val="22"/>
          <w:szCs w:val="22"/>
        </w:rPr>
        <w:t xml:space="preserve"> (i.e. Financial, Logistics and IT managers)</w:t>
      </w:r>
      <w:r w:rsidRPr="00093A32">
        <w:rPr>
          <w:rFonts w:ascii="Arial" w:hAnsi="Arial" w:cs="Arial"/>
          <w:sz w:val="22"/>
          <w:szCs w:val="22"/>
        </w:rPr>
        <w:t xml:space="preserve"> will view this report in order to make financial decisions with regards to departments of the company. </w:t>
      </w:r>
    </w:p>
    <w:p w:rsidR="007D6F5B" w:rsidRPr="00093A32" w:rsidRDefault="007D6F5B" w:rsidP="00E42531">
      <w:pPr>
        <w:pStyle w:val="Default"/>
        <w:rPr>
          <w:rFonts w:ascii="Arial" w:hAnsi="Arial" w:cs="Arial"/>
          <w:sz w:val="22"/>
          <w:szCs w:val="22"/>
        </w:rPr>
      </w:pPr>
    </w:p>
    <w:p w:rsidR="007D6F5B" w:rsidRPr="00093A32" w:rsidRDefault="007D6F5B" w:rsidP="00E42531">
      <w:pPr>
        <w:pStyle w:val="Default"/>
        <w:rPr>
          <w:rFonts w:ascii="Arial" w:hAnsi="Arial" w:cs="Arial"/>
          <w:sz w:val="22"/>
          <w:szCs w:val="22"/>
        </w:rPr>
      </w:pPr>
      <w:r w:rsidRPr="00093A32">
        <w:rPr>
          <w:rFonts w:ascii="Arial" w:hAnsi="Arial" w:cs="Arial"/>
          <w:noProof/>
          <w:sz w:val="22"/>
          <w:szCs w:val="22"/>
          <w:lang w:val="en-ZA" w:eastAsia="en-ZA"/>
        </w:rPr>
        <w:drawing>
          <wp:inline distT="0" distB="0" distL="0" distR="0">
            <wp:extent cx="6443345" cy="29039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345" cy="2903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51687" w:rsidRPr="00093A32" w:rsidRDefault="00C51687" w:rsidP="00E42531">
      <w:pPr>
        <w:pStyle w:val="Default"/>
        <w:rPr>
          <w:rFonts w:ascii="Arial" w:hAnsi="Arial" w:cs="Arial"/>
          <w:sz w:val="22"/>
          <w:szCs w:val="22"/>
        </w:rPr>
      </w:pPr>
    </w:p>
    <w:p w:rsidR="00E42531" w:rsidRPr="00093A32" w:rsidRDefault="00E42531" w:rsidP="00E42531">
      <w:pPr>
        <w:pStyle w:val="Default"/>
        <w:rPr>
          <w:rFonts w:ascii="Arial" w:hAnsi="Arial" w:cs="Arial"/>
          <w:sz w:val="28"/>
          <w:szCs w:val="28"/>
        </w:rPr>
      </w:pPr>
      <w:r w:rsidRPr="00093A32">
        <w:rPr>
          <w:rFonts w:ascii="Arial" w:hAnsi="Arial" w:cs="Arial"/>
          <w:sz w:val="28"/>
          <w:szCs w:val="28"/>
        </w:rPr>
        <w:t xml:space="preserve">1.4.3. Business area </w:t>
      </w:r>
    </w:p>
    <w:p w:rsidR="00C51687" w:rsidRPr="00093A32" w:rsidRDefault="00E42531" w:rsidP="00C51687">
      <w:pPr>
        <w:pStyle w:val="Default"/>
        <w:rPr>
          <w:rFonts w:ascii="Arial" w:hAnsi="Arial" w:cs="Arial"/>
          <w:sz w:val="22"/>
          <w:szCs w:val="22"/>
        </w:rPr>
      </w:pPr>
      <w:r w:rsidRPr="00093A32">
        <w:rPr>
          <w:rFonts w:ascii="Arial" w:hAnsi="Arial" w:cs="Arial"/>
          <w:sz w:val="22"/>
          <w:szCs w:val="22"/>
        </w:rPr>
        <w:t xml:space="preserve">The </w:t>
      </w:r>
      <w:r w:rsidR="00596949" w:rsidRPr="00093A32">
        <w:rPr>
          <w:rFonts w:ascii="Arial" w:hAnsi="Arial" w:cs="Arial"/>
          <w:sz w:val="22"/>
          <w:szCs w:val="22"/>
        </w:rPr>
        <w:t>F</w:t>
      </w:r>
      <w:r w:rsidRPr="00093A32">
        <w:rPr>
          <w:rFonts w:ascii="Arial" w:hAnsi="Arial" w:cs="Arial"/>
          <w:sz w:val="22"/>
          <w:szCs w:val="22"/>
        </w:rPr>
        <w:t xml:space="preserve">inancial and </w:t>
      </w:r>
      <w:r w:rsidR="00596949" w:rsidRPr="00093A32">
        <w:rPr>
          <w:rFonts w:ascii="Arial" w:hAnsi="Arial" w:cs="Arial"/>
          <w:sz w:val="22"/>
          <w:szCs w:val="22"/>
        </w:rPr>
        <w:t>H</w:t>
      </w:r>
      <w:r w:rsidRPr="00093A32">
        <w:rPr>
          <w:rFonts w:ascii="Arial" w:hAnsi="Arial" w:cs="Arial"/>
          <w:sz w:val="22"/>
          <w:szCs w:val="22"/>
        </w:rPr>
        <w:t xml:space="preserve">uman resources </w:t>
      </w:r>
      <w:r w:rsidR="007D6F5B" w:rsidRPr="00093A32">
        <w:rPr>
          <w:rFonts w:ascii="Arial" w:hAnsi="Arial" w:cs="Arial"/>
          <w:sz w:val="22"/>
          <w:szCs w:val="22"/>
        </w:rPr>
        <w:t xml:space="preserve">departments </w:t>
      </w:r>
      <w:r w:rsidRPr="00093A32">
        <w:rPr>
          <w:rFonts w:ascii="Arial" w:hAnsi="Arial" w:cs="Arial"/>
          <w:sz w:val="22"/>
          <w:szCs w:val="22"/>
        </w:rPr>
        <w:t xml:space="preserve">will use this </w:t>
      </w:r>
      <w:r w:rsidR="00F16F64" w:rsidRPr="00093A32">
        <w:rPr>
          <w:rFonts w:ascii="Arial" w:hAnsi="Arial" w:cs="Arial"/>
          <w:sz w:val="22"/>
          <w:szCs w:val="22"/>
        </w:rPr>
        <w:t>information and knowledge</w:t>
      </w:r>
      <w:r w:rsidRPr="00093A32">
        <w:rPr>
          <w:rFonts w:ascii="Arial" w:hAnsi="Arial" w:cs="Arial"/>
          <w:sz w:val="22"/>
          <w:szCs w:val="22"/>
        </w:rPr>
        <w:t xml:space="preserve">. </w:t>
      </w:r>
    </w:p>
    <w:p w:rsidR="00C51687" w:rsidRPr="00093A32" w:rsidRDefault="00C51687" w:rsidP="00C51687">
      <w:pPr>
        <w:pStyle w:val="Default"/>
        <w:rPr>
          <w:rFonts w:ascii="Arial" w:hAnsi="Arial" w:cs="Arial"/>
          <w:sz w:val="22"/>
          <w:szCs w:val="22"/>
        </w:rPr>
      </w:pPr>
    </w:p>
    <w:p w:rsidR="00C51687" w:rsidRPr="00093A32" w:rsidRDefault="00C51687" w:rsidP="00C51687">
      <w:pPr>
        <w:pStyle w:val="Default"/>
        <w:rPr>
          <w:rFonts w:ascii="Arial" w:hAnsi="Arial" w:cs="Arial"/>
          <w:sz w:val="22"/>
          <w:szCs w:val="22"/>
        </w:rPr>
      </w:pPr>
    </w:p>
    <w:p w:rsidR="00F6525A" w:rsidRPr="00093A32" w:rsidRDefault="00F6525A" w:rsidP="00C51687">
      <w:pPr>
        <w:pStyle w:val="Default"/>
        <w:rPr>
          <w:rFonts w:ascii="Arial" w:hAnsi="Arial" w:cs="Arial"/>
          <w:color w:val="auto"/>
          <w:sz w:val="28"/>
          <w:szCs w:val="28"/>
        </w:rPr>
      </w:pPr>
      <w:r w:rsidRPr="00093A32">
        <w:rPr>
          <w:rFonts w:ascii="Arial" w:hAnsi="Arial" w:cs="Arial"/>
          <w:color w:val="auto"/>
          <w:sz w:val="28"/>
          <w:szCs w:val="28"/>
        </w:rPr>
        <w:t xml:space="preserve">1.4.4. Format of information needed </w:t>
      </w:r>
    </w:p>
    <w:p w:rsidR="00A86B07" w:rsidRPr="00093A32" w:rsidRDefault="005531F5" w:rsidP="00F6525A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 xml:space="preserve">A time period will be selected, i.e. a start year and an end year. </w:t>
      </w:r>
      <w:r w:rsidR="00A86B07" w:rsidRPr="00093A32">
        <w:rPr>
          <w:rFonts w:ascii="Arial" w:hAnsi="Arial" w:cs="Arial"/>
          <w:color w:val="auto"/>
          <w:sz w:val="22"/>
          <w:szCs w:val="22"/>
        </w:rPr>
        <w:t>A</w:t>
      </w:r>
      <w:r w:rsidR="00F6525A" w:rsidRPr="00093A32">
        <w:rPr>
          <w:rFonts w:ascii="Arial" w:hAnsi="Arial" w:cs="Arial"/>
          <w:color w:val="auto"/>
          <w:sz w:val="22"/>
          <w:szCs w:val="22"/>
        </w:rPr>
        <w:t xml:space="preserve"> </w:t>
      </w:r>
      <w:r w:rsidRPr="00093A32">
        <w:rPr>
          <w:rFonts w:ascii="Arial" w:hAnsi="Arial" w:cs="Arial"/>
          <w:color w:val="auto"/>
          <w:sz w:val="22"/>
          <w:szCs w:val="22"/>
        </w:rPr>
        <w:t>bar chart will show the average amount of overtime per province</w:t>
      </w:r>
      <w:r w:rsidR="00A86B07" w:rsidRPr="00093A32">
        <w:rPr>
          <w:rFonts w:ascii="Arial" w:hAnsi="Arial" w:cs="Arial"/>
          <w:color w:val="auto"/>
          <w:sz w:val="22"/>
          <w:szCs w:val="22"/>
        </w:rPr>
        <w:t xml:space="preserve"> for the selected period</w:t>
      </w:r>
      <w:r w:rsidRPr="00093A32">
        <w:rPr>
          <w:rFonts w:ascii="Arial" w:hAnsi="Arial" w:cs="Arial"/>
          <w:color w:val="auto"/>
          <w:sz w:val="22"/>
          <w:szCs w:val="22"/>
        </w:rPr>
        <w:t>. The next drill down level will show a column graph showing the average amount of overtime for each branch in the selected province</w:t>
      </w:r>
      <w:r w:rsidR="00A86B07" w:rsidRPr="00093A32">
        <w:rPr>
          <w:rFonts w:ascii="Arial" w:hAnsi="Arial" w:cs="Arial"/>
          <w:color w:val="auto"/>
          <w:sz w:val="22"/>
          <w:szCs w:val="22"/>
        </w:rPr>
        <w:t xml:space="preserve"> for the selected period</w:t>
      </w:r>
      <w:r w:rsidRPr="00093A32">
        <w:rPr>
          <w:rFonts w:ascii="Arial" w:hAnsi="Arial" w:cs="Arial"/>
          <w:color w:val="auto"/>
          <w:sz w:val="22"/>
          <w:szCs w:val="22"/>
        </w:rPr>
        <w:t>. When double clicking on a specific branch another column graph will show the average amount of overtime for each department of the involved branch</w:t>
      </w:r>
      <w:r w:rsidR="00A86B07" w:rsidRPr="00093A32">
        <w:rPr>
          <w:rFonts w:ascii="Arial" w:hAnsi="Arial" w:cs="Arial"/>
          <w:color w:val="auto"/>
          <w:sz w:val="22"/>
          <w:szCs w:val="22"/>
        </w:rPr>
        <w:t xml:space="preserve"> for the selected period</w:t>
      </w:r>
      <w:r w:rsidRPr="00093A32">
        <w:rPr>
          <w:rFonts w:ascii="Arial" w:hAnsi="Arial" w:cs="Arial"/>
          <w:color w:val="auto"/>
          <w:sz w:val="22"/>
          <w:szCs w:val="22"/>
        </w:rPr>
        <w:t>. When double clicking on a specific department a line graph will show the average amount of overtime for each department of the involved branch</w:t>
      </w:r>
      <w:r w:rsidR="00A86B07" w:rsidRPr="00093A32">
        <w:rPr>
          <w:rFonts w:ascii="Arial" w:hAnsi="Arial" w:cs="Arial"/>
          <w:color w:val="auto"/>
          <w:sz w:val="22"/>
          <w:szCs w:val="22"/>
        </w:rPr>
        <w:t xml:space="preserve"> for every year in the selected period</w:t>
      </w:r>
      <w:r w:rsidRPr="00093A32">
        <w:rPr>
          <w:rFonts w:ascii="Arial" w:hAnsi="Arial" w:cs="Arial"/>
          <w:color w:val="auto"/>
          <w:sz w:val="22"/>
          <w:szCs w:val="22"/>
        </w:rPr>
        <w:t xml:space="preserve">. </w:t>
      </w:r>
      <w:r w:rsidR="00A86B07" w:rsidRPr="00093A32">
        <w:rPr>
          <w:rFonts w:ascii="Arial" w:hAnsi="Arial" w:cs="Arial"/>
          <w:color w:val="auto"/>
          <w:sz w:val="22"/>
          <w:szCs w:val="22"/>
        </w:rPr>
        <w:t>By double clicking on a specific year another line graph per month will be shown.  By double clicking on a specific month a line graph per week will be shown.</w:t>
      </w:r>
    </w:p>
    <w:p w:rsidR="00C51687" w:rsidRPr="00093A32" w:rsidRDefault="00C51687" w:rsidP="00F6525A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:rsidR="00F6525A" w:rsidRPr="00093A32" w:rsidRDefault="00A86B07" w:rsidP="00F6525A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 xml:space="preserve"> </w:t>
      </w:r>
    </w:p>
    <w:p w:rsidR="00C51687" w:rsidRPr="00093A32" w:rsidRDefault="00C51687" w:rsidP="00F6525A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:rsidR="00C51687" w:rsidRPr="00093A32" w:rsidRDefault="00C51687" w:rsidP="00F6525A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:rsidR="00C51687" w:rsidRPr="00093A32" w:rsidRDefault="00C51687" w:rsidP="00F6525A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:rsidR="00C51687" w:rsidRPr="00093A32" w:rsidRDefault="00C51687" w:rsidP="00F6525A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:rsidR="00C51687" w:rsidRPr="00093A32" w:rsidRDefault="00C51687" w:rsidP="00F6525A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:rsidR="00E42531" w:rsidRPr="00093A32" w:rsidRDefault="00E42531" w:rsidP="00F6525A">
      <w:pPr>
        <w:pStyle w:val="Default"/>
        <w:rPr>
          <w:rFonts w:ascii="Arial" w:hAnsi="Arial" w:cs="Arial"/>
          <w:color w:val="auto"/>
          <w:sz w:val="28"/>
          <w:szCs w:val="28"/>
        </w:rPr>
      </w:pPr>
      <w:r w:rsidRPr="00093A32">
        <w:rPr>
          <w:rFonts w:ascii="Arial" w:hAnsi="Arial" w:cs="Arial"/>
          <w:color w:val="auto"/>
          <w:sz w:val="28"/>
          <w:szCs w:val="28"/>
        </w:rPr>
        <w:lastRenderedPageBreak/>
        <w:t>1.4.</w:t>
      </w:r>
      <w:r w:rsidR="00B5743E" w:rsidRPr="00093A32">
        <w:rPr>
          <w:rFonts w:ascii="Arial" w:hAnsi="Arial" w:cs="Arial"/>
          <w:color w:val="auto"/>
          <w:sz w:val="28"/>
          <w:szCs w:val="28"/>
        </w:rPr>
        <w:t>5</w:t>
      </w:r>
      <w:r w:rsidRPr="00093A32">
        <w:rPr>
          <w:rFonts w:ascii="Arial" w:hAnsi="Arial" w:cs="Arial"/>
          <w:color w:val="auto"/>
          <w:sz w:val="28"/>
          <w:szCs w:val="28"/>
        </w:rPr>
        <w:t xml:space="preserve">. Timespan </w:t>
      </w:r>
    </w:p>
    <w:p w:rsidR="00C51687" w:rsidRPr="00093A32" w:rsidRDefault="00C84825" w:rsidP="00E42531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>The</w:t>
      </w:r>
      <w:r w:rsidR="00E42531" w:rsidRPr="00093A32">
        <w:rPr>
          <w:rFonts w:ascii="Arial" w:hAnsi="Arial" w:cs="Arial"/>
          <w:color w:val="auto"/>
          <w:sz w:val="22"/>
          <w:szCs w:val="22"/>
        </w:rPr>
        <w:t xml:space="preserve"> timespan </w:t>
      </w:r>
      <w:r w:rsidRPr="00093A32">
        <w:rPr>
          <w:rFonts w:ascii="Arial" w:hAnsi="Arial" w:cs="Arial"/>
          <w:color w:val="auto"/>
          <w:sz w:val="22"/>
          <w:szCs w:val="22"/>
        </w:rPr>
        <w:t xml:space="preserve">involved is per year, per month, per week.  The weekly average amount overtime </w:t>
      </w:r>
      <w:r w:rsidR="00B5743E" w:rsidRPr="00093A32">
        <w:rPr>
          <w:rFonts w:ascii="Arial" w:hAnsi="Arial" w:cs="Arial"/>
          <w:color w:val="auto"/>
          <w:sz w:val="22"/>
          <w:szCs w:val="22"/>
        </w:rPr>
        <w:t xml:space="preserve">per year, month or week </w:t>
      </w:r>
      <w:r w:rsidRPr="00093A32">
        <w:rPr>
          <w:rFonts w:ascii="Arial" w:hAnsi="Arial" w:cs="Arial"/>
          <w:color w:val="auto"/>
          <w:sz w:val="22"/>
          <w:szCs w:val="22"/>
        </w:rPr>
        <w:t>will also be compared to the weekly amount overtime of previous years</w:t>
      </w:r>
      <w:r w:rsidR="00B5743E" w:rsidRPr="00093A32">
        <w:rPr>
          <w:rFonts w:ascii="Arial" w:hAnsi="Arial" w:cs="Arial"/>
          <w:color w:val="auto"/>
          <w:sz w:val="22"/>
          <w:szCs w:val="22"/>
        </w:rPr>
        <w:t>,</w:t>
      </w:r>
      <w:r w:rsidRPr="00093A32">
        <w:rPr>
          <w:rFonts w:ascii="Arial" w:hAnsi="Arial" w:cs="Arial"/>
          <w:color w:val="auto"/>
          <w:sz w:val="22"/>
          <w:szCs w:val="22"/>
        </w:rPr>
        <w:t xml:space="preserve"> months</w:t>
      </w:r>
      <w:r w:rsidR="00B5743E" w:rsidRPr="00093A32">
        <w:rPr>
          <w:rFonts w:ascii="Arial" w:hAnsi="Arial" w:cs="Arial"/>
          <w:color w:val="auto"/>
          <w:sz w:val="22"/>
          <w:szCs w:val="22"/>
        </w:rPr>
        <w:t xml:space="preserve"> and weeks</w:t>
      </w:r>
      <w:r w:rsidRPr="00093A32">
        <w:rPr>
          <w:rFonts w:ascii="Arial" w:hAnsi="Arial" w:cs="Arial"/>
          <w:color w:val="auto"/>
          <w:sz w:val="22"/>
          <w:szCs w:val="22"/>
        </w:rPr>
        <w:t>.</w:t>
      </w:r>
      <w:r w:rsidR="00E42531" w:rsidRPr="00093A32">
        <w:rPr>
          <w:rFonts w:ascii="Arial" w:hAnsi="Arial" w:cs="Arial"/>
          <w:color w:val="auto"/>
          <w:sz w:val="22"/>
          <w:szCs w:val="22"/>
        </w:rPr>
        <w:t xml:space="preserve"> </w:t>
      </w:r>
    </w:p>
    <w:p w:rsidR="00E42531" w:rsidRPr="00093A32" w:rsidRDefault="00E42531" w:rsidP="00E42531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:rsidR="00E42531" w:rsidRPr="00093A32" w:rsidRDefault="00E42531" w:rsidP="00E42531">
      <w:pPr>
        <w:pStyle w:val="Default"/>
        <w:rPr>
          <w:rFonts w:ascii="Arial" w:hAnsi="Arial" w:cs="Arial"/>
          <w:color w:val="auto"/>
          <w:sz w:val="28"/>
          <w:szCs w:val="28"/>
        </w:rPr>
      </w:pPr>
      <w:r w:rsidRPr="00093A32">
        <w:rPr>
          <w:rFonts w:ascii="Arial" w:hAnsi="Arial" w:cs="Arial"/>
          <w:color w:val="auto"/>
          <w:sz w:val="28"/>
          <w:szCs w:val="28"/>
        </w:rPr>
        <w:t xml:space="preserve">1.4.6. Aggregation and granularity </w:t>
      </w:r>
    </w:p>
    <w:p w:rsidR="00E42531" w:rsidRPr="00093A32" w:rsidRDefault="00E42531" w:rsidP="00C249AA">
      <w:pPr>
        <w:pStyle w:val="Default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 xml:space="preserve">The average </w:t>
      </w:r>
      <w:r w:rsidR="00E543FD" w:rsidRPr="00093A32">
        <w:rPr>
          <w:rFonts w:ascii="Arial" w:hAnsi="Arial" w:cs="Arial"/>
          <w:color w:val="auto"/>
          <w:sz w:val="22"/>
          <w:szCs w:val="22"/>
        </w:rPr>
        <w:t xml:space="preserve">amount </w:t>
      </w:r>
      <w:r w:rsidRPr="00093A32">
        <w:rPr>
          <w:rFonts w:ascii="Arial" w:hAnsi="Arial" w:cs="Arial"/>
          <w:color w:val="auto"/>
          <w:sz w:val="22"/>
          <w:szCs w:val="22"/>
        </w:rPr>
        <w:t>ov</w:t>
      </w:r>
      <w:r w:rsidR="00E543FD" w:rsidRPr="00093A32">
        <w:rPr>
          <w:rFonts w:ascii="Arial" w:hAnsi="Arial" w:cs="Arial"/>
          <w:color w:val="auto"/>
          <w:sz w:val="22"/>
          <w:szCs w:val="22"/>
        </w:rPr>
        <w:t xml:space="preserve">ertime pay </w:t>
      </w:r>
      <w:r w:rsidR="00C249AA" w:rsidRPr="00093A32">
        <w:rPr>
          <w:rFonts w:ascii="Arial" w:hAnsi="Arial" w:cs="Arial"/>
          <w:color w:val="auto"/>
          <w:sz w:val="22"/>
          <w:szCs w:val="22"/>
        </w:rPr>
        <w:t xml:space="preserve">will </w:t>
      </w:r>
      <w:r w:rsidR="00E543FD" w:rsidRPr="00093A32">
        <w:rPr>
          <w:rFonts w:ascii="Arial" w:hAnsi="Arial" w:cs="Arial"/>
          <w:color w:val="auto"/>
          <w:sz w:val="22"/>
          <w:szCs w:val="22"/>
        </w:rPr>
        <w:t>be calculated.</w:t>
      </w:r>
      <w:r w:rsidR="00C249AA" w:rsidRPr="00093A32">
        <w:rPr>
          <w:rFonts w:ascii="Arial" w:hAnsi="Arial" w:cs="Arial"/>
          <w:color w:val="auto"/>
          <w:sz w:val="22"/>
          <w:szCs w:val="22"/>
        </w:rPr>
        <w:t xml:space="preserve">  Granularity will be as follows:</w:t>
      </w:r>
    </w:p>
    <w:p w:rsidR="00E42531" w:rsidRPr="00093A32" w:rsidRDefault="00C249AA" w:rsidP="00093A32">
      <w:pPr>
        <w:pStyle w:val="Default"/>
        <w:numPr>
          <w:ilvl w:val="0"/>
          <w:numId w:val="5"/>
        </w:numPr>
        <w:spacing w:after="53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>Per province</w:t>
      </w:r>
      <w:r w:rsidR="00E42531" w:rsidRPr="00093A32">
        <w:rPr>
          <w:rFonts w:ascii="Arial" w:hAnsi="Arial" w:cs="Arial"/>
          <w:color w:val="auto"/>
          <w:sz w:val="22"/>
          <w:szCs w:val="22"/>
        </w:rPr>
        <w:t xml:space="preserve"> </w:t>
      </w:r>
    </w:p>
    <w:p w:rsidR="00C249AA" w:rsidRPr="00093A32" w:rsidRDefault="00C249AA" w:rsidP="00093A32">
      <w:pPr>
        <w:pStyle w:val="Default"/>
        <w:numPr>
          <w:ilvl w:val="0"/>
          <w:numId w:val="5"/>
        </w:numPr>
        <w:spacing w:after="53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>All b</w:t>
      </w:r>
      <w:r w:rsidR="00E42531" w:rsidRPr="00093A32">
        <w:rPr>
          <w:rFonts w:ascii="Arial" w:hAnsi="Arial" w:cs="Arial"/>
          <w:color w:val="auto"/>
          <w:sz w:val="22"/>
          <w:szCs w:val="22"/>
        </w:rPr>
        <w:t>ranch</w:t>
      </w:r>
      <w:r w:rsidRPr="00093A32">
        <w:rPr>
          <w:rFonts w:ascii="Arial" w:hAnsi="Arial" w:cs="Arial"/>
          <w:color w:val="auto"/>
          <w:sz w:val="22"/>
          <w:szCs w:val="22"/>
        </w:rPr>
        <w:t>es in a specific province</w:t>
      </w:r>
      <w:r w:rsidR="007E6658" w:rsidRPr="00093A32">
        <w:rPr>
          <w:rFonts w:ascii="Arial" w:hAnsi="Arial" w:cs="Arial"/>
          <w:color w:val="auto"/>
          <w:sz w:val="22"/>
          <w:szCs w:val="22"/>
        </w:rPr>
        <w:t xml:space="preserve"> selected</w:t>
      </w:r>
    </w:p>
    <w:p w:rsidR="00C249AA" w:rsidRPr="00093A32" w:rsidRDefault="00C249AA" w:rsidP="00093A32">
      <w:pPr>
        <w:pStyle w:val="Default"/>
        <w:numPr>
          <w:ilvl w:val="0"/>
          <w:numId w:val="5"/>
        </w:numPr>
        <w:spacing w:after="53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>All departments of a specific branch</w:t>
      </w:r>
      <w:r w:rsidR="007E6658" w:rsidRPr="00093A32">
        <w:rPr>
          <w:rFonts w:ascii="Arial" w:hAnsi="Arial" w:cs="Arial"/>
          <w:color w:val="auto"/>
          <w:sz w:val="22"/>
          <w:szCs w:val="22"/>
        </w:rPr>
        <w:t xml:space="preserve"> selected</w:t>
      </w:r>
    </w:p>
    <w:p w:rsidR="00C249AA" w:rsidRPr="00093A32" w:rsidRDefault="007E6658" w:rsidP="00093A32">
      <w:pPr>
        <w:pStyle w:val="Default"/>
        <w:numPr>
          <w:ilvl w:val="0"/>
          <w:numId w:val="5"/>
        </w:numPr>
        <w:spacing w:after="53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>All years in the selected time period</w:t>
      </w:r>
    </w:p>
    <w:p w:rsidR="007E6658" w:rsidRPr="00093A32" w:rsidRDefault="007E6658" w:rsidP="00093A32">
      <w:pPr>
        <w:pStyle w:val="Default"/>
        <w:numPr>
          <w:ilvl w:val="0"/>
          <w:numId w:val="5"/>
        </w:numPr>
        <w:spacing w:after="53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>All months for a specific year selected</w:t>
      </w:r>
    </w:p>
    <w:p w:rsidR="007E6658" w:rsidRPr="00093A32" w:rsidRDefault="007E6658" w:rsidP="00093A32">
      <w:pPr>
        <w:pStyle w:val="Default"/>
        <w:numPr>
          <w:ilvl w:val="0"/>
          <w:numId w:val="5"/>
        </w:numPr>
        <w:spacing w:after="53"/>
        <w:rPr>
          <w:rFonts w:ascii="Arial" w:hAnsi="Arial" w:cs="Arial"/>
          <w:color w:val="auto"/>
          <w:sz w:val="22"/>
          <w:szCs w:val="22"/>
        </w:rPr>
      </w:pPr>
      <w:bookmarkStart w:id="0" w:name="_GoBack"/>
      <w:bookmarkEnd w:id="0"/>
      <w:r w:rsidRPr="00093A32">
        <w:rPr>
          <w:rFonts w:ascii="Arial" w:hAnsi="Arial" w:cs="Arial"/>
          <w:color w:val="auto"/>
          <w:sz w:val="22"/>
          <w:szCs w:val="22"/>
        </w:rPr>
        <w:t>All weeks for a specific month selected</w:t>
      </w:r>
    </w:p>
    <w:p w:rsidR="00E42531" w:rsidRPr="00093A32" w:rsidRDefault="00E42531" w:rsidP="007E6658">
      <w:pPr>
        <w:pStyle w:val="Default"/>
        <w:spacing w:after="53"/>
        <w:ind w:left="708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 xml:space="preserve"> </w:t>
      </w:r>
    </w:p>
    <w:p w:rsidR="00B5743E" w:rsidRPr="00093A32" w:rsidRDefault="00B5743E" w:rsidP="00B5743E">
      <w:pPr>
        <w:pStyle w:val="Default"/>
        <w:rPr>
          <w:rFonts w:ascii="Arial" w:hAnsi="Arial" w:cs="Arial"/>
          <w:color w:val="auto"/>
          <w:sz w:val="28"/>
          <w:szCs w:val="28"/>
        </w:rPr>
      </w:pPr>
      <w:r w:rsidRPr="00093A32">
        <w:rPr>
          <w:rFonts w:ascii="Arial" w:hAnsi="Arial" w:cs="Arial"/>
          <w:color w:val="auto"/>
          <w:sz w:val="28"/>
          <w:szCs w:val="28"/>
        </w:rPr>
        <w:t>1.4.</w:t>
      </w:r>
      <w:r w:rsidR="00066895" w:rsidRPr="00093A32">
        <w:rPr>
          <w:rFonts w:ascii="Arial" w:hAnsi="Arial" w:cs="Arial"/>
          <w:color w:val="auto"/>
          <w:sz w:val="28"/>
          <w:szCs w:val="28"/>
        </w:rPr>
        <w:t>7</w:t>
      </w:r>
      <w:r w:rsidRPr="00093A32">
        <w:rPr>
          <w:rFonts w:ascii="Arial" w:hAnsi="Arial" w:cs="Arial"/>
          <w:color w:val="auto"/>
          <w:sz w:val="28"/>
          <w:szCs w:val="28"/>
        </w:rPr>
        <w:t xml:space="preserve">. Dimensionality </w:t>
      </w:r>
    </w:p>
    <w:p w:rsidR="00B5743E" w:rsidRPr="00093A32" w:rsidRDefault="00B5743E" w:rsidP="00093A32">
      <w:pPr>
        <w:pStyle w:val="Default"/>
        <w:numPr>
          <w:ilvl w:val="0"/>
          <w:numId w:val="4"/>
        </w:numPr>
        <w:spacing w:after="53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 xml:space="preserve">Province </w:t>
      </w:r>
    </w:p>
    <w:p w:rsidR="00B5743E" w:rsidRPr="00093A32" w:rsidRDefault="00B5743E" w:rsidP="00093A32">
      <w:pPr>
        <w:pStyle w:val="Default"/>
        <w:numPr>
          <w:ilvl w:val="0"/>
          <w:numId w:val="4"/>
        </w:numPr>
        <w:spacing w:after="53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 xml:space="preserve">Branch </w:t>
      </w:r>
    </w:p>
    <w:p w:rsidR="00B5743E" w:rsidRPr="00093A32" w:rsidRDefault="00B5743E" w:rsidP="00093A32">
      <w:pPr>
        <w:pStyle w:val="Default"/>
        <w:numPr>
          <w:ilvl w:val="0"/>
          <w:numId w:val="4"/>
        </w:numPr>
        <w:spacing w:after="53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>Department</w:t>
      </w:r>
    </w:p>
    <w:p w:rsidR="00B5743E" w:rsidRPr="00093A32" w:rsidRDefault="00B5743E" w:rsidP="00093A32">
      <w:pPr>
        <w:pStyle w:val="Default"/>
        <w:numPr>
          <w:ilvl w:val="0"/>
          <w:numId w:val="4"/>
        </w:numPr>
        <w:spacing w:after="53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>Year</w:t>
      </w:r>
    </w:p>
    <w:p w:rsidR="00B5743E" w:rsidRPr="00093A32" w:rsidRDefault="00B5743E" w:rsidP="00093A32">
      <w:pPr>
        <w:pStyle w:val="Default"/>
        <w:numPr>
          <w:ilvl w:val="0"/>
          <w:numId w:val="4"/>
        </w:numPr>
        <w:spacing w:after="53"/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>Month</w:t>
      </w:r>
    </w:p>
    <w:p w:rsidR="00B5743E" w:rsidRPr="00093A32" w:rsidRDefault="00B5743E" w:rsidP="00093A32">
      <w:pPr>
        <w:pStyle w:val="Default"/>
        <w:numPr>
          <w:ilvl w:val="0"/>
          <w:numId w:val="4"/>
        </w:numPr>
        <w:rPr>
          <w:rFonts w:ascii="Arial" w:hAnsi="Arial" w:cs="Arial"/>
          <w:color w:val="auto"/>
          <w:sz w:val="22"/>
          <w:szCs w:val="22"/>
        </w:rPr>
      </w:pPr>
      <w:r w:rsidRPr="00093A32">
        <w:rPr>
          <w:rFonts w:ascii="Arial" w:hAnsi="Arial" w:cs="Arial"/>
          <w:color w:val="auto"/>
          <w:sz w:val="22"/>
          <w:szCs w:val="22"/>
        </w:rPr>
        <w:t xml:space="preserve">Week </w:t>
      </w:r>
    </w:p>
    <w:p w:rsidR="00B5743E" w:rsidRPr="00093A32" w:rsidRDefault="00B5743E" w:rsidP="00E42531">
      <w:pPr>
        <w:pStyle w:val="Default"/>
        <w:rPr>
          <w:rFonts w:ascii="Arial" w:hAnsi="Arial" w:cs="Arial"/>
          <w:color w:val="auto"/>
          <w:sz w:val="22"/>
          <w:szCs w:val="22"/>
        </w:rPr>
      </w:pPr>
    </w:p>
    <w:p w:rsidR="005E5821" w:rsidRPr="00093A32" w:rsidRDefault="00093A3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5E5821" w:rsidRPr="00093A32" w:rsidSect="006521A0">
      <w:pgSz w:w="12240" w:h="16340"/>
      <w:pgMar w:top="1875" w:right="908" w:bottom="647" w:left="1185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___WRD_EMBED_SUB_42">
    <w:altName w:val="Arial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A461E"/>
    <w:multiLevelType w:val="multilevel"/>
    <w:tmpl w:val="0F14C3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2D745EC"/>
    <w:multiLevelType w:val="hybridMultilevel"/>
    <w:tmpl w:val="841A76AA"/>
    <w:lvl w:ilvl="0" w:tplc="043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6646620F"/>
    <w:multiLevelType w:val="hybridMultilevel"/>
    <w:tmpl w:val="3800D7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727F5F"/>
    <w:multiLevelType w:val="hybridMultilevel"/>
    <w:tmpl w:val="84785F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70541A"/>
    <w:multiLevelType w:val="hybridMultilevel"/>
    <w:tmpl w:val="3EFE26FC"/>
    <w:lvl w:ilvl="0" w:tplc="043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3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3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3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531"/>
    <w:rsid w:val="00061D5D"/>
    <w:rsid w:val="00066895"/>
    <w:rsid w:val="00093A32"/>
    <w:rsid w:val="000C4C60"/>
    <w:rsid w:val="005531F5"/>
    <w:rsid w:val="00596949"/>
    <w:rsid w:val="007D6F5B"/>
    <w:rsid w:val="007E6658"/>
    <w:rsid w:val="00A86B07"/>
    <w:rsid w:val="00B21FF3"/>
    <w:rsid w:val="00B5743E"/>
    <w:rsid w:val="00C249AA"/>
    <w:rsid w:val="00C51687"/>
    <w:rsid w:val="00C84825"/>
    <w:rsid w:val="00CB1317"/>
    <w:rsid w:val="00DA6705"/>
    <w:rsid w:val="00E05780"/>
    <w:rsid w:val="00E42531"/>
    <w:rsid w:val="00E543FD"/>
    <w:rsid w:val="00E80835"/>
    <w:rsid w:val="00F16F64"/>
    <w:rsid w:val="00F6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0902A"/>
  <w15:docId w15:val="{47C21402-E1EB-4666-9555-F918A4B83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af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E42531"/>
    <w:pPr>
      <w:autoSpaceDE w:val="0"/>
      <w:autoSpaceDN w:val="0"/>
      <w:adjustRightInd w:val="0"/>
      <w:spacing w:after="0" w:line="240" w:lineRule="auto"/>
    </w:pPr>
    <w:rPr>
      <w:rFonts w:ascii="___WRD_EMBED_SUB_42" w:hAnsi="___WRD_EMBED_SUB_42" w:cs="___WRD_EMBED_SUB_42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6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F5B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C4C6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0C4C60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0C4C60"/>
    <w:rPr>
      <w:rFonts w:ascii="Times New Roman" w:eastAsiaTheme="minorEastAsia" w:hAnsi="Times New Roman" w:cs="Times New Roman"/>
      <w:lang w:eastAsia="zh-CN"/>
    </w:rPr>
  </w:style>
  <w:style w:type="paragraph" w:styleId="NoSpacing">
    <w:name w:val="No Spacing"/>
    <w:link w:val="NoSpacingChar"/>
    <w:uiPriority w:val="1"/>
    <w:qFormat/>
    <w:rsid w:val="000C4C60"/>
    <w:pPr>
      <w:spacing w:after="0" w:line="240" w:lineRule="auto"/>
    </w:pPr>
    <w:rPr>
      <w:rFonts w:ascii="Times New Roman" w:eastAsiaTheme="minorEastAsia" w:hAnsi="Times New Roman" w:cs="Times New Roman"/>
      <w:lang w:eastAsia="zh-CN"/>
    </w:rPr>
  </w:style>
  <w:style w:type="paragraph" w:styleId="ListParagraph">
    <w:name w:val="List Paragraph"/>
    <w:basedOn w:val="Normal"/>
    <w:uiPriority w:val="34"/>
    <w:qFormat/>
    <w:rsid w:val="000C4C60"/>
    <w:pPr>
      <w:ind w:left="720"/>
      <w:contextualSpacing/>
      <w:jc w:val="both"/>
    </w:pPr>
    <w:rPr>
      <w:rFonts w:ascii="Arial" w:hAnsi="Arial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453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</dc:creator>
  <cp:lastModifiedBy>Henri Van Rensburg</cp:lastModifiedBy>
  <cp:revision>16</cp:revision>
  <dcterms:created xsi:type="dcterms:W3CDTF">2018-08-09T08:35:00Z</dcterms:created>
  <dcterms:modified xsi:type="dcterms:W3CDTF">2019-07-22T07:56:00Z</dcterms:modified>
</cp:coreProperties>
</file>