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273368973"/>
        <w:docPartObj>
          <w:docPartGallery w:val="Cover Pages"/>
          <w:docPartUnique/>
        </w:docPartObj>
      </w:sdtPr>
      <w:sdtContent>
        <w:p w:rsidR="00BF77A9" w:rsidRDefault="00854F9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wp:positionH relativeFrom="column">
                      <wp:posOffset>5212402</wp:posOffset>
                    </wp:positionH>
                    <wp:positionV relativeFrom="paragraph">
                      <wp:posOffset>133771</wp:posOffset>
                    </wp:positionV>
                    <wp:extent cx="855023" cy="914400"/>
                    <wp:effectExtent l="0" t="0" r="0" b="0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55023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02169B" w:rsidRPr="0002169B" w:rsidRDefault="0002169B">
                                <w:pPr>
                                  <w:rPr>
                                    <w:b/>
                                    <w:sz w:val="32"/>
                                  </w:rPr>
                                </w:pPr>
                                <w:r w:rsidRPr="0002169B">
                                  <w:rPr>
                                    <w:b/>
                                    <w:sz w:val="32"/>
                                  </w:rPr>
                                  <w:t>28 March 2018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410.45pt;margin-top:10.55pt;width:67.3pt;height:1in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" filled="f" stroked="f" strokeweight=".5pt">
                    <v:textbox>
                      <w:txbxContent>
                        <w:p w:rsidR="0002169B" w:rsidRPr="0002169B" w:rsidRDefault="0002169B">
                          <w:pPr>
                            <w:rPr>
                              <w:b/>
                              <w:sz w:val="32"/>
                            </w:rPr>
                          </w:pPr>
                          <w:r w:rsidRPr="0002169B">
                            <w:rPr>
                              <w:b/>
                              <w:sz w:val="32"/>
                            </w:rPr>
                            <w:t>28 March 2018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02169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posOffset>5153891</wp:posOffset>
                    </wp:positionH>
                    <wp:positionV relativeFrom="page">
                      <wp:posOffset>249382</wp:posOffset>
                    </wp:positionV>
                    <wp:extent cx="854710" cy="1164147"/>
                    <wp:effectExtent l="0" t="0" r="2540" b="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854710" cy="116414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F77A9" w:rsidRDefault="00BF77A9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130" o:spid="_x0000_s1027" style="position:absolute;margin-left:405.8pt;margin-top:19.65pt;width:67.3pt;height:91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" fillcolor="#a1d68b [3204]" stroked="f" strokeweight="1.25pt">
                    <o:lock v:ext="edit" aspectratio="t"/>
                    <v:textbox inset="3.6pt,,3.6pt">
                      <w:txbxContent>
                        <w:p w:rsidR="00BF77A9" w:rsidRDefault="00BF77A9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:rsidR="00BF77A9" w:rsidRDefault="0002169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391845</wp:posOffset>
                    </wp:positionH>
                    <wp:positionV relativeFrom="page">
                      <wp:posOffset>8442960</wp:posOffset>
                    </wp:positionV>
                    <wp:extent cx="6621137" cy="1602740"/>
                    <wp:effectExtent l="0" t="0" r="27940" b="1651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21137" cy="16027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aps/>
                                    <w:color w:val="A1D68B" w:themeColor="accent1"/>
                                    <w:sz w:val="36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BF77A9" w:rsidRPr="0002169B" w:rsidRDefault="00BF77A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b/>
                                        <w:caps/>
                                        <w:color w:val="A1D68B" w:themeColor="accent1"/>
                                        <w:sz w:val="36"/>
                                        <w:szCs w:val="28"/>
                                      </w:rPr>
                                    </w:pPr>
                                    <w:r w:rsidRPr="0002169B">
                                      <w:rPr>
                                        <w:b/>
                                        <w:caps/>
                                        <w:color w:val="A1D68B" w:themeColor="accent1"/>
                                        <w:sz w:val="36"/>
                                        <w:szCs w:val="28"/>
                                      </w:rPr>
                                      <w:t>Group 55 – The Nerd Herd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29" o:spid="_x0000_s1028" type="#_x0000_t202" style="position:absolute;margin-left:30.85pt;margin-top:664.8pt;width:521.35pt;height:126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" filled="f" strokecolor="black [3213]" strokeweight=".5pt">
                    <v:textbox inset="1in,0,86.4pt,0">
                      <w:txbxContent>
                        <w:sdt>
                          <w:sdtPr>
                            <w:rPr>
                              <w:b/>
                              <w:caps/>
                              <w:color w:val="A1D68B" w:themeColor="accent1"/>
                              <w:sz w:val="36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BF77A9" w:rsidRPr="0002169B" w:rsidRDefault="00BF77A9">
                              <w:pPr>
                                <w:pStyle w:val="NoSpacing"/>
                                <w:spacing w:before="40" w:after="40"/>
                                <w:rPr>
                                  <w:b/>
                                  <w:caps/>
                                  <w:color w:val="A1D68B" w:themeColor="accent1"/>
                                  <w:sz w:val="36"/>
                                  <w:szCs w:val="28"/>
                                </w:rPr>
                              </w:pPr>
                              <w:r w:rsidRPr="0002169B">
                                <w:rPr>
                                  <w:b/>
                                  <w:caps/>
                                  <w:color w:val="A1D68B" w:themeColor="accent1"/>
                                  <w:sz w:val="36"/>
                                  <w:szCs w:val="28"/>
                                </w:rPr>
                                <w:t>Group 55 – The Nerd Herd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column">
                      <wp:posOffset>694577</wp:posOffset>
                    </wp:positionH>
                    <wp:positionV relativeFrom="paragraph">
                      <wp:posOffset>8108546</wp:posOffset>
                    </wp:positionV>
                    <wp:extent cx="914400" cy="914400"/>
                    <wp:effectExtent l="0" t="0" r="0" b="0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14400" cy="914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BF77A9" w:rsidRPr="00BF77A9" w:rsidRDefault="00C61F59" w:rsidP="00BF77A9">
                                <w:pPr>
                                  <w:rPr>
                                    <w:color w:val="E29C36" w:themeColor="accent5"/>
                                  </w:rPr>
                                </w:pPr>
                                <w:r>
                                  <w:rPr>
                                    <w:color w:val="E29C36" w:themeColor="accent5"/>
                                  </w:rPr>
                                  <w:t xml:space="preserve">ALWYN P. BARNARD </w:t>
                                </w:r>
                                <w:r w:rsidRPr="00BF77A9">
                                  <w:rPr>
                                    <w:color w:val="E29C36" w:themeColor="accent5"/>
                                  </w:rPr>
                                  <w:tab/>
                                </w:r>
                                <w:r>
                                  <w:rPr>
                                    <w:color w:val="E29C36" w:themeColor="accent5"/>
                                  </w:rPr>
                                  <w:tab/>
                                </w:r>
                                <w:r w:rsidR="00BF77A9" w:rsidRPr="00BF77A9">
                                  <w:rPr>
                                    <w:color w:val="E29C36" w:themeColor="accent5"/>
                                  </w:rPr>
                                  <w:t>28430093</w:t>
                                </w:r>
                              </w:p>
                              <w:p w:rsidR="00BF77A9" w:rsidRPr="00BF77A9" w:rsidRDefault="00C61F59" w:rsidP="00BF77A9">
                                <w:pPr>
                                  <w:rPr>
                                    <w:color w:val="E29C36" w:themeColor="accent5"/>
                                  </w:rPr>
                                </w:pPr>
                                <w:r>
                                  <w:rPr>
                                    <w:color w:val="E29C36" w:themeColor="accent5"/>
                                  </w:rPr>
                                  <w:t xml:space="preserve">WELMARI G. ODENDAAL </w:t>
                                </w:r>
                                <w:r w:rsidRPr="00BF77A9">
                                  <w:rPr>
                                    <w:color w:val="E29C36" w:themeColor="accent5"/>
                                  </w:rPr>
                                  <w:tab/>
                                </w:r>
                                <w:r>
                                  <w:rPr>
                                    <w:color w:val="E29C36" w:themeColor="accent5"/>
                                  </w:rPr>
                                  <w:tab/>
                                </w:r>
                                <w:r w:rsidR="00BF77A9" w:rsidRPr="00BF77A9">
                                  <w:rPr>
                                    <w:color w:val="E29C36" w:themeColor="accent5"/>
                                  </w:rPr>
                                  <w:t>28975383</w:t>
                                </w:r>
                              </w:p>
                              <w:p w:rsidR="00BF77A9" w:rsidRPr="00BF77A9" w:rsidRDefault="00C61F59" w:rsidP="00BF77A9">
                                <w:pPr>
                                  <w:rPr>
                                    <w:color w:val="E29C36" w:themeColor="accent5"/>
                                  </w:rPr>
                                </w:pPr>
                                <w:r>
                                  <w:rPr>
                                    <w:color w:val="E29C36" w:themeColor="accent5"/>
                                  </w:rPr>
                                  <w:t xml:space="preserve">ANNERIQUE J. VAN DER WALT </w:t>
                                </w:r>
                                <w:r w:rsidRPr="00BF77A9">
                                  <w:rPr>
                                    <w:color w:val="E29C36" w:themeColor="accent5"/>
                                  </w:rPr>
                                  <w:tab/>
                                </w:r>
                                <w:r w:rsidR="00BF77A9" w:rsidRPr="00BF77A9">
                                  <w:rPr>
                                    <w:color w:val="E29C36" w:themeColor="accent5"/>
                                  </w:rPr>
                                  <w:t>28467078</w:t>
                                </w:r>
                              </w:p>
                              <w:p w:rsidR="00BF77A9" w:rsidRPr="00BF77A9" w:rsidRDefault="00BF77A9">
                                <w:pPr>
                                  <w:rPr>
                                    <w:color w:val="E29C36" w:themeColor="accent5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Text Box 2" o:spid="_x0000_s1029" type="#_x0000_t202" style="position:absolute;margin-left:54.7pt;margin-top:638.45pt;width:1in;height:1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" fillcolor="white [3201]" stroked="f" strokeweight=".5pt">
                    <v:textbox>
                      <w:txbxContent>
                        <w:p w:rsidR="00BF77A9" w:rsidRPr="00BF77A9" w:rsidRDefault="00C61F59" w:rsidP="00BF77A9">
                          <w:pPr>
                            <w:rPr>
                              <w:color w:val="E29C36" w:themeColor="accent5"/>
                            </w:rPr>
                          </w:pPr>
                          <w:r>
                            <w:rPr>
                              <w:color w:val="E29C36" w:themeColor="accent5"/>
                            </w:rPr>
                            <w:t xml:space="preserve">ALWYN P. BARNARD </w:t>
                          </w:r>
                          <w:r w:rsidRPr="00BF77A9">
                            <w:rPr>
                              <w:color w:val="E29C36" w:themeColor="accent5"/>
                            </w:rPr>
                            <w:tab/>
                          </w:r>
                          <w:r>
                            <w:rPr>
                              <w:color w:val="E29C36" w:themeColor="accent5"/>
                            </w:rPr>
                            <w:tab/>
                          </w:r>
                          <w:r w:rsidR="00BF77A9" w:rsidRPr="00BF77A9">
                            <w:rPr>
                              <w:color w:val="E29C36" w:themeColor="accent5"/>
                            </w:rPr>
                            <w:t>28430093</w:t>
                          </w:r>
                        </w:p>
                        <w:p w:rsidR="00BF77A9" w:rsidRPr="00BF77A9" w:rsidRDefault="00C61F59" w:rsidP="00BF77A9">
                          <w:pPr>
                            <w:rPr>
                              <w:color w:val="E29C36" w:themeColor="accent5"/>
                            </w:rPr>
                          </w:pPr>
                          <w:r>
                            <w:rPr>
                              <w:color w:val="E29C36" w:themeColor="accent5"/>
                            </w:rPr>
                            <w:t xml:space="preserve">WELMARI G. ODENDAAL </w:t>
                          </w:r>
                          <w:r w:rsidRPr="00BF77A9">
                            <w:rPr>
                              <w:color w:val="E29C36" w:themeColor="accent5"/>
                            </w:rPr>
                            <w:tab/>
                          </w:r>
                          <w:r>
                            <w:rPr>
                              <w:color w:val="E29C36" w:themeColor="accent5"/>
                            </w:rPr>
                            <w:tab/>
                          </w:r>
                          <w:r w:rsidR="00BF77A9" w:rsidRPr="00BF77A9">
                            <w:rPr>
                              <w:color w:val="E29C36" w:themeColor="accent5"/>
                            </w:rPr>
                            <w:t>28975383</w:t>
                          </w:r>
                        </w:p>
                        <w:p w:rsidR="00BF77A9" w:rsidRPr="00BF77A9" w:rsidRDefault="00C61F59" w:rsidP="00BF77A9">
                          <w:pPr>
                            <w:rPr>
                              <w:color w:val="E29C36" w:themeColor="accent5"/>
                            </w:rPr>
                          </w:pPr>
                          <w:r>
                            <w:rPr>
                              <w:color w:val="E29C36" w:themeColor="accent5"/>
                            </w:rPr>
                            <w:t xml:space="preserve">ANNERIQUE J. VAN DER WALT </w:t>
                          </w:r>
                          <w:r w:rsidRPr="00BF77A9">
                            <w:rPr>
                              <w:color w:val="E29C36" w:themeColor="accent5"/>
                            </w:rPr>
                            <w:tab/>
                          </w:r>
                          <w:r w:rsidR="00BF77A9" w:rsidRPr="00BF77A9">
                            <w:rPr>
                              <w:color w:val="E29C36" w:themeColor="accent5"/>
                            </w:rPr>
                            <w:t>28467078</w:t>
                          </w:r>
                        </w:p>
                        <w:p w:rsidR="00BF77A9" w:rsidRPr="00BF77A9" w:rsidRDefault="00BF77A9">
                          <w:pPr>
                            <w:rPr>
                              <w:color w:val="E29C36" w:themeColor="accent5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BF77A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BF77A9" w:rsidRDefault="00BF77A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BF77A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Phase 2 of 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the </w:t>
                                      </w:r>
                                      <w:r w:rsidRPr="00BF77A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Proposal for the Gallery information system development project for the Tel Aviv Museum of arts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30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NU0jbflBQAAvR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31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" adj="-11796480,,5400" path="m,c,644,,644,,644v23,6,62,14,113,21c250,685,476,700,720,644v,-27,,-27,,-27c720,,720,,720,,,,,,,e" stroked="f">
                      <v:fill r:id="rId8" o:title="" recolor="t" rotate="t" type="frame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BF77A9" w:rsidRDefault="00BF77A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BF77A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Phase 2 of </w:t>
                                </w:r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the </w:t>
                                </w:r>
                                <w:r w:rsidRPr="00BF77A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Proposal for the Gallery information system development project for the Tel Aviv Museum of arts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32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BF77A9">
            <w:br w:type="page"/>
          </w:r>
        </w:p>
      </w:sdtContent>
    </w:sdt>
    <w:sdt>
      <w:sdtPr>
        <w:id w:val="4562292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ZA"/>
        </w:rPr>
      </w:sdtEndPr>
      <w:sdtContent>
        <w:p w:rsidR="00C61F59" w:rsidRDefault="00C61F59">
          <w:pPr>
            <w:pStyle w:val="TOCHeading"/>
          </w:pPr>
          <w:r>
            <w:t>Table of Contents</w:t>
          </w:r>
        </w:p>
        <w:p w:rsidR="0002169B" w:rsidRDefault="00C61F59">
          <w:pPr>
            <w:pStyle w:val="TOC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9521427" w:history="1">
            <w:r w:rsidR="0002169B" w:rsidRPr="006B6E62">
              <w:rPr>
                <w:rStyle w:val="Hyperlink"/>
                <w:noProof/>
              </w:rPr>
              <w:t>Requirements Document</w:t>
            </w:r>
            <w:r w:rsidR="0002169B">
              <w:rPr>
                <w:noProof/>
                <w:webHidden/>
              </w:rPr>
              <w:tab/>
            </w:r>
            <w:r w:rsidR="0002169B">
              <w:rPr>
                <w:noProof/>
                <w:webHidden/>
              </w:rPr>
              <w:fldChar w:fldCharType="begin"/>
            </w:r>
            <w:r w:rsidR="0002169B">
              <w:rPr>
                <w:noProof/>
                <w:webHidden/>
              </w:rPr>
              <w:instrText xml:space="preserve"> PAGEREF _Toc509521427 \h </w:instrText>
            </w:r>
            <w:r w:rsidR="0002169B">
              <w:rPr>
                <w:noProof/>
                <w:webHidden/>
              </w:rPr>
            </w:r>
            <w:r w:rsidR="0002169B">
              <w:rPr>
                <w:noProof/>
                <w:webHidden/>
              </w:rPr>
              <w:fldChar w:fldCharType="separate"/>
            </w:r>
            <w:r w:rsidR="0002169B">
              <w:rPr>
                <w:noProof/>
                <w:webHidden/>
              </w:rPr>
              <w:t>2</w:t>
            </w:r>
            <w:r w:rsidR="0002169B"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509521428" w:history="1">
            <w:r w:rsidRPr="006B6E62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509521429" w:history="1">
            <w:r w:rsidRPr="006B6E62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509521430" w:history="1">
            <w:r w:rsidRPr="006B6E62">
              <w:rPr>
                <w:rStyle w:val="Hyperlink"/>
                <w:noProof/>
              </w:rPr>
              <w:t>Project Descriptions, Definitions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509521431" w:history="1">
            <w:r w:rsidRPr="006B6E62">
              <w:rPr>
                <w:rStyle w:val="Hyperlink"/>
                <w:noProof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509521432" w:history="1">
            <w:r w:rsidRPr="006B6E62">
              <w:rPr>
                <w:rStyle w:val="Hyperlink"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509521433" w:history="1">
            <w:r w:rsidRPr="006B6E62">
              <w:rPr>
                <w:rStyle w:val="Hyperlink"/>
                <w:noProof/>
              </w:rPr>
              <w:t>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509521434" w:history="1">
            <w:r w:rsidRPr="006B6E62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509521435" w:history="1">
            <w:r w:rsidRPr="006B6E62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509521436" w:history="1">
            <w:r w:rsidRPr="006B6E62">
              <w:rPr>
                <w:rStyle w:val="Hyperlink"/>
                <w:noProof/>
              </w:rPr>
              <w:t>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509521437" w:history="1">
            <w:r w:rsidRPr="006B6E62">
              <w:rPr>
                <w:rStyle w:val="Hyperlink"/>
                <w:noProof/>
              </w:rPr>
              <w:t>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509521438" w:history="1">
            <w:r w:rsidRPr="006B6E62">
              <w:rPr>
                <w:rStyle w:val="Hyperlink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509521439" w:history="1">
            <w:r w:rsidRPr="006B6E62">
              <w:rPr>
                <w:rStyle w:val="Hyperlink"/>
                <w:noProof/>
              </w:rPr>
              <w:t>Description of the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509521440" w:history="1">
            <w:r w:rsidRPr="006B6E62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509521441" w:history="1">
            <w:r w:rsidRPr="006B6E62">
              <w:rPr>
                <w:rStyle w:val="Hyperlink"/>
                <w:noProof/>
              </w:rPr>
              <w:t>Candidate Systems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509521442" w:history="1">
            <w:r w:rsidRPr="006B6E62">
              <w:rPr>
                <w:rStyle w:val="Hyperlink"/>
                <w:noProof/>
              </w:rPr>
              <w:t>Feasibility Analysis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509521443" w:history="1">
            <w:r w:rsidRPr="006B6E62">
              <w:rPr>
                <w:rStyle w:val="Hyperlink"/>
                <w:noProof/>
              </w:rPr>
              <w:t>Use Case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509521444" w:history="1">
            <w:r w:rsidRPr="006B6E62">
              <w:rPr>
                <w:rStyle w:val="Hyperlink"/>
                <w:noProof/>
              </w:rPr>
              <w:t>Use Case Model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509521445" w:history="1">
            <w:r w:rsidRPr="006B6E62">
              <w:rPr>
                <w:rStyle w:val="Hyperlink"/>
                <w:noProof/>
              </w:rPr>
              <w:t>Examples of Data Questionnaires and Finding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509521446" w:history="1">
            <w:r w:rsidRPr="006B6E62">
              <w:rPr>
                <w:rStyle w:val="Hyperlink"/>
                <w:noProof/>
              </w:rPr>
              <w:t>PERT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509521447" w:history="1">
            <w:r w:rsidRPr="006B6E62">
              <w:rPr>
                <w:rStyle w:val="Hyperlink"/>
                <w:noProof/>
              </w:rPr>
              <w:t>Gantt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9B" w:rsidRDefault="0002169B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509521448" w:history="1">
            <w:r w:rsidRPr="006B6E62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_Toc509521448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1F59" w:rsidRDefault="00C61F59">
          <w:r>
            <w:rPr>
              <w:b/>
              <w:bCs/>
              <w:noProof/>
            </w:rPr>
            <w:fldChar w:fldCharType="end"/>
          </w:r>
        </w:p>
      </w:sdtContent>
    </w:sdt>
    <w:p w:rsidR="00C61F59" w:rsidRDefault="00C61F59"/>
    <w:p w:rsidR="00C61F59" w:rsidRDefault="00C61F59">
      <w:r>
        <w:br w:type="page"/>
      </w:r>
    </w:p>
    <w:p w:rsidR="00DE6EB0" w:rsidRDefault="00437725" w:rsidP="00437725">
      <w:pPr>
        <w:pStyle w:val="Heading1"/>
      </w:pPr>
      <w:bookmarkStart w:id="0" w:name="_Toc509521427"/>
      <w:r>
        <w:lastRenderedPageBreak/>
        <w:t>Requirements Document</w:t>
      </w:r>
      <w:bookmarkEnd w:id="0"/>
    </w:p>
    <w:p w:rsidR="00437725" w:rsidRDefault="00437725"/>
    <w:p w:rsidR="00437725" w:rsidRDefault="00437725" w:rsidP="00437725">
      <w:pPr>
        <w:pStyle w:val="Heading2"/>
      </w:pPr>
      <w:bookmarkStart w:id="1" w:name="_Toc509521428"/>
      <w:r>
        <w:t>Introduction</w:t>
      </w:r>
      <w:bookmarkEnd w:id="1"/>
    </w:p>
    <w:p w:rsidR="00437725" w:rsidRDefault="00437725" w:rsidP="00437725">
      <w:pPr>
        <w:pStyle w:val="Heading2"/>
      </w:pPr>
      <w:bookmarkStart w:id="2" w:name="_Toc509521429"/>
      <w:r>
        <w:t>Scope</w:t>
      </w:r>
      <w:bookmarkEnd w:id="2"/>
    </w:p>
    <w:p w:rsidR="00437725" w:rsidRDefault="00437725" w:rsidP="00437725">
      <w:pPr>
        <w:pStyle w:val="Heading2"/>
      </w:pPr>
      <w:bookmarkStart w:id="3" w:name="_Toc509521430"/>
      <w:r>
        <w:t>Project Descriptions, Definitions and Abbreviations</w:t>
      </w:r>
      <w:bookmarkEnd w:id="3"/>
    </w:p>
    <w:p w:rsidR="00437725" w:rsidRDefault="00437725" w:rsidP="00437725">
      <w:pPr>
        <w:pStyle w:val="Heading3"/>
      </w:pPr>
      <w:bookmarkStart w:id="4" w:name="_Toc509521431"/>
      <w:r>
        <w:t>Project Description</w:t>
      </w:r>
      <w:bookmarkEnd w:id="4"/>
    </w:p>
    <w:p w:rsidR="00437725" w:rsidRDefault="00437725" w:rsidP="00437725">
      <w:pPr>
        <w:pStyle w:val="Heading3"/>
      </w:pPr>
      <w:bookmarkStart w:id="5" w:name="_Toc509521432"/>
      <w:r>
        <w:t>Definitions</w:t>
      </w:r>
      <w:bookmarkEnd w:id="5"/>
    </w:p>
    <w:p w:rsidR="00437725" w:rsidRDefault="00437725" w:rsidP="00437725">
      <w:pPr>
        <w:pStyle w:val="Heading3"/>
      </w:pPr>
      <w:bookmarkStart w:id="6" w:name="_Toc509521433"/>
      <w:r>
        <w:t>Abbreviations</w:t>
      </w:r>
      <w:bookmarkEnd w:id="6"/>
    </w:p>
    <w:p w:rsidR="00437725" w:rsidRDefault="00437725"/>
    <w:p w:rsidR="00437725" w:rsidRDefault="00437725"/>
    <w:p w:rsidR="00437725" w:rsidRDefault="00437725">
      <w:r>
        <w:br w:type="page"/>
      </w:r>
    </w:p>
    <w:p w:rsidR="00437725" w:rsidRDefault="00437725" w:rsidP="00437725">
      <w:pPr>
        <w:pStyle w:val="Heading1"/>
      </w:pPr>
      <w:bookmarkStart w:id="7" w:name="_Toc509521434"/>
      <w:r>
        <w:lastRenderedPageBreak/>
        <w:t>Functional Requirements</w:t>
      </w:r>
      <w:bookmarkEnd w:id="7"/>
    </w:p>
    <w:p w:rsidR="00437725" w:rsidRDefault="00437725" w:rsidP="00437725">
      <w:pPr>
        <w:pStyle w:val="Heading2"/>
      </w:pPr>
      <w:bookmarkStart w:id="8" w:name="_Toc509521435"/>
      <w:r>
        <w:t>Inputs</w:t>
      </w:r>
      <w:bookmarkEnd w:id="8"/>
    </w:p>
    <w:p w:rsidR="00437725" w:rsidRDefault="00437725" w:rsidP="00437725">
      <w:pPr>
        <w:pStyle w:val="Heading2"/>
      </w:pPr>
      <w:bookmarkStart w:id="9" w:name="_Toc509521436"/>
      <w:r>
        <w:t>Processing</w:t>
      </w:r>
      <w:bookmarkEnd w:id="9"/>
    </w:p>
    <w:p w:rsidR="00437725" w:rsidRDefault="00437725" w:rsidP="00437725">
      <w:pPr>
        <w:pStyle w:val="Heading2"/>
      </w:pPr>
      <w:bookmarkStart w:id="10" w:name="_Toc509521437"/>
      <w:r>
        <w:t>Outputs</w:t>
      </w:r>
      <w:bookmarkEnd w:id="10"/>
    </w:p>
    <w:p w:rsidR="00437725" w:rsidRDefault="00437725" w:rsidP="00437725">
      <w:pPr>
        <w:pStyle w:val="Heading2"/>
      </w:pPr>
      <w:bookmarkStart w:id="11" w:name="_Toc509521438"/>
      <w:r>
        <w:t>Interfaces</w:t>
      </w:r>
      <w:bookmarkEnd w:id="11"/>
    </w:p>
    <w:p w:rsidR="00437725" w:rsidRDefault="00437725" w:rsidP="00437725">
      <w:pPr>
        <w:pStyle w:val="Heading3"/>
      </w:pPr>
      <w:bookmarkStart w:id="12" w:name="_Toc509521439"/>
      <w:r>
        <w:t>Description of the Interface</w:t>
      </w:r>
      <w:bookmarkEnd w:id="12"/>
    </w:p>
    <w:p w:rsidR="00437725" w:rsidRDefault="00437725" w:rsidP="00437725"/>
    <w:p w:rsidR="00437725" w:rsidRDefault="00437725">
      <w:r>
        <w:br w:type="page"/>
      </w:r>
    </w:p>
    <w:p w:rsidR="00437725" w:rsidRDefault="00437725" w:rsidP="00437725">
      <w:pPr>
        <w:pStyle w:val="Heading1"/>
      </w:pPr>
      <w:bookmarkStart w:id="13" w:name="_Toc509521440"/>
      <w:r>
        <w:lastRenderedPageBreak/>
        <w:t>Non-Functional Requirements</w:t>
      </w:r>
      <w:bookmarkEnd w:id="13"/>
    </w:p>
    <w:p w:rsidR="00437725" w:rsidRDefault="00437725" w:rsidP="00437725"/>
    <w:p w:rsidR="00437725" w:rsidRDefault="00437725" w:rsidP="00437725"/>
    <w:p w:rsidR="00437725" w:rsidRDefault="00437725">
      <w:r>
        <w:br w:type="page"/>
      </w:r>
    </w:p>
    <w:p w:rsidR="00437725" w:rsidRDefault="0002169B" w:rsidP="0002169B">
      <w:pPr>
        <w:pStyle w:val="Heading1"/>
      </w:pPr>
      <w:bookmarkStart w:id="14" w:name="_Toc509521441"/>
      <w:r>
        <w:lastRenderedPageBreak/>
        <w:t>Candidate Systems Matrix</w:t>
      </w:r>
      <w:bookmarkEnd w:id="14"/>
    </w:p>
    <w:p w:rsidR="0002169B" w:rsidRDefault="0002169B" w:rsidP="0002169B"/>
    <w:p w:rsidR="0002169B" w:rsidRDefault="0002169B" w:rsidP="0002169B"/>
    <w:p w:rsidR="0002169B" w:rsidRDefault="0002169B">
      <w:r>
        <w:br w:type="page"/>
      </w:r>
    </w:p>
    <w:p w:rsidR="0002169B" w:rsidRDefault="0002169B" w:rsidP="0002169B">
      <w:pPr>
        <w:pStyle w:val="Heading1"/>
      </w:pPr>
      <w:bookmarkStart w:id="15" w:name="_Toc509521442"/>
      <w:r>
        <w:lastRenderedPageBreak/>
        <w:t>Feasibility Analysis Matrix</w:t>
      </w:r>
      <w:bookmarkEnd w:id="15"/>
    </w:p>
    <w:p w:rsidR="0002169B" w:rsidRPr="0002169B" w:rsidRDefault="0002169B" w:rsidP="0002169B"/>
    <w:p w:rsidR="0002169B" w:rsidRDefault="0002169B" w:rsidP="00437725"/>
    <w:p w:rsidR="0002169B" w:rsidRDefault="0002169B" w:rsidP="00437725"/>
    <w:p w:rsidR="0002169B" w:rsidRDefault="0002169B">
      <w:r>
        <w:br w:type="page"/>
      </w:r>
    </w:p>
    <w:p w:rsidR="0002169B" w:rsidRDefault="0002169B" w:rsidP="0002169B">
      <w:pPr>
        <w:pStyle w:val="Heading1"/>
      </w:pPr>
      <w:bookmarkStart w:id="16" w:name="_Toc509521443"/>
      <w:r>
        <w:lastRenderedPageBreak/>
        <w:t>Use Case Glossary</w:t>
      </w:r>
      <w:bookmarkEnd w:id="16"/>
    </w:p>
    <w:p w:rsidR="0002169B" w:rsidRDefault="0002169B" w:rsidP="00437725"/>
    <w:p w:rsidR="0002169B" w:rsidRDefault="0002169B" w:rsidP="00437725"/>
    <w:p w:rsidR="0002169B" w:rsidRDefault="0002169B">
      <w:r>
        <w:br w:type="page"/>
      </w:r>
    </w:p>
    <w:p w:rsidR="0002169B" w:rsidRDefault="0002169B" w:rsidP="0002169B">
      <w:pPr>
        <w:pStyle w:val="Heading1"/>
      </w:pPr>
      <w:bookmarkStart w:id="17" w:name="_Toc509521444"/>
      <w:r>
        <w:lastRenderedPageBreak/>
        <w:t>Use Case Model Diagram</w:t>
      </w:r>
      <w:bookmarkEnd w:id="17"/>
    </w:p>
    <w:p w:rsidR="0002169B" w:rsidRDefault="0002169B" w:rsidP="00437725"/>
    <w:p w:rsidR="0002169B" w:rsidRDefault="0002169B" w:rsidP="00437725"/>
    <w:p w:rsidR="0002169B" w:rsidRDefault="0002169B">
      <w:r>
        <w:br w:type="page"/>
      </w:r>
    </w:p>
    <w:p w:rsidR="0002169B" w:rsidRDefault="0002169B" w:rsidP="0002169B">
      <w:pPr>
        <w:pStyle w:val="Heading1"/>
      </w:pPr>
      <w:bookmarkStart w:id="18" w:name="_Toc509521445"/>
      <w:r>
        <w:lastRenderedPageBreak/>
        <w:t>Examples of Data Questionnaires and Finding</w:t>
      </w:r>
      <w:bookmarkEnd w:id="18"/>
    </w:p>
    <w:p w:rsidR="0002169B" w:rsidRPr="00437725" w:rsidRDefault="0002169B" w:rsidP="00437725"/>
    <w:p w:rsidR="00437725" w:rsidRDefault="00437725"/>
    <w:p w:rsidR="0002169B" w:rsidRDefault="0002169B"/>
    <w:p w:rsidR="0002169B" w:rsidRDefault="0002169B">
      <w:r>
        <w:br w:type="page"/>
      </w:r>
    </w:p>
    <w:p w:rsidR="0002169B" w:rsidRDefault="0002169B" w:rsidP="0002169B">
      <w:pPr>
        <w:pStyle w:val="Heading1"/>
      </w:pPr>
      <w:bookmarkStart w:id="19" w:name="_Toc509521446"/>
      <w:r>
        <w:lastRenderedPageBreak/>
        <w:t>PERT Chart</w:t>
      </w:r>
      <w:bookmarkEnd w:id="19"/>
    </w:p>
    <w:p w:rsidR="0002169B" w:rsidRDefault="0002169B"/>
    <w:p w:rsidR="0002169B" w:rsidRDefault="0002169B"/>
    <w:p w:rsidR="0002169B" w:rsidRDefault="0002169B"/>
    <w:p w:rsidR="0002169B" w:rsidRDefault="0002169B" w:rsidP="0002169B">
      <w:pPr>
        <w:pStyle w:val="Heading1"/>
      </w:pPr>
      <w:bookmarkStart w:id="20" w:name="_Toc509521447"/>
      <w:r>
        <w:t>Gantt Chart</w:t>
      </w:r>
      <w:bookmarkEnd w:id="20"/>
    </w:p>
    <w:p w:rsidR="00437725" w:rsidRDefault="00437725"/>
    <w:p w:rsidR="0002169B" w:rsidRDefault="0002169B"/>
    <w:p w:rsidR="0002169B" w:rsidRDefault="0002169B"/>
    <w:p w:rsidR="0002169B" w:rsidRDefault="0002169B">
      <w:r>
        <w:br w:type="page"/>
      </w:r>
    </w:p>
    <w:p w:rsidR="0002169B" w:rsidRDefault="0002169B" w:rsidP="0002169B">
      <w:pPr>
        <w:pStyle w:val="Heading1"/>
      </w:pPr>
      <w:bookmarkStart w:id="21" w:name="_Toc509521448"/>
      <w:r>
        <w:lastRenderedPageBreak/>
        <w:t>Summary</w:t>
      </w:r>
      <w:bookmarkEnd w:id="21"/>
    </w:p>
    <w:p w:rsidR="0002169B" w:rsidRDefault="0002169B"/>
    <w:p w:rsidR="0002169B" w:rsidRDefault="0002169B"/>
    <w:sectPr w:rsidR="0002169B" w:rsidSect="0002169B">
      <w:footerReference w:type="default" r:id="rId9"/>
      <w:pgSz w:w="11906" w:h="16838"/>
      <w:pgMar w:top="720" w:right="720" w:bottom="720" w:left="720" w:header="708" w:footer="708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5E3F" w:rsidRDefault="001D5E3F" w:rsidP="00437725">
      <w:pPr>
        <w:spacing w:after="0" w:line="240" w:lineRule="auto"/>
      </w:pPr>
      <w:r>
        <w:separator/>
      </w:r>
    </w:p>
  </w:endnote>
  <w:endnote w:type="continuationSeparator" w:id="0">
    <w:p w:rsidR="001D5E3F" w:rsidRDefault="001D5E3F" w:rsidP="00437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96913627"/>
      <w:docPartObj>
        <w:docPartGallery w:val="Page Numbers (Bottom of Page)"/>
        <w:docPartUnique/>
      </w:docPartObj>
    </w:sdtPr>
    <w:sdtContent>
      <w:p w:rsidR="00437725" w:rsidRDefault="00437725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54F96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437725" w:rsidRDefault="0043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5E3F" w:rsidRDefault="001D5E3F" w:rsidP="00437725">
      <w:pPr>
        <w:spacing w:after="0" w:line="240" w:lineRule="auto"/>
      </w:pPr>
      <w:r>
        <w:separator/>
      </w:r>
    </w:p>
  </w:footnote>
  <w:footnote w:type="continuationSeparator" w:id="0">
    <w:p w:rsidR="001D5E3F" w:rsidRDefault="001D5E3F" w:rsidP="004377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7A9"/>
    <w:rsid w:val="0002169B"/>
    <w:rsid w:val="001461EE"/>
    <w:rsid w:val="001D5E3F"/>
    <w:rsid w:val="003022A3"/>
    <w:rsid w:val="00437725"/>
    <w:rsid w:val="00572D43"/>
    <w:rsid w:val="00854F96"/>
    <w:rsid w:val="00BF77A9"/>
    <w:rsid w:val="00C61F59"/>
    <w:rsid w:val="00DC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FDEAB9"/>
  <w15:chartTrackingRefBased/>
  <w15:docId w15:val="{6D9E61FC-6038-47A3-9644-67C2AEDD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F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BBE49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7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BBE49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6812E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inisiesPSYC1">
    <w:name w:val="Definisies PSYC1"/>
    <w:basedOn w:val="Strong"/>
    <w:uiPriority w:val="1"/>
    <w:qFormat/>
    <w:rsid w:val="001461EE"/>
    <w:rPr>
      <w:b/>
      <w:bCs/>
    </w:rPr>
  </w:style>
  <w:style w:type="character" w:styleId="Strong">
    <w:name w:val="Strong"/>
    <w:basedOn w:val="DefaultParagraphFont"/>
    <w:uiPriority w:val="22"/>
    <w:qFormat/>
    <w:rsid w:val="001461EE"/>
    <w:rPr>
      <w:b/>
      <w:bCs/>
    </w:rPr>
  </w:style>
  <w:style w:type="paragraph" w:styleId="NoSpacing">
    <w:name w:val="No Spacing"/>
    <w:link w:val="NoSpacingChar"/>
    <w:uiPriority w:val="1"/>
    <w:qFormat/>
    <w:rsid w:val="00BF77A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F77A9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61F59"/>
    <w:rPr>
      <w:rFonts w:asciiTheme="majorHAnsi" w:eastAsiaTheme="majorEastAsia" w:hAnsiTheme="majorHAnsi" w:cstheme="majorBidi"/>
      <w:color w:val="6BBE49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61F59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4377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725"/>
  </w:style>
  <w:style w:type="paragraph" w:styleId="Footer">
    <w:name w:val="footer"/>
    <w:basedOn w:val="Normal"/>
    <w:link w:val="FooterChar"/>
    <w:uiPriority w:val="99"/>
    <w:unhideWhenUsed/>
    <w:rsid w:val="004377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725"/>
  </w:style>
  <w:style w:type="character" w:customStyle="1" w:styleId="Heading2Char">
    <w:name w:val="Heading 2 Char"/>
    <w:basedOn w:val="DefaultParagraphFont"/>
    <w:link w:val="Heading2"/>
    <w:uiPriority w:val="9"/>
    <w:rsid w:val="00437725"/>
    <w:rPr>
      <w:rFonts w:asciiTheme="majorHAnsi" w:eastAsiaTheme="majorEastAsia" w:hAnsiTheme="majorHAnsi" w:cstheme="majorBidi"/>
      <w:color w:val="6BBE49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37725"/>
    <w:rPr>
      <w:rFonts w:asciiTheme="majorHAnsi" w:eastAsiaTheme="majorEastAsia" w:hAnsiTheme="majorHAnsi" w:cstheme="majorBidi"/>
      <w:color w:val="46812E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216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169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2169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2169B"/>
    <w:rPr>
      <w:color w:val="6D9D9B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6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dison">
  <a:themeElements>
    <a:clrScheme name="Madison">
      <a:dk1>
        <a:sysClr val="windowText" lastClr="000000"/>
      </a:dk1>
      <a:lt1>
        <a:sysClr val="window" lastClr="FFFFFF"/>
      </a:lt1>
      <a:dk2>
        <a:srgbClr val="1F2D29"/>
      </a:dk2>
      <a:lt2>
        <a:srgbClr val="C5FAEB"/>
      </a:lt2>
      <a:accent1>
        <a:srgbClr val="A1D68B"/>
      </a:accent1>
      <a:accent2>
        <a:srgbClr val="5EC795"/>
      </a:accent2>
      <a:accent3>
        <a:srgbClr val="4DADCF"/>
      </a:accent3>
      <a:accent4>
        <a:srgbClr val="CDB756"/>
      </a:accent4>
      <a:accent5>
        <a:srgbClr val="E29C36"/>
      </a:accent5>
      <a:accent6>
        <a:srgbClr val="8EC0C1"/>
      </a:accent6>
      <a:hlink>
        <a:srgbClr val="6D9D9B"/>
      </a:hlink>
      <a:folHlink>
        <a:srgbClr val="6D8583"/>
      </a:folHlink>
    </a:clrScheme>
    <a:fontScheme name="Madison">
      <a:majorFont>
        <a:latin typeface="Arial" panose="020B0604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adison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alpha val="88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dison" id="{025CB5FB-2DD3-45EE-B6F0-CC461540EB19}" vid="{6AC10936-2DFC-4054-9ADF-B5E2C5F8619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BECD8F-A83D-4B3D-8B99-E78478EB8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ITRW 213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of the Proposal for the Gallery information system development project for the Tel Aviv Museum of arts</dc:title>
  <dc:subject>Group 55 – The Nerd Herd</dc:subject>
  <dc:creator>Alwyn P. Barnard – 28430093 Wel</dc:creator>
  <cp:keywords/>
  <dc:description/>
  <cp:lastModifiedBy>28430093</cp:lastModifiedBy>
  <cp:revision>2</cp:revision>
  <dcterms:created xsi:type="dcterms:W3CDTF">2018-03-22T19:53:00Z</dcterms:created>
  <dcterms:modified xsi:type="dcterms:W3CDTF">2018-03-22T20:36:00Z</dcterms:modified>
</cp:coreProperties>
</file>