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16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1"/>
        <w:gridCol w:w="7494"/>
      </w:tblGrid>
      <w:tr w:rsidR="004806A2" w:rsidRPr="00380E39" w14:paraId="0A8FF9A2" w14:textId="77777777" w:rsidTr="00FE4AFB">
        <w:tc>
          <w:tcPr>
            <w:tcW w:w="5000" w:type="pct"/>
            <w:gridSpan w:val="2"/>
          </w:tcPr>
          <w:p w14:paraId="5A36EBC2" w14:textId="77777777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Garamond" w:hAnsi="Garamond" w:cs="Arial"/>
                <w:b/>
                <w:color w:val="auto"/>
                <w:sz w:val="32"/>
                <w:szCs w:val="32"/>
              </w:rPr>
            </w:pPr>
            <w:r w:rsidRPr="00380E39">
              <w:rPr>
                <w:rFonts w:ascii="Garamond" w:hAnsi="Garamond" w:cs="Arial"/>
                <w:b/>
                <w:color w:val="auto"/>
                <w:sz w:val="32"/>
                <w:szCs w:val="32"/>
              </w:rPr>
              <w:t xml:space="preserve">ALEX WEIJIE </w:t>
            </w:r>
            <w:r w:rsidRPr="00380E39">
              <w:rPr>
                <w:rFonts w:ascii="Garamond" w:hAnsi="Garamond" w:cs="Arial"/>
                <w:b/>
                <w:color w:val="auto"/>
                <w:sz w:val="32"/>
                <w:szCs w:val="32"/>
                <w:u w:val="single"/>
              </w:rPr>
              <w:t>CHOW</w:t>
            </w:r>
          </w:p>
          <w:p w14:paraId="2ACD4CDD" w14:textId="77777777" w:rsidR="00BD650E" w:rsidRPr="00380E39" w:rsidRDefault="00BD650E" w:rsidP="00BD650E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ind w:left="216"/>
              <w:jc w:val="center"/>
              <w:rPr>
                <w:rFonts w:ascii="Garamond" w:hAnsi="Garamond" w:cs="Arial"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450 Jane Stanford Way</w:t>
            </w:r>
          </w:p>
          <w:p w14:paraId="210A73C2" w14:textId="77777777" w:rsidR="00BD650E" w:rsidRPr="00380E39" w:rsidRDefault="00BD650E" w:rsidP="00BD650E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ind w:left="216"/>
              <w:jc w:val="center"/>
              <w:rPr>
                <w:rFonts w:ascii="Garamond" w:hAnsi="Garamond" w:cs="Arial"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Building 120, Room 160</w:t>
            </w:r>
          </w:p>
          <w:p w14:paraId="6E1962EA" w14:textId="77777777" w:rsidR="00BD650E" w:rsidRPr="00380E39" w:rsidRDefault="00BD650E" w:rsidP="00BD650E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Garamond" w:hAnsi="Garamond" w:cs="Arial"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Stanford, CA 94305-2047 </w:t>
            </w:r>
          </w:p>
          <w:p w14:paraId="563877CA" w14:textId="20EE3950" w:rsidR="004806A2" w:rsidRPr="00380E39" w:rsidRDefault="004806A2" w:rsidP="00BD650E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Garamond" w:hAnsi="Garamond" w:cs="Arial"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(</w:t>
            </w:r>
            <w:r w:rsidR="00007BD2"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650</w:t>
            </w:r>
            <w:r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) </w:t>
            </w:r>
            <w:r w:rsidR="00007BD2"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407</w:t>
            </w:r>
            <w:r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-</w:t>
            </w:r>
            <w:r w:rsidR="00007BD2"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963</w:t>
            </w:r>
            <w:r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9</w:t>
            </w:r>
          </w:p>
          <w:p w14:paraId="438CD29F" w14:textId="657C3F42" w:rsidR="004806A2" w:rsidRDefault="00A33670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Garamond" w:hAnsi="Garamond" w:cs="Arial"/>
                <w:bCs/>
                <w:color w:val="auto"/>
                <w:sz w:val="24"/>
                <w:szCs w:val="24"/>
              </w:rPr>
            </w:pPr>
            <w:r w:rsidRPr="00314A23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alexwjchow@stanford.edu</w:t>
            </w:r>
          </w:p>
          <w:p w14:paraId="4F5853B4" w14:textId="38633DF9" w:rsidR="00A33670" w:rsidRPr="00A33670" w:rsidRDefault="00EC2918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Garamond" w:hAnsi="Garamond" w:cs="Arial"/>
                <w:bCs/>
                <w:i/>
                <w:iCs/>
                <w:color w:val="auto"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i/>
                <w:iCs/>
                <w:color w:val="auto"/>
                <w:sz w:val="24"/>
                <w:szCs w:val="24"/>
              </w:rPr>
              <w:t>Jan</w:t>
            </w:r>
            <w:r w:rsidR="00A33670" w:rsidRPr="00A33670">
              <w:rPr>
                <w:rFonts w:ascii="Garamond" w:hAnsi="Garamond" w:cs="Arial"/>
                <w:bCs/>
                <w:i/>
                <w:iCs/>
                <w:color w:val="auto"/>
                <w:sz w:val="24"/>
                <w:szCs w:val="24"/>
              </w:rPr>
              <w:t xml:space="preserve"> 202</w:t>
            </w:r>
            <w:r>
              <w:rPr>
                <w:rFonts w:ascii="Garamond" w:hAnsi="Garamond" w:cs="Arial"/>
                <w:bCs/>
                <w:i/>
                <w:iCs/>
                <w:color w:val="auto"/>
                <w:sz w:val="24"/>
                <w:szCs w:val="24"/>
              </w:rPr>
              <w:t>6</w:t>
            </w:r>
          </w:p>
        </w:tc>
      </w:tr>
      <w:tr w:rsidR="004806A2" w:rsidRPr="00380E39" w14:paraId="536F4512" w14:textId="77777777" w:rsidTr="00FE4AFB">
        <w:tc>
          <w:tcPr>
            <w:tcW w:w="5000" w:type="pct"/>
            <w:gridSpan w:val="2"/>
          </w:tcPr>
          <w:p w14:paraId="50687C24" w14:textId="77777777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color w:val="auto"/>
                <w:sz w:val="24"/>
                <w:szCs w:val="24"/>
              </w:rPr>
            </w:pPr>
          </w:p>
        </w:tc>
      </w:tr>
      <w:tr w:rsidR="004806A2" w:rsidRPr="00380E39" w14:paraId="65669AE9" w14:textId="77777777" w:rsidTr="00FE4AFB">
        <w:tc>
          <w:tcPr>
            <w:tcW w:w="5000" w:type="pct"/>
            <w:gridSpan w:val="2"/>
            <w:tcBorders>
              <w:bottom w:val="single" w:sz="8" w:space="0" w:color="auto"/>
            </w:tcBorders>
          </w:tcPr>
          <w:p w14:paraId="6EB9B521" w14:textId="77777777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color w:val="auto"/>
                <w:sz w:val="24"/>
                <w:szCs w:val="24"/>
              </w:rPr>
              <w:t>EDUCATION</w:t>
            </w:r>
          </w:p>
        </w:tc>
      </w:tr>
      <w:tr w:rsidR="00F958E1" w:rsidRPr="00380E39" w14:paraId="133A966C" w14:textId="77777777" w:rsidTr="00F958E1">
        <w:tc>
          <w:tcPr>
            <w:tcW w:w="862" w:type="pct"/>
            <w:tcBorders>
              <w:top w:val="single" w:sz="8" w:space="0" w:color="auto"/>
            </w:tcBorders>
          </w:tcPr>
          <w:p w14:paraId="7CA2DF21" w14:textId="2F71AE4C" w:rsidR="00F958E1" w:rsidRPr="00380E39" w:rsidRDefault="00F958E1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202</w:t>
            </w:r>
            <w:r w:rsidR="000535C8" w:rsidRPr="00380E39">
              <w:rPr>
                <w:rFonts w:ascii="Garamond" w:hAnsi="Garamond" w:cs="Arial"/>
                <w:color w:val="auto"/>
                <w:sz w:val="24"/>
                <w:szCs w:val="24"/>
              </w:rPr>
              <w:t>0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 – Present</w:t>
            </w:r>
          </w:p>
        </w:tc>
        <w:tc>
          <w:tcPr>
            <w:tcW w:w="4138" w:type="pct"/>
            <w:tcBorders>
              <w:top w:val="single" w:sz="8" w:space="0" w:color="auto"/>
            </w:tcBorders>
          </w:tcPr>
          <w:p w14:paraId="30C6D6DD" w14:textId="2FE66DC9" w:rsidR="00F958E1" w:rsidRPr="00380E39" w:rsidRDefault="005E41D6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Ph.D. </w:t>
            </w:r>
            <w:r w:rsidR="006A6CE4"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Candidate</w:t>
            </w: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, Sociology</w:t>
            </w:r>
          </w:p>
          <w:p w14:paraId="6535330C" w14:textId="77777777" w:rsidR="009167CF" w:rsidRPr="00380E39" w:rsidRDefault="009167CF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Stanford University, Stanford, CA</w:t>
            </w:r>
          </w:p>
          <w:p w14:paraId="6412F87E" w14:textId="2520A43B" w:rsidR="00B971B3" w:rsidRPr="00380E39" w:rsidRDefault="00B971B3" w:rsidP="00370EB9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ind w:left="720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Doctoral Thesis: “The </w:t>
            </w:r>
            <w:r w:rsidR="00974F44" w:rsidRPr="00380E39">
              <w:rPr>
                <w:rFonts w:ascii="Garamond" w:hAnsi="Garamond" w:cs="Arial"/>
                <w:color w:val="auto"/>
                <w:sz w:val="24"/>
                <w:szCs w:val="24"/>
              </w:rPr>
              <w:t>Social Significance of Education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.”</w:t>
            </w:r>
          </w:p>
          <w:p w14:paraId="55D7BCE1" w14:textId="3E9224BA" w:rsidR="00B971B3" w:rsidRPr="00380E39" w:rsidRDefault="00B971B3" w:rsidP="00370EB9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ind w:left="720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Dissertation Committee: Dr. Michelle Jackson</w:t>
            </w:r>
            <w:r w:rsidR="004078BF"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 (</w:t>
            </w:r>
            <w:r w:rsidR="00153C6F" w:rsidRPr="00380E39">
              <w:rPr>
                <w:rFonts w:ascii="Garamond" w:hAnsi="Garamond" w:cs="Arial"/>
                <w:color w:val="auto"/>
                <w:sz w:val="24"/>
                <w:szCs w:val="24"/>
              </w:rPr>
              <w:t>A</w:t>
            </w:r>
            <w:r w:rsidR="004078BF" w:rsidRPr="00380E39">
              <w:rPr>
                <w:rFonts w:ascii="Garamond" w:hAnsi="Garamond" w:cs="Arial"/>
                <w:color w:val="auto"/>
                <w:sz w:val="24"/>
                <w:szCs w:val="24"/>
              </w:rPr>
              <w:t>dvisor)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, </w:t>
            </w:r>
            <w:r w:rsidR="00736641" w:rsidRPr="00380E39">
              <w:rPr>
                <w:rFonts w:ascii="Garamond" w:hAnsi="Garamond" w:cs="Arial"/>
                <w:color w:val="auto"/>
                <w:sz w:val="24"/>
                <w:szCs w:val="24"/>
              </w:rPr>
              <w:br/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Dr. Florencia Torche, Dr. David Grusky</w:t>
            </w:r>
          </w:p>
          <w:p w14:paraId="0F56E277" w14:textId="07460389" w:rsidR="000E6B83" w:rsidRPr="00380E39" w:rsidRDefault="00370EB9" w:rsidP="00B971B3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ind w:left="720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Qualifying Exams: Social Stratification, Economic Sociolog</w:t>
            </w:r>
            <w:r w:rsidR="00B971B3" w:rsidRPr="00380E39">
              <w:rPr>
                <w:rFonts w:ascii="Garamond" w:hAnsi="Garamond" w:cs="Arial"/>
                <w:color w:val="auto"/>
                <w:sz w:val="24"/>
                <w:szCs w:val="24"/>
              </w:rPr>
              <w:t>y</w:t>
            </w:r>
          </w:p>
        </w:tc>
      </w:tr>
      <w:tr w:rsidR="00F958E1" w:rsidRPr="00380E39" w14:paraId="43441D13" w14:textId="77777777" w:rsidTr="00F958E1">
        <w:tc>
          <w:tcPr>
            <w:tcW w:w="862" w:type="pct"/>
          </w:tcPr>
          <w:p w14:paraId="51BB52EB" w14:textId="77777777" w:rsidR="00F958E1" w:rsidRPr="00380E39" w:rsidRDefault="00F958E1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  <w:tc>
          <w:tcPr>
            <w:tcW w:w="4138" w:type="pct"/>
          </w:tcPr>
          <w:p w14:paraId="1A68D871" w14:textId="77777777" w:rsidR="00F958E1" w:rsidRPr="00380E39" w:rsidRDefault="00F958E1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7D768B" w:rsidRPr="00380E39" w14:paraId="07579145" w14:textId="77777777" w:rsidTr="009F5E7E">
        <w:tc>
          <w:tcPr>
            <w:tcW w:w="862" w:type="pct"/>
          </w:tcPr>
          <w:p w14:paraId="27231504" w14:textId="09E30946" w:rsidR="007D768B" w:rsidRPr="00380E39" w:rsidRDefault="007D768B" w:rsidP="009F5E7E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2022</w:t>
            </w:r>
          </w:p>
        </w:tc>
        <w:tc>
          <w:tcPr>
            <w:tcW w:w="4138" w:type="pct"/>
          </w:tcPr>
          <w:p w14:paraId="07E9F3DA" w14:textId="77777777" w:rsidR="007D768B" w:rsidRPr="00380E39" w:rsidRDefault="007D768B" w:rsidP="009F5E7E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Master of Arts, Sociology</w:t>
            </w:r>
          </w:p>
          <w:p w14:paraId="353CAAEB" w14:textId="77777777" w:rsidR="007D768B" w:rsidRPr="00380E39" w:rsidRDefault="007D768B" w:rsidP="009F5E7E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Stanford University, Stanford, CA</w:t>
            </w:r>
          </w:p>
          <w:p w14:paraId="7375C01A" w14:textId="5C3AEC25" w:rsidR="007D768B" w:rsidRPr="00380E39" w:rsidRDefault="007D768B" w:rsidP="009F5E7E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ind w:left="720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Master</w:t>
            </w:r>
            <w:r w:rsidR="00EE0F70" w:rsidRPr="00380E39">
              <w:rPr>
                <w:rFonts w:ascii="Garamond" w:hAnsi="Garamond" w:cs="Arial"/>
                <w:color w:val="auto"/>
                <w:sz w:val="24"/>
                <w:szCs w:val="24"/>
              </w:rPr>
              <w:t>’s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 Thesis: “</w:t>
            </w:r>
            <w:r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Expansion and Returns: A Causal Inference Approach to the Positional Value of Education.” (Co-Advisors: Dr. Michelle Jackson, Dr. Florencia Torche)</w:t>
            </w:r>
          </w:p>
        </w:tc>
      </w:tr>
      <w:tr w:rsidR="008A7F73" w:rsidRPr="00380E39" w14:paraId="2B19E902" w14:textId="77777777" w:rsidTr="00F958E1">
        <w:tc>
          <w:tcPr>
            <w:tcW w:w="862" w:type="pct"/>
          </w:tcPr>
          <w:p w14:paraId="51D65C8D" w14:textId="77777777" w:rsidR="008A7F73" w:rsidRPr="00380E39" w:rsidRDefault="008A7F73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  <w:tc>
          <w:tcPr>
            <w:tcW w:w="4138" w:type="pct"/>
          </w:tcPr>
          <w:p w14:paraId="27A975D3" w14:textId="77777777" w:rsidR="008A7F73" w:rsidRPr="00380E39" w:rsidRDefault="008A7F73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4806A2" w:rsidRPr="00380E39" w14:paraId="4A89FF0D" w14:textId="77777777" w:rsidTr="00F958E1">
        <w:tc>
          <w:tcPr>
            <w:tcW w:w="862" w:type="pct"/>
          </w:tcPr>
          <w:p w14:paraId="2C51DA73" w14:textId="2707DF4D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2016 – </w:t>
            </w:r>
            <w:r w:rsidR="00A763D3"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2020</w:t>
            </w:r>
          </w:p>
        </w:tc>
        <w:tc>
          <w:tcPr>
            <w:tcW w:w="4138" w:type="pct"/>
          </w:tcPr>
          <w:p w14:paraId="5B3646A4" w14:textId="77777777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Bachelor of Arts, Sociology (Honours)</w:t>
            </w:r>
          </w:p>
          <w:p w14:paraId="4C40EBC0" w14:textId="77777777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University of British Columbia, Vancouver, B.C.</w:t>
            </w:r>
          </w:p>
          <w:p w14:paraId="71A10D59" w14:textId="49D24FCE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ind w:left="720"/>
              <w:jc w:val="both"/>
              <w:rPr>
                <w:rFonts w:ascii="Garamond" w:hAnsi="Garamond" w:cs="Arial"/>
                <w:i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Cs/>
                <w:color w:val="auto"/>
                <w:sz w:val="24"/>
                <w:szCs w:val="24"/>
              </w:rPr>
              <w:t xml:space="preserve">Honors Thesis: </w:t>
            </w:r>
            <w:r w:rsidR="00DE6A85" w:rsidRPr="00380E39">
              <w:rPr>
                <w:rFonts w:ascii="Garamond" w:hAnsi="Garamond" w:cs="Arial"/>
                <w:iCs/>
                <w:color w:val="auto"/>
                <w:sz w:val="24"/>
                <w:szCs w:val="24"/>
              </w:rPr>
              <w:t>“Complicating the International Student Classification in Canada: A Computational Grounded Theory Approach</w:t>
            </w:r>
            <w:r w:rsidRPr="00380E39">
              <w:rPr>
                <w:rFonts w:ascii="Garamond" w:hAnsi="Garamond" w:cs="Arial"/>
                <w:iCs/>
                <w:color w:val="auto"/>
                <w:sz w:val="24"/>
                <w:szCs w:val="24"/>
              </w:rPr>
              <w:t>” (Supervisor: Dr. Qiang Fu)</w:t>
            </w:r>
          </w:p>
        </w:tc>
      </w:tr>
      <w:tr w:rsidR="004806A2" w:rsidRPr="00380E39" w14:paraId="799F0E8E" w14:textId="77777777" w:rsidTr="00FE4AFB">
        <w:tc>
          <w:tcPr>
            <w:tcW w:w="862" w:type="pct"/>
          </w:tcPr>
          <w:p w14:paraId="2B0A68F8" w14:textId="77777777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ind w:left="360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  <w:tc>
          <w:tcPr>
            <w:tcW w:w="4138" w:type="pct"/>
          </w:tcPr>
          <w:p w14:paraId="4969C45D" w14:textId="77777777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</w:tr>
      <w:tr w:rsidR="004806A2" w:rsidRPr="00380E39" w14:paraId="69724AC9" w14:textId="77777777" w:rsidTr="00FE4AFB">
        <w:tc>
          <w:tcPr>
            <w:tcW w:w="5000" w:type="pct"/>
            <w:gridSpan w:val="2"/>
            <w:tcBorders>
              <w:bottom w:val="single" w:sz="8" w:space="0" w:color="auto"/>
            </w:tcBorders>
          </w:tcPr>
          <w:p w14:paraId="65FE5791" w14:textId="77777777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color w:val="auto"/>
                <w:sz w:val="24"/>
                <w:szCs w:val="24"/>
              </w:rPr>
              <w:t>RESEARCH INTERESTS</w:t>
            </w:r>
          </w:p>
        </w:tc>
      </w:tr>
      <w:tr w:rsidR="004806A2" w:rsidRPr="00380E39" w14:paraId="412ADFB7" w14:textId="77777777" w:rsidTr="00FE4AFB">
        <w:tc>
          <w:tcPr>
            <w:tcW w:w="5000" w:type="pct"/>
            <w:gridSpan w:val="2"/>
            <w:tcBorders>
              <w:top w:val="single" w:sz="8" w:space="0" w:color="auto"/>
            </w:tcBorders>
          </w:tcPr>
          <w:p w14:paraId="60ABFD8C" w14:textId="2CB02706" w:rsidR="004806A2" w:rsidRPr="00380E39" w:rsidRDefault="00961441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Social Stratification, Inequality, Mobility, </w:t>
            </w:r>
            <w:r w:rsidR="004806A2" w:rsidRPr="00380E39">
              <w:rPr>
                <w:rFonts w:ascii="Garamond" w:hAnsi="Garamond" w:cs="Arial"/>
                <w:color w:val="auto"/>
                <w:sz w:val="24"/>
                <w:szCs w:val="24"/>
              </w:rPr>
              <w:t>Educational Inequality, Higher Education, Quantitative &amp; Statistical Methods, Computational Methods,</w:t>
            </w:r>
            <w:r w:rsidR="00920B6B"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 Network Analysis,</w:t>
            </w:r>
            <w:r w:rsidR="004806A2"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 Natural Language Processing</w:t>
            </w:r>
          </w:p>
        </w:tc>
      </w:tr>
      <w:tr w:rsidR="004806A2" w:rsidRPr="00380E39" w14:paraId="18160428" w14:textId="77777777" w:rsidTr="00FE4AFB">
        <w:tc>
          <w:tcPr>
            <w:tcW w:w="862" w:type="pct"/>
          </w:tcPr>
          <w:p w14:paraId="24D552FD" w14:textId="77777777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b/>
                <w:color w:val="auto"/>
                <w:sz w:val="24"/>
                <w:szCs w:val="24"/>
              </w:rPr>
            </w:pPr>
          </w:p>
        </w:tc>
        <w:tc>
          <w:tcPr>
            <w:tcW w:w="4138" w:type="pct"/>
          </w:tcPr>
          <w:p w14:paraId="26DD6FC8" w14:textId="77777777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</w:tr>
      <w:tr w:rsidR="004806A2" w:rsidRPr="00380E39" w14:paraId="5D41AF3E" w14:textId="77777777" w:rsidTr="00FE4AFB">
        <w:tc>
          <w:tcPr>
            <w:tcW w:w="5000" w:type="pct"/>
            <w:gridSpan w:val="2"/>
            <w:tcBorders>
              <w:bottom w:val="single" w:sz="8" w:space="0" w:color="auto"/>
            </w:tcBorders>
          </w:tcPr>
          <w:p w14:paraId="1FAA245C" w14:textId="77777777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color w:val="auto"/>
                <w:sz w:val="24"/>
                <w:szCs w:val="24"/>
              </w:rPr>
              <w:t>PUBLICATIONS</w:t>
            </w:r>
          </w:p>
        </w:tc>
      </w:tr>
      <w:tr w:rsidR="004806A2" w:rsidRPr="00380E39" w14:paraId="0548A52F" w14:textId="77777777" w:rsidTr="00FE4AFB">
        <w:tc>
          <w:tcPr>
            <w:tcW w:w="5000" w:type="pct"/>
            <w:gridSpan w:val="2"/>
            <w:tcBorders>
              <w:top w:val="single" w:sz="8" w:space="0" w:color="auto"/>
            </w:tcBorders>
          </w:tcPr>
          <w:p w14:paraId="3BECC4DA" w14:textId="731ECB2F" w:rsidR="004806A2" w:rsidRPr="00380E39" w:rsidRDefault="008D2895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i/>
                <w:iCs/>
                <w:color w:val="auto"/>
                <w:sz w:val="24"/>
                <w:szCs w:val="24"/>
              </w:rPr>
              <w:t>Peer-Reviewed Articles</w:t>
            </w:r>
          </w:p>
        </w:tc>
      </w:tr>
      <w:tr w:rsidR="004806A2" w:rsidRPr="00380E39" w14:paraId="405CDCEA" w14:textId="77777777" w:rsidTr="00FE4AFB">
        <w:tc>
          <w:tcPr>
            <w:tcW w:w="5000" w:type="pct"/>
            <w:gridSpan w:val="2"/>
          </w:tcPr>
          <w:p w14:paraId="4EF5A236" w14:textId="7A79A87F" w:rsidR="004806A2" w:rsidRPr="00380E39" w:rsidRDefault="004806A2" w:rsidP="006632B2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ind w:left="720" w:hanging="720"/>
              <w:rPr>
                <w:rFonts w:ascii="Garamond" w:hAnsi="Garamond" w:cs="Arial"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Chow, Alex, and Neil Guppy. </w:t>
            </w:r>
            <w:r w:rsidR="001D7F49"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2021</w:t>
            </w:r>
            <w:r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. “Intergenerational Educational Mobility Over the Past Century in Canada.” </w:t>
            </w:r>
            <w:r w:rsidRPr="00380E39">
              <w:rPr>
                <w:rFonts w:ascii="Garamond" w:hAnsi="Garamond" w:cs="Arial"/>
                <w:bCs/>
                <w:i/>
                <w:iCs/>
                <w:color w:val="auto"/>
                <w:sz w:val="24"/>
                <w:szCs w:val="24"/>
              </w:rPr>
              <w:t>Canadian Review of Sociology.</w:t>
            </w:r>
          </w:p>
        </w:tc>
      </w:tr>
      <w:tr w:rsidR="004806A2" w:rsidRPr="00380E39" w14:paraId="54470D43" w14:textId="77777777" w:rsidTr="00FE4AFB">
        <w:tc>
          <w:tcPr>
            <w:tcW w:w="5000" w:type="pct"/>
            <w:gridSpan w:val="2"/>
          </w:tcPr>
          <w:p w14:paraId="4593DB0B" w14:textId="77777777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i/>
                <w:iCs/>
                <w:color w:val="auto"/>
                <w:sz w:val="24"/>
                <w:szCs w:val="24"/>
              </w:rPr>
            </w:pPr>
          </w:p>
        </w:tc>
      </w:tr>
      <w:tr w:rsidR="004806A2" w:rsidRPr="00380E39" w14:paraId="2B768132" w14:textId="77777777" w:rsidTr="00FE4AFB">
        <w:tc>
          <w:tcPr>
            <w:tcW w:w="5000" w:type="pct"/>
            <w:gridSpan w:val="2"/>
          </w:tcPr>
          <w:p w14:paraId="44D49C21" w14:textId="3AF4B688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i/>
                <w:iCs/>
                <w:color w:val="auto"/>
                <w:sz w:val="24"/>
                <w:szCs w:val="24"/>
              </w:rPr>
              <w:t>Works in Progress</w:t>
            </w:r>
          </w:p>
        </w:tc>
      </w:tr>
      <w:tr w:rsidR="007A7D18" w:rsidRPr="00380E39" w14:paraId="4E058194" w14:textId="77777777" w:rsidTr="00FE4AFB">
        <w:tc>
          <w:tcPr>
            <w:tcW w:w="5000" w:type="pct"/>
            <w:gridSpan w:val="2"/>
          </w:tcPr>
          <w:p w14:paraId="0E3AE55C" w14:textId="7EA74BD5" w:rsidR="00B27EA0" w:rsidRPr="00380E39" w:rsidRDefault="00B27EA0" w:rsidP="007100AF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ind w:left="720" w:hanging="720"/>
              <w:jc w:val="both"/>
              <w:rPr>
                <w:rFonts w:ascii="Garamond" w:hAnsi="Garamond" w:cs="Arial"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Chow, Alex. “The Subjective Social Ladder: Actual, Perceived, and Projected Mobility in 22 Countries.”</w:t>
            </w:r>
            <w:r w:rsidR="00AC345F"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 </w:t>
            </w:r>
            <w:r w:rsidR="00AC345F" w:rsidRPr="00380E39">
              <w:rPr>
                <w:rFonts w:ascii="Garamond" w:hAnsi="Garamond" w:cs="Arial"/>
                <w:bCs/>
                <w:i/>
                <w:iCs/>
                <w:color w:val="auto"/>
                <w:sz w:val="24"/>
                <w:szCs w:val="24"/>
              </w:rPr>
              <w:t>Under review</w:t>
            </w:r>
            <w:r w:rsidR="00AC345F"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.</w:t>
            </w:r>
          </w:p>
          <w:p w14:paraId="69767832" w14:textId="77777777" w:rsidR="00EC4536" w:rsidRDefault="007A7D18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ind w:left="720" w:hanging="720"/>
              <w:jc w:val="both"/>
              <w:rPr>
                <w:rFonts w:ascii="Garamond" w:hAnsi="Garamond" w:cs="Arial"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Chow, Alex</w:t>
            </w:r>
            <w:r w:rsidR="0034002A"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. “</w:t>
            </w:r>
            <w:r w:rsidR="00591677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How Much Does Education Matter for</w:t>
            </w:r>
            <w:r w:rsidR="009774FE"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 Social Status</w:t>
            </w:r>
            <w:r w:rsidR="00591677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?</w:t>
            </w:r>
            <w:r w:rsidR="009774FE"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 Findings </w:t>
            </w:r>
            <w:r w:rsidR="000E18F3"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from</w:t>
            </w:r>
            <w:r w:rsidR="009774FE"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 a Conjoint Experiment</w:t>
            </w:r>
            <w:r w:rsidR="00AC345F"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.</w:t>
            </w:r>
            <w:r w:rsidR="0034002A" w:rsidRPr="00380E39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”</w:t>
            </w:r>
            <w:r w:rsidR="00591677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 </w:t>
            </w:r>
            <w:r w:rsidR="00591677" w:rsidRPr="00591677">
              <w:rPr>
                <w:rFonts w:ascii="Garamond" w:hAnsi="Garamond" w:cs="Arial"/>
                <w:bCs/>
                <w:i/>
                <w:iCs/>
                <w:color w:val="auto"/>
                <w:sz w:val="24"/>
                <w:szCs w:val="24"/>
              </w:rPr>
              <w:t>In preparation</w:t>
            </w:r>
            <w:r w:rsidR="00591677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.</w:t>
            </w:r>
            <w:r w:rsidR="00EC4536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 </w:t>
            </w:r>
          </w:p>
          <w:p w14:paraId="677F2CB7" w14:textId="08DCCF89" w:rsidR="00591677" w:rsidRPr="00380E39" w:rsidRDefault="00EC4536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ind w:left="720" w:hanging="720"/>
              <w:jc w:val="both"/>
              <w:rPr>
                <w:rFonts w:ascii="Garamond" w:hAnsi="Garamond" w:cs="Arial"/>
                <w:bCs/>
                <w:color w:val="auto"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Qiao, Si, </w:t>
            </w:r>
            <w:r w:rsidRPr="00EC4536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Junxi Qu, Rosina Pradhananga, </w:t>
            </w:r>
            <w:r w:rsidRPr="00EC4536">
              <w:rPr>
                <w:rFonts w:ascii="Garamond" w:hAnsi="Garamond" w:cs="Arial"/>
                <w:b/>
                <w:color w:val="auto"/>
                <w:sz w:val="24"/>
                <w:szCs w:val="24"/>
              </w:rPr>
              <w:t>Alex Chow</w:t>
            </w:r>
            <w:r w:rsidRPr="00EC4536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, Sarah-Eve Dill, David Grusky, </w:t>
            </w:r>
            <w:r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and </w:t>
            </w:r>
            <w:r w:rsidRPr="00EC4536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Anthony Gar-On Yeh</w:t>
            </w:r>
            <w:r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.</w:t>
            </w:r>
            <w:r w:rsidRPr="00EC4536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“</w:t>
            </w:r>
            <w:r w:rsidRPr="00EC4536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Residential Relocation Reshapes Daily Exposure Segregation</w:t>
            </w:r>
            <w:r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.</w:t>
            </w:r>
            <w:r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 </w:t>
            </w:r>
            <w:r w:rsidRPr="00380E39">
              <w:rPr>
                <w:rFonts w:ascii="Garamond" w:hAnsi="Garamond" w:cs="Arial"/>
                <w:bCs/>
                <w:i/>
                <w:iCs/>
                <w:color w:val="auto"/>
                <w:sz w:val="24"/>
                <w:szCs w:val="24"/>
              </w:rPr>
              <w:t>Under review</w:t>
            </w:r>
            <w:r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.</w:t>
            </w:r>
          </w:p>
          <w:p w14:paraId="56106528" w14:textId="2CEECD94" w:rsidR="00EC4536" w:rsidRPr="00EC4536" w:rsidRDefault="00591677" w:rsidP="00EC4536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ind w:left="720" w:hanging="720"/>
              <w:jc w:val="both"/>
              <w:rPr>
                <w:rFonts w:ascii="Garamond" w:hAnsi="Garamond" w:cs="Arial"/>
                <w:bCs/>
                <w:i/>
                <w:iCs/>
                <w:color w:val="auto"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van der Velden, Max, David Grusky, and </w:t>
            </w:r>
            <w:r w:rsidRPr="00EC4536">
              <w:rPr>
                <w:rFonts w:ascii="Garamond" w:hAnsi="Garamond" w:cs="Arial"/>
                <w:b/>
                <w:color w:val="auto"/>
                <w:sz w:val="24"/>
                <w:szCs w:val="24"/>
              </w:rPr>
              <w:t>Alex Chow</w:t>
            </w:r>
            <w:r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. “</w:t>
            </w:r>
            <w:r w:rsidRPr="00591677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A Supervised LLM System for Large-Scale,</w:t>
            </w:r>
            <w:r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 xml:space="preserve"> </w:t>
            </w:r>
            <w:r w:rsidRPr="00591677"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Data-Secure Qualitative Coding</w:t>
            </w:r>
            <w:r>
              <w:rPr>
                <w:rFonts w:ascii="Garamond" w:hAnsi="Garamond" w:cs="Arial"/>
                <w:bCs/>
                <w:color w:val="auto"/>
                <w:sz w:val="24"/>
                <w:szCs w:val="24"/>
              </w:rPr>
              <w:t>.”</w:t>
            </w:r>
            <w:r w:rsidRPr="00591677">
              <w:rPr>
                <w:rFonts w:ascii="Garamond" w:hAnsi="Garamond" w:cs="Arial"/>
                <w:bCs/>
                <w:i/>
                <w:iCs/>
                <w:color w:val="auto"/>
                <w:sz w:val="24"/>
                <w:szCs w:val="24"/>
              </w:rPr>
              <w:t xml:space="preserve"> In preparation</w:t>
            </w:r>
            <w:r w:rsidR="00EC4536">
              <w:rPr>
                <w:rFonts w:ascii="Garamond" w:hAnsi="Garamond" w:cs="Arial"/>
                <w:bCs/>
                <w:i/>
                <w:iCs/>
                <w:color w:val="auto"/>
                <w:sz w:val="24"/>
                <w:szCs w:val="24"/>
              </w:rPr>
              <w:t>.</w:t>
            </w:r>
          </w:p>
        </w:tc>
      </w:tr>
      <w:tr w:rsidR="001E12DA" w:rsidRPr="00380E39" w14:paraId="169C135C" w14:textId="77777777" w:rsidTr="001E12DA">
        <w:tc>
          <w:tcPr>
            <w:tcW w:w="5000" w:type="pct"/>
            <w:gridSpan w:val="2"/>
          </w:tcPr>
          <w:p w14:paraId="475157A4" w14:textId="77777777" w:rsidR="001E12DA" w:rsidRPr="00380E39" w:rsidRDefault="001E12DA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Cs/>
                <w:color w:val="auto"/>
                <w:sz w:val="24"/>
                <w:szCs w:val="24"/>
              </w:rPr>
            </w:pPr>
          </w:p>
        </w:tc>
      </w:tr>
    </w:tbl>
    <w:p w14:paraId="1615E51C" w14:textId="77777777" w:rsidR="00790A19" w:rsidRDefault="00790A19">
      <w:r>
        <w:br w:type="page"/>
      </w:r>
    </w:p>
    <w:tbl>
      <w:tblPr>
        <w:tblStyle w:val="TableGrid"/>
        <w:tblW w:w="5016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1"/>
        <w:gridCol w:w="7494"/>
      </w:tblGrid>
      <w:tr w:rsidR="00520496" w:rsidRPr="00380E39" w14:paraId="7139C29E" w14:textId="77777777" w:rsidTr="00730154">
        <w:tc>
          <w:tcPr>
            <w:tcW w:w="5000" w:type="pct"/>
            <w:gridSpan w:val="2"/>
            <w:tcBorders>
              <w:bottom w:val="single" w:sz="8" w:space="0" w:color="auto"/>
            </w:tcBorders>
          </w:tcPr>
          <w:p w14:paraId="60853471" w14:textId="17619821" w:rsidR="00520496" w:rsidRPr="00380E39" w:rsidRDefault="00520496" w:rsidP="00730154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color w:val="auto"/>
                <w:sz w:val="24"/>
                <w:szCs w:val="24"/>
              </w:rPr>
              <w:lastRenderedPageBreak/>
              <w:t>FELLOWSHIPS</w:t>
            </w:r>
          </w:p>
        </w:tc>
      </w:tr>
      <w:tr w:rsidR="00520496" w:rsidRPr="00380E39" w14:paraId="07BE96DC" w14:textId="77777777" w:rsidTr="00730154">
        <w:tc>
          <w:tcPr>
            <w:tcW w:w="862" w:type="pct"/>
            <w:tcBorders>
              <w:top w:val="single" w:sz="8" w:space="0" w:color="auto"/>
            </w:tcBorders>
          </w:tcPr>
          <w:p w14:paraId="4FEC12FF" w14:textId="77777777" w:rsidR="00520496" w:rsidRPr="00380E39" w:rsidRDefault="00520496" w:rsidP="00730154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2020 – 2023</w:t>
            </w:r>
          </w:p>
        </w:tc>
        <w:tc>
          <w:tcPr>
            <w:tcW w:w="4138" w:type="pct"/>
            <w:tcBorders>
              <w:top w:val="single" w:sz="8" w:space="0" w:color="auto"/>
            </w:tcBorders>
          </w:tcPr>
          <w:p w14:paraId="2EA1942F" w14:textId="77777777" w:rsidR="00520496" w:rsidRPr="00380E39" w:rsidRDefault="00520496" w:rsidP="00730154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Knight-Hennessy Scholars Program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, </w:t>
            </w: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Stanford University</w:t>
            </w:r>
          </w:p>
        </w:tc>
      </w:tr>
      <w:tr w:rsidR="00520496" w:rsidRPr="00380E39" w14:paraId="06E3D74F" w14:textId="77777777" w:rsidTr="00730154">
        <w:tc>
          <w:tcPr>
            <w:tcW w:w="862" w:type="pct"/>
          </w:tcPr>
          <w:p w14:paraId="35AE29D9" w14:textId="77777777" w:rsidR="00520496" w:rsidRPr="00380E39" w:rsidRDefault="00520496" w:rsidP="00730154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2019</w:t>
            </w:r>
          </w:p>
        </w:tc>
        <w:tc>
          <w:tcPr>
            <w:tcW w:w="4138" w:type="pct"/>
          </w:tcPr>
          <w:p w14:paraId="75883EF3" w14:textId="77777777" w:rsidR="00520496" w:rsidRPr="00380E39" w:rsidRDefault="00520496" w:rsidP="00730154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Data Science for Social Good (DSSG) Fellowship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, 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Data Science Institute, UBC</w:t>
            </w:r>
          </w:p>
        </w:tc>
      </w:tr>
      <w:tr w:rsidR="00520496" w:rsidRPr="00380E39" w14:paraId="1FFF2BEA" w14:textId="77777777" w:rsidTr="00730154">
        <w:tc>
          <w:tcPr>
            <w:tcW w:w="862" w:type="pct"/>
          </w:tcPr>
          <w:p w14:paraId="6DC79BE2" w14:textId="77777777" w:rsidR="00520496" w:rsidRPr="00380E39" w:rsidRDefault="00520496" w:rsidP="00730154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  <w:tc>
          <w:tcPr>
            <w:tcW w:w="4138" w:type="pct"/>
          </w:tcPr>
          <w:p w14:paraId="1DB4110F" w14:textId="77777777" w:rsidR="00520496" w:rsidRPr="00380E39" w:rsidRDefault="00520496" w:rsidP="00730154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</w:tr>
      <w:tr w:rsidR="004806A2" w:rsidRPr="00380E39" w14:paraId="0B8B8BED" w14:textId="77777777" w:rsidTr="00FE4AFB">
        <w:tc>
          <w:tcPr>
            <w:tcW w:w="5000" w:type="pct"/>
            <w:gridSpan w:val="2"/>
            <w:tcBorders>
              <w:bottom w:val="single" w:sz="8" w:space="0" w:color="auto"/>
            </w:tcBorders>
          </w:tcPr>
          <w:p w14:paraId="7C9F6FA8" w14:textId="56246239" w:rsidR="004806A2" w:rsidRPr="00380E39" w:rsidRDefault="00520496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color w:val="auto"/>
                <w:sz w:val="24"/>
                <w:szCs w:val="24"/>
              </w:rPr>
              <w:t>RESEARCH GRANTS</w:t>
            </w:r>
          </w:p>
        </w:tc>
      </w:tr>
      <w:tr w:rsidR="004806A2" w:rsidRPr="00380E39" w14:paraId="7E50E64A" w14:textId="77777777" w:rsidTr="00FE4AFB">
        <w:tc>
          <w:tcPr>
            <w:tcW w:w="862" w:type="pct"/>
            <w:tcBorders>
              <w:top w:val="single" w:sz="8" w:space="0" w:color="auto"/>
            </w:tcBorders>
          </w:tcPr>
          <w:p w14:paraId="0383BB5F" w14:textId="6218D84B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202</w:t>
            </w:r>
            <w:r w:rsidR="00520496" w:rsidRPr="00380E39">
              <w:rPr>
                <w:rFonts w:ascii="Garamond" w:hAnsi="Garamond" w:cs="Arial"/>
                <w:color w:val="auto"/>
                <w:sz w:val="24"/>
                <w:szCs w:val="24"/>
              </w:rPr>
              <w:t>5</w:t>
            </w:r>
          </w:p>
        </w:tc>
        <w:tc>
          <w:tcPr>
            <w:tcW w:w="4138" w:type="pct"/>
            <w:tcBorders>
              <w:top w:val="single" w:sz="8" w:space="0" w:color="auto"/>
            </w:tcBorders>
          </w:tcPr>
          <w:p w14:paraId="6FB7EECB" w14:textId="05D07E2E" w:rsidR="004806A2" w:rsidRPr="00380E39" w:rsidRDefault="00FB2A7B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Graduate Research Opportunity</w:t>
            </w:r>
            <w:r w:rsidR="004806A2"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, </w:t>
            </w:r>
            <w:r w:rsidR="004806A2"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 xml:space="preserve">Stanford </w:t>
            </w: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School of Humanities and Sciences</w:t>
            </w:r>
          </w:p>
        </w:tc>
      </w:tr>
      <w:tr w:rsidR="004806A2" w:rsidRPr="00380E39" w14:paraId="0696CA57" w14:textId="77777777" w:rsidTr="00FE4AFB">
        <w:tc>
          <w:tcPr>
            <w:tcW w:w="862" w:type="pct"/>
          </w:tcPr>
          <w:p w14:paraId="473A3016" w14:textId="3A4C4061" w:rsidR="004806A2" w:rsidRPr="00380E39" w:rsidRDefault="001B556F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>
              <w:rPr>
                <w:rFonts w:ascii="Garamond" w:hAnsi="Garamond" w:cs="Arial"/>
                <w:color w:val="auto"/>
                <w:sz w:val="24"/>
                <w:szCs w:val="24"/>
              </w:rPr>
              <w:t>2025</w:t>
            </w:r>
          </w:p>
        </w:tc>
        <w:tc>
          <w:tcPr>
            <w:tcW w:w="4138" w:type="pct"/>
          </w:tcPr>
          <w:p w14:paraId="1E538EB7" w14:textId="334C828C" w:rsidR="004806A2" w:rsidRPr="00380E39" w:rsidRDefault="001B556F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1B556F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Sociology PhD Dissertation Research Opportunity</w:t>
            </w:r>
            <w:r>
              <w:rPr>
                <w:rFonts w:ascii="Garamond" w:hAnsi="Garamond" w:cs="Arial"/>
                <w:color w:val="auto"/>
                <w:sz w:val="24"/>
                <w:szCs w:val="24"/>
              </w:rPr>
              <w:t xml:space="preserve">, </w:t>
            </w:r>
            <w:r w:rsidRPr="001B556F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Stanford Department of Sociology</w:t>
            </w:r>
          </w:p>
        </w:tc>
      </w:tr>
      <w:tr w:rsidR="0057734E" w:rsidRPr="00380E39" w14:paraId="392173B8" w14:textId="77777777" w:rsidTr="00FE4AFB">
        <w:tc>
          <w:tcPr>
            <w:tcW w:w="862" w:type="pct"/>
          </w:tcPr>
          <w:p w14:paraId="7A430560" w14:textId="77777777" w:rsidR="0057734E" w:rsidRPr="00380E39" w:rsidRDefault="0057734E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  <w:tc>
          <w:tcPr>
            <w:tcW w:w="4138" w:type="pct"/>
          </w:tcPr>
          <w:p w14:paraId="783234D3" w14:textId="77777777" w:rsidR="0057734E" w:rsidRPr="00380E39" w:rsidRDefault="0057734E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</w:tr>
      <w:tr w:rsidR="004806A2" w:rsidRPr="00380E39" w14:paraId="7C1ACD7F" w14:textId="77777777" w:rsidTr="00FE4AFB">
        <w:tc>
          <w:tcPr>
            <w:tcW w:w="5000" w:type="pct"/>
            <w:gridSpan w:val="2"/>
            <w:tcBorders>
              <w:bottom w:val="single" w:sz="8" w:space="0" w:color="auto"/>
            </w:tcBorders>
          </w:tcPr>
          <w:p w14:paraId="61DD267F" w14:textId="611B3F22" w:rsidR="004806A2" w:rsidRPr="00380E39" w:rsidRDefault="004806A2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color w:val="auto"/>
                <w:sz w:val="24"/>
                <w:szCs w:val="24"/>
              </w:rPr>
              <w:t>HONORS &amp; AWARDS</w:t>
            </w:r>
          </w:p>
        </w:tc>
      </w:tr>
      <w:tr w:rsidR="00E132B6" w:rsidRPr="00380E39" w14:paraId="3A4C188B" w14:textId="77777777" w:rsidTr="006331D2">
        <w:tc>
          <w:tcPr>
            <w:tcW w:w="862" w:type="pct"/>
          </w:tcPr>
          <w:p w14:paraId="282100CA" w14:textId="77777777" w:rsidR="00E132B6" w:rsidRPr="00380E39" w:rsidRDefault="00E132B6" w:rsidP="006331D2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2020</w:t>
            </w:r>
          </w:p>
        </w:tc>
        <w:tc>
          <w:tcPr>
            <w:tcW w:w="4138" w:type="pct"/>
          </w:tcPr>
          <w:p w14:paraId="1527FE1B" w14:textId="77777777" w:rsidR="00E132B6" w:rsidRPr="00380E39" w:rsidRDefault="00E132B6" w:rsidP="006331D2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Governor General’s Silver Medal in Arts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, </w:t>
            </w: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UBC</w:t>
            </w:r>
          </w:p>
        </w:tc>
      </w:tr>
      <w:tr w:rsidR="009A7F69" w:rsidRPr="00380E39" w14:paraId="1493903B" w14:textId="77777777" w:rsidTr="00E132B6">
        <w:tc>
          <w:tcPr>
            <w:tcW w:w="862" w:type="pct"/>
          </w:tcPr>
          <w:p w14:paraId="12E6FFA1" w14:textId="4C0C78B4" w:rsidR="009A7F69" w:rsidRPr="00380E39" w:rsidRDefault="009A7F69" w:rsidP="004909D6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2020</w:t>
            </w:r>
          </w:p>
        </w:tc>
        <w:tc>
          <w:tcPr>
            <w:tcW w:w="4138" w:type="pct"/>
          </w:tcPr>
          <w:p w14:paraId="42E98B58" w14:textId="7E84E9E9" w:rsidR="00295134" w:rsidRPr="00380E39" w:rsidRDefault="00295134" w:rsidP="006A6CE4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Outstanding Graduating Student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, </w:t>
            </w: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Canadian Sociological Association</w:t>
            </w:r>
          </w:p>
        </w:tc>
      </w:tr>
      <w:tr w:rsidR="00A763D3" w:rsidRPr="00380E39" w14:paraId="71D6D8B0" w14:textId="77777777" w:rsidTr="004909D6">
        <w:tc>
          <w:tcPr>
            <w:tcW w:w="862" w:type="pct"/>
          </w:tcPr>
          <w:p w14:paraId="684227EC" w14:textId="6BB0B303" w:rsidR="00A763D3" w:rsidRPr="00380E39" w:rsidRDefault="00A763D3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2020</w:t>
            </w:r>
          </w:p>
        </w:tc>
        <w:tc>
          <w:tcPr>
            <w:tcW w:w="4138" w:type="pct"/>
          </w:tcPr>
          <w:p w14:paraId="4D0271DC" w14:textId="59F71E90" w:rsidR="00A763D3" w:rsidRPr="00380E39" w:rsidRDefault="004A1B58" w:rsidP="00FE4AFB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Kaspar Naegele Memorial Prize in Sociology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, </w:t>
            </w: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UBC</w:t>
            </w:r>
          </w:p>
        </w:tc>
      </w:tr>
      <w:tr w:rsidR="004A1B58" w:rsidRPr="00380E39" w14:paraId="72AF6B5F" w14:textId="77777777" w:rsidTr="00A763D3">
        <w:tc>
          <w:tcPr>
            <w:tcW w:w="862" w:type="pct"/>
          </w:tcPr>
          <w:p w14:paraId="2B4A688A" w14:textId="77777777" w:rsidR="004A1B58" w:rsidRPr="00380E39" w:rsidRDefault="004A1B58" w:rsidP="004A1B58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2019</w:t>
            </w:r>
          </w:p>
        </w:tc>
        <w:tc>
          <w:tcPr>
            <w:tcW w:w="4138" w:type="pct"/>
          </w:tcPr>
          <w:p w14:paraId="60994315" w14:textId="6DD45F9A" w:rsidR="004A1B58" w:rsidRPr="00380E39" w:rsidRDefault="004A1B58" w:rsidP="004A1B58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University of British Columbia Scholarship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, 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UBC</w:t>
            </w:r>
          </w:p>
        </w:tc>
      </w:tr>
      <w:tr w:rsidR="004A1B58" w:rsidRPr="00380E39" w14:paraId="601CBCB9" w14:textId="77777777" w:rsidTr="00FE4AFB">
        <w:tc>
          <w:tcPr>
            <w:tcW w:w="862" w:type="pct"/>
          </w:tcPr>
          <w:p w14:paraId="687D05C6" w14:textId="77777777" w:rsidR="004A1B58" w:rsidRPr="00380E39" w:rsidRDefault="004A1B58" w:rsidP="004A1B58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2019, 2018</w:t>
            </w:r>
          </w:p>
        </w:tc>
        <w:tc>
          <w:tcPr>
            <w:tcW w:w="4138" w:type="pct"/>
          </w:tcPr>
          <w:p w14:paraId="1F537784" w14:textId="243FD606" w:rsidR="004A1B58" w:rsidRPr="00380E39" w:rsidRDefault="004A1B58" w:rsidP="004A1B58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Faculty of Arts International Student Scholarship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, 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UBC</w:t>
            </w:r>
          </w:p>
        </w:tc>
      </w:tr>
      <w:tr w:rsidR="004A1B58" w:rsidRPr="00380E39" w14:paraId="13CDD053" w14:textId="77777777" w:rsidTr="00FE4AFB">
        <w:tc>
          <w:tcPr>
            <w:tcW w:w="862" w:type="pct"/>
          </w:tcPr>
          <w:p w14:paraId="0EBBD3F9" w14:textId="77777777" w:rsidR="004A1B58" w:rsidRPr="00380E39" w:rsidRDefault="004A1B58" w:rsidP="004A1B58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2019, 2018</w:t>
            </w:r>
          </w:p>
        </w:tc>
        <w:tc>
          <w:tcPr>
            <w:tcW w:w="4138" w:type="pct"/>
          </w:tcPr>
          <w:p w14:paraId="56BFB69F" w14:textId="30C31DD5" w:rsidR="004A1B58" w:rsidRPr="00380E39" w:rsidRDefault="004A1B58" w:rsidP="004A1B58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Katherine Brearley Arts Scholarship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, 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UBC</w:t>
            </w:r>
          </w:p>
        </w:tc>
      </w:tr>
      <w:tr w:rsidR="004A1B58" w:rsidRPr="00380E39" w14:paraId="1AB380F9" w14:textId="77777777" w:rsidTr="00FE4AFB">
        <w:tc>
          <w:tcPr>
            <w:tcW w:w="862" w:type="pct"/>
          </w:tcPr>
          <w:p w14:paraId="6B81F531" w14:textId="77777777" w:rsidR="004A1B58" w:rsidRPr="00380E39" w:rsidRDefault="004A1B58" w:rsidP="004A1B58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2018</w:t>
            </w:r>
          </w:p>
        </w:tc>
        <w:tc>
          <w:tcPr>
            <w:tcW w:w="4138" w:type="pct"/>
          </w:tcPr>
          <w:p w14:paraId="73A84D89" w14:textId="0F11E62E" w:rsidR="004A1B58" w:rsidRPr="00380E39" w:rsidRDefault="004A1B58" w:rsidP="004A1B58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Mo Lin Yu Memorial Prize in the Faculty of Arts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, 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UBC</w:t>
            </w:r>
          </w:p>
        </w:tc>
      </w:tr>
      <w:tr w:rsidR="004A1B58" w:rsidRPr="00380E39" w14:paraId="696906A4" w14:textId="77777777" w:rsidTr="00FE4AFB">
        <w:tc>
          <w:tcPr>
            <w:tcW w:w="862" w:type="pct"/>
          </w:tcPr>
          <w:p w14:paraId="16D480D5" w14:textId="77777777" w:rsidR="004A1B58" w:rsidRPr="00380E39" w:rsidRDefault="004A1B58" w:rsidP="004A1B58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  <w:tc>
          <w:tcPr>
            <w:tcW w:w="4138" w:type="pct"/>
          </w:tcPr>
          <w:p w14:paraId="715F205A" w14:textId="77777777" w:rsidR="004A1B58" w:rsidRPr="00380E39" w:rsidRDefault="004A1B58" w:rsidP="004A1B58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</w:tr>
      <w:tr w:rsidR="004A1B58" w:rsidRPr="00380E39" w14:paraId="76BF733E" w14:textId="77777777" w:rsidTr="00FE4AFB">
        <w:tc>
          <w:tcPr>
            <w:tcW w:w="5000" w:type="pct"/>
            <w:gridSpan w:val="2"/>
            <w:tcBorders>
              <w:bottom w:val="single" w:sz="8" w:space="0" w:color="auto"/>
            </w:tcBorders>
          </w:tcPr>
          <w:p w14:paraId="11EAC620" w14:textId="77777777" w:rsidR="004A1B58" w:rsidRPr="00380E39" w:rsidRDefault="004A1B58" w:rsidP="004A1B58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color w:val="auto"/>
                <w:sz w:val="24"/>
                <w:szCs w:val="24"/>
              </w:rPr>
              <w:t>CONFERENCE PRESENTATIONS</w:t>
            </w:r>
          </w:p>
        </w:tc>
      </w:tr>
      <w:tr w:rsidR="000E18F3" w:rsidRPr="00380E39" w14:paraId="4B55ADF6" w14:textId="77777777" w:rsidTr="000E18F3">
        <w:tc>
          <w:tcPr>
            <w:tcW w:w="862" w:type="pct"/>
            <w:tcBorders>
              <w:top w:val="single" w:sz="8" w:space="0" w:color="auto"/>
            </w:tcBorders>
          </w:tcPr>
          <w:p w14:paraId="6D7E9C74" w14:textId="1C049195" w:rsidR="000E18F3" w:rsidRPr="00380E39" w:rsidRDefault="00591677" w:rsidP="00730154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>
              <w:rPr>
                <w:rFonts w:ascii="Garamond" w:hAnsi="Garamond" w:cs="Arial"/>
                <w:color w:val="auto"/>
                <w:sz w:val="24"/>
                <w:szCs w:val="24"/>
              </w:rPr>
              <w:t>Jan</w:t>
            </w:r>
            <w:r w:rsidR="000E18F3"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 202</w:t>
            </w:r>
            <w:r>
              <w:rPr>
                <w:rFonts w:ascii="Garamond" w:hAnsi="Garamond" w:cs="Arial"/>
                <w:color w:val="auto"/>
                <w:sz w:val="24"/>
                <w:szCs w:val="24"/>
              </w:rPr>
              <w:t>6</w:t>
            </w:r>
          </w:p>
        </w:tc>
        <w:tc>
          <w:tcPr>
            <w:tcW w:w="4138" w:type="pct"/>
            <w:tcBorders>
              <w:top w:val="single" w:sz="8" w:space="0" w:color="auto"/>
            </w:tcBorders>
          </w:tcPr>
          <w:p w14:paraId="2D450175" w14:textId="15ABB546" w:rsidR="000E18F3" w:rsidRPr="00380E39" w:rsidRDefault="000E18F3" w:rsidP="00730154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“</w:t>
            </w:r>
            <w:r w:rsidR="00591677" w:rsidRPr="00591677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How Much Does Education Matter for Social Status? Findings from a Conjoint Experiment</w:t>
            </w:r>
            <w:r w:rsidR="00591677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.</w:t>
            </w: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” </w:t>
            </w:r>
            <w:r w:rsidR="00591677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RC28 Online Meeting on Educational Inequalities,</w:t>
            </w:r>
            <w:r w:rsidR="00591677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 xml:space="preserve"> </w:t>
            </w:r>
            <w:r w:rsidR="001D6700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SciencesPo, France (</w:t>
            </w:r>
            <w:r w:rsidR="00591677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Virtual</w:t>
            </w:r>
            <w:r w:rsidR="001D6700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)</w:t>
            </w:r>
            <w:r w:rsidR="00591677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.</w:t>
            </w:r>
          </w:p>
        </w:tc>
      </w:tr>
      <w:tr w:rsidR="00591677" w:rsidRPr="00380E39" w14:paraId="09069044" w14:textId="77777777" w:rsidTr="000E18F3">
        <w:tc>
          <w:tcPr>
            <w:tcW w:w="862" w:type="pct"/>
          </w:tcPr>
          <w:p w14:paraId="6A8992F7" w14:textId="2EA0B825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Aug 2025</w:t>
            </w:r>
          </w:p>
        </w:tc>
        <w:tc>
          <w:tcPr>
            <w:tcW w:w="4138" w:type="pct"/>
          </w:tcPr>
          <w:p w14:paraId="3AD7EF5D" w14:textId="66C52574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“Perceptions of Social Status: Findings from a Conjoint Experiment.” </w:t>
            </w: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 xml:space="preserve">American Sociological Association Annual Meeting 2025, 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Chicago, IL.</w:t>
            </w:r>
          </w:p>
        </w:tc>
      </w:tr>
      <w:tr w:rsidR="00591677" w:rsidRPr="00380E39" w14:paraId="6BCA6C43" w14:textId="77777777" w:rsidTr="000E18F3">
        <w:tc>
          <w:tcPr>
            <w:tcW w:w="862" w:type="pct"/>
          </w:tcPr>
          <w:p w14:paraId="590796CF" w14:textId="68D651A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Nov 2023</w:t>
            </w:r>
          </w:p>
        </w:tc>
        <w:tc>
          <w:tcPr>
            <w:tcW w:w="4138" w:type="pct"/>
          </w:tcPr>
          <w:p w14:paraId="133177B7" w14:textId="1206B3F0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“Leveraging Cell Phone Data for Studying Social Mobility.” </w:t>
            </w: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 xml:space="preserve">New Methods to Measure Intergenerational Mobility, Stone Center for Research on Wealth Inequality and Mobility, 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University of Chicago, IL.</w:t>
            </w:r>
          </w:p>
        </w:tc>
      </w:tr>
      <w:tr w:rsidR="00591677" w:rsidRPr="00380E39" w14:paraId="776D0924" w14:textId="77777777" w:rsidTr="00555407">
        <w:tc>
          <w:tcPr>
            <w:tcW w:w="862" w:type="pct"/>
          </w:tcPr>
          <w:p w14:paraId="59CF2A0E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Aug 2023</w:t>
            </w:r>
          </w:p>
        </w:tc>
        <w:tc>
          <w:tcPr>
            <w:tcW w:w="4138" w:type="pct"/>
          </w:tcPr>
          <w:p w14:paraId="7B8D5118" w14:textId="6827319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“The Subjective Social Ladder: Actual, Perceived, and Projected Mobility in 22 Countries.” </w:t>
            </w: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 xml:space="preserve">American Sociological Association Annual Meeting 2023, 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Philadelphia, PA.</w:t>
            </w:r>
          </w:p>
        </w:tc>
      </w:tr>
      <w:tr w:rsidR="00591677" w:rsidRPr="00380E39" w14:paraId="33D3E595" w14:textId="77777777" w:rsidTr="009F5E7E">
        <w:tc>
          <w:tcPr>
            <w:tcW w:w="862" w:type="pct"/>
          </w:tcPr>
          <w:p w14:paraId="2D049AFF" w14:textId="766113FD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Jun 2022</w:t>
            </w:r>
          </w:p>
        </w:tc>
        <w:tc>
          <w:tcPr>
            <w:tcW w:w="4138" w:type="pct"/>
          </w:tcPr>
          <w:p w14:paraId="24BAF84A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“The Post-Liberal Social Classes: Actual and Perceived Levels of Income Inequality and Associated Values.” </w:t>
            </w: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International Sociological Association World Congress of Sociology 2023, Melbourne, Australia.</w:t>
            </w:r>
          </w:p>
        </w:tc>
      </w:tr>
      <w:tr w:rsidR="00591677" w:rsidRPr="00380E39" w14:paraId="51CE001D" w14:textId="77777777" w:rsidTr="009F5E7E">
        <w:tc>
          <w:tcPr>
            <w:tcW w:w="862" w:type="pct"/>
          </w:tcPr>
          <w:p w14:paraId="631B4F88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Aug 2022</w:t>
            </w:r>
          </w:p>
        </w:tc>
        <w:tc>
          <w:tcPr>
            <w:tcW w:w="4138" w:type="pct"/>
          </w:tcPr>
          <w:p w14:paraId="29C6FC69" w14:textId="75A2230A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“Expansion and Returns: A Causal Inference Approach to the Positional Value of Education.” </w:t>
            </w: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American Sociological Association Annual Meeting 2022, Los Angeles, CA.</w:t>
            </w:r>
          </w:p>
        </w:tc>
      </w:tr>
      <w:tr w:rsidR="00591677" w:rsidRPr="00380E39" w14:paraId="79B729DE" w14:textId="77777777" w:rsidTr="009F5E7E">
        <w:tc>
          <w:tcPr>
            <w:tcW w:w="862" w:type="pct"/>
          </w:tcPr>
          <w:p w14:paraId="66E74CAC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2021</w:t>
            </w:r>
          </w:p>
        </w:tc>
        <w:tc>
          <w:tcPr>
            <w:tcW w:w="4138" w:type="pct"/>
          </w:tcPr>
          <w:p w14:paraId="52755127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“Intergenerational Educational Assortative Mating: A Study of Individuals Born Between 1970 and 1985.” </w:t>
            </w:r>
          </w:p>
        </w:tc>
      </w:tr>
      <w:tr w:rsidR="00591677" w:rsidRPr="00380E39" w14:paraId="4BDCB3EA" w14:textId="77777777" w:rsidTr="009F5E7E">
        <w:tc>
          <w:tcPr>
            <w:tcW w:w="862" w:type="pct"/>
          </w:tcPr>
          <w:p w14:paraId="02CE2EA6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Aug 2021</w:t>
            </w:r>
          </w:p>
        </w:tc>
        <w:tc>
          <w:tcPr>
            <w:tcW w:w="4138" w:type="pct"/>
          </w:tcPr>
          <w:p w14:paraId="3AE059AA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American Sociological Association Annual Meeting 2021, Virtual.</w:t>
            </w:r>
          </w:p>
        </w:tc>
      </w:tr>
      <w:tr w:rsidR="00591677" w:rsidRPr="00380E39" w14:paraId="07C359B8" w14:textId="77777777" w:rsidTr="009F5E7E">
        <w:tc>
          <w:tcPr>
            <w:tcW w:w="862" w:type="pct"/>
          </w:tcPr>
          <w:p w14:paraId="6CEEEABA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May 2021</w:t>
            </w:r>
          </w:p>
        </w:tc>
        <w:tc>
          <w:tcPr>
            <w:tcW w:w="4138" w:type="pct"/>
          </w:tcPr>
          <w:p w14:paraId="24AFCFCB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Canadian Population Society Annual Meeting 2021, Virtual.</w:t>
            </w:r>
          </w:p>
        </w:tc>
      </w:tr>
      <w:tr w:rsidR="00591677" w:rsidRPr="00380E39" w14:paraId="5004B310" w14:textId="77777777" w:rsidTr="009F5E7E">
        <w:tc>
          <w:tcPr>
            <w:tcW w:w="862" w:type="pct"/>
          </w:tcPr>
          <w:p w14:paraId="6C559972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2019</w:t>
            </w:r>
          </w:p>
        </w:tc>
        <w:tc>
          <w:tcPr>
            <w:tcW w:w="4138" w:type="pct"/>
          </w:tcPr>
          <w:p w14:paraId="2AEC8DB2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>“Intergenerational Educational Mobility Over the Past Century in Canada.”</w:t>
            </w:r>
          </w:p>
        </w:tc>
      </w:tr>
      <w:tr w:rsidR="00591677" w:rsidRPr="00380E39" w14:paraId="5BB8BF76" w14:textId="77777777" w:rsidTr="009F5E7E">
        <w:tc>
          <w:tcPr>
            <w:tcW w:w="862" w:type="pct"/>
          </w:tcPr>
          <w:p w14:paraId="5F565F00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Aug 2019</w:t>
            </w:r>
          </w:p>
        </w:tc>
        <w:tc>
          <w:tcPr>
            <w:tcW w:w="4138" w:type="pct"/>
          </w:tcPr>
          <w:p w14:paraId="0F877C50" w14:textId="3807C541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American Sociological Association Annual Meeting 2019 (Honors Program), New York, NY.</w:t>
            </w:r>
          </w:p>
        </w:tc>
      </w:tr>
      <w:tr w:rsidR="00591677" w:rsidRPr="00380E39" w14:paraId="5272F234" w14:textId="77777777" w:rsidTr="009F5E7E">
        <w:tc>
          <w:tcPr>
            <w:tcW w:w="862" w:type="pct"/>
          </w:tcPr>
          <w:p w14:paraId="5995E6C2" w14:textId="243BB224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Jun 2019</w:t>
            </w:r>
          </w:p>
        </w:tc>
        <w:tc>
          <w:tcPr>
            <w:tcW w:w="4138" w:type="pct"/>
          </w:tcPr>
          <w:p w14:paraId="66C298F6" w14:textId="1D27120D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Canadian Sociological Association Annual Meeting 2019, Vancouver, BC.</w:t>
            </w:r>
          </w:p>
        </w:tc>
      </w:tr>
      <w:tr w:rsidR="00591677" w:rsidRPr="00380E39" w14:paraId="65E8D7BE" w14:textId="77777777" w:rsidTr="009F5E7E">
        <w:tc>
          <w:tcPr>
            <w:tcW w:w="862" w:type="pct"/>
          </w:tcPr>
          <w:p w14:paraId="1EC290C1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May 2019</w:t>
            </w:r>
          </w:p>
        </w:tc>
        <w:tc>
          <w:tcPr>
            <w:tcW w:w="4138" w:type="pct"/>
          </w:tcPr>
          <w:p w14:paraId="29380A1E" w14:textId="7EEC427A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UBC Anthropology and Sociology Undergraduate Conference 2019, Vancouver, BC.</w:t>
            </w:r>
          </w:p>
        </w:tc>
      </w:tr>
      <w:tr w:rsidR="00591677" w:rsidRPr="00380E39" w14:paraId="592E7A99" w14:textId="77777777" w:rsidTr="009F5E7E">
        <w:tc>
          <w:tcPr>
            <w:tcW w:w="862" w:type="pct"/>
          </w:tcPr>
          <w:p w14:paraId="30A992BA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Mar 2019</w:t>
            </w:r>
          </w:p>
        </w:tc>
        <w:tc>
          <w:tcPr>
            <w:tcW w:w="4138" w:type="pct"/>
          </w:tcPr>
          <w:p w14:paraId="746EC953" w14:textId="48BF46A5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UBC Multidisciplinary Undergraduate Research Conference 2019, Vancouver, BC.</w:t>
            </w:r>
          </w:p>
        </w:tc>
      </w:tr>
      <w:tr w:rsidR="00591677" w:rsidRPr="00380E39" w14:paraId="32E9F677" w14:textId="77777777" w:rsidTr="009F5E7E">
        <w:tc>
          <w:tcPr>
            <w:tcW w:w="862" w:type="pct"/>
          </w:tcPr>
          <w:p w14:paraId="67222CC0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Jan 2019</w:t>
            </w:r>
          </w:p>
        </w:tc>
        <w:tc>
          <w:tcPr>
            <w:tcW w:w="4138" w:type="pct"/>
          </w:tcPr>
          <w:p w14:paraId="251BB48B" w14:textId="55079695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Harvard University National Collegiate Research Conference 2019, Cambridge, MA.</w:t>
            </w:r>
          </w:p>
        </w:tc>
      </w:tr>
      <w:tr w:rsidR="00591677" w:rsidRPr="00380E39" w14:paraId="71D48D00" w14:textId="77777777" w:rsidTr="00FE4AFB">
        <w:tc>
          <w:tcPr>
            <w:tcW w:w="862" w:type="pct"/>
          </w:tcPr>
          <w:p w14:paraId="1B4E92D3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b/>
                <w:color w:val="auto"/>
                <w:sz w:val="24"/>
                <w:szCs w:val="24"/>
              </w:rPr>
            </w:pPr>
          </w:p>
        </w:tc>
        <w:tc>
          <w:tcPr>
            <w:tcW w:w="4138" w:type="pct"/>
          </w:tcPr>
          <w:p w14:paraId="30637036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</w:tr>
    </w:tbl>
    <w:p w14:paraId="39BAFCB4" w14:textId="77777777" w:rsidR="0032387A" w:rsidRDefault="0032387A">
      <w:r>
        <w:br w:type="page"/>
      </w:r>
    </w:p>
    <w:tbl>
      <w:tblPr>
        <w:tblStyle w:val="TableGrid"/>
        <w:tblW w:w="5016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1"/>
        <w:gridCol w:w="7494"/>
      </w:tblGrid>
      <w:tr w:rsidR="00591677" w:rsidRPr="00380E39" w14:paraId="572EC6A9" w14:textId="77777777" w:rsidTr="00FE4AFB">
        <w:tc>
          <w:tcPr>
            <w:tcW w:w="5000" w:type="pct"/>
            <w:gridSpan w:val="2"/>
            <w:tcBorders>
              <w:bottom w:val="single" w:sz="8" w:space="0" w:color="auto"/>
            </w:tcBorders>
          </w:tcPr>
          <w:p w14:paraId="02321A7C" w14:textId="69749D14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color w:val="auto"/>
                <w:sz w:val="24"/>
                <w:szCs w:val="24"/>
              </w:rPr>
              <w:lastRenderedPageBreak/>
              <w:t>RESEARCH EXPERIENCE</w:t>
            </w:r>
          </w:p>
        </w:tc>
      </w:tr>
      <w:tr w:rsidR="00591677" w:rsidRPr="00380E39" w14:paraId="21C52053" w14:textId="77777777" w:rsidTr="00537566">
        <w:tc>
          <w:tcPr>
            <w:tcW w:w="5000" w:type="pct"/>
            <w:gridSpan w:val="2"/>
          </w:tcPr>
          <w:p w14:paraId="7397CDF5" w14:textId="41EC980F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i/>
                <w:iCs/>
                <w:color w:val="auto"/>
                <w:sz w:val="24"/>
                <w:szCs w:val="24"/>
              </w:rPr>
              <w:t>Stanford University (2020 – Present)</w:t>
            </w:r>
          </w:p>
        </w:tc>
      </w:tr>
      <w:tr w:rsidR="00546050" w:rsidRPr="00380E39" w14:paraId="6062E2C8" w14:textId="77777777" w:rsidTr="00C23943">
        <w:tc>
          <w:tcPr>
            <w:tcW w:w="862" w:type="pct"/>
          </w:tcPr>
          <w:p w14:paraId="06BFF50B" w14:textId="0A4AEDFF" w:rsidR="00546050" w:rsidRPr="00380E39" w:rsidRDefault="00546050" w:rsidP="00591677">
            <w:pPr>
              <w:keepNext/>
              <w:keepLines/>
              <w:pageBreakBefore/>
              <w:rPr>
                <w:rFonts w:ascii="Garamond" w:hAnsi="Garamond" w:cs="Arial"/>
                <w:sz w:val="24"/>
                <w:szCs w:val="24"/>
              </w:rPr>
            </w:pPr>
            <w:r>
              <w:rPr>
                <w:rFonts w:ascii="Garamond" w:hAnsi="Garamond" w:cs="Arial"/>
                <w:sz w:val="24"/>
                <w:szCs w:val="24"/>
              </w:rPr>
              <w:t xml:space="preserve">Jun 2025 – Present </w:t>
            </w:r>
          </w:p>
        </w:tc>
        <w:tc>
          <w:tcPr>
            <w:tcW w:w="4138" w:type="pct"/>
          </w:tcPr>
          <w:p w14:paraId="0D285C20" w14:textId="29EB114D" w:rsidR="00546050" w:rsidRPr="009A1B76" w:rsidRDefault="00546050" w:rsidP="00591677">
            <w:pPr>
              <w:keepNext/>
              <w:keepLines/>
              <w:pageBreakBefore/>
              <w:jc w:val="both"/>
              <w:rPr>
                <w:rFonts w:ascii="Garamond" w:hAnsi="Garamond" w:cs="Arial"/>
                <w:iCs/>
                <w:sz w:val="24"/>
                <w:szCs w:val="24"/>
              </w:rPr>
            </w:pPr>
            <w:r>
              <w:rPr>
                <w:rFonts w:ascii="Garamond" w:hAnsi="Garamond" w:cs="Arial"/>
                <w:b/>
                <w:bCs/>
                <w:iCs/>
                <w:sz w:val="24"/>
                <w:szCs w:val="24"/>
              </w:rPr>
              <w:t>Voices Lab</w:t>
            </w:r>
            <w:r w:rsidR="009A1B76">
              <w:rPr>
                <w:rFonts w:ascii="Garamond" w:hAnsi="Garamond" w:cs="Arial"/>
                <w:b/>
                <w:bCs/>
                <w:iCs/>
                <w:sz w:val="24"/>
                <w:szCs w:val="24"/>
              </w:rPr>
              <w:t>: “American Voices Project.”</w:t>
            </w:r>
            <w:r>
              <w:rPr>
                <w:rFonts w:ascii="Garamond" w:hAnsi="Garamond" w:cs="Arial"/>
                <w:b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ascii="Garamond" w:hAnsi="Garamond" w:cs="Arial"/>
                <w:iCs/>
                <w:sz w:val="24"/>
                <w:szCs w:val="24"/>
              </w:rPr>
              <w:t>Research Assistant for Dr. David Grusky</w:t>
            </w:r>
            <w:r w:rsidR="009A1B76" w:rsidRPr="00380E39">
              <w:rPr>
                <w:rFonts w:ascii="Garamond" w:hAnsi="Garamond" w:cs="Arial"/>
                <w:sz w:val="24"/>
                <w:szCs w:val="24"/>
              </w:rPr>
              <w:t xml:space="preserve">, </w:t>
            </w:r>
            <w:r w:rsidR="009A1B76" w:rsidRPr="00380E39">
              <w:rPr>
                <w:rFonts w:ascii="Garamond" w:hAnsi="Garamond" w:cs="Arial"/>
                <w:i/>
                <w:sz w:val="24"/>
                <w:szCs w:val="24"/>
              </w:rPr>
              <w:t>Stanford Center on Poverty and Inequality</w:t>
            </w:r>
            <w:r w:rsidR="009A1B76">
              <w:rPr>
                <w:rFonts w:ascii="Garamond" w:hAnsi="Garamond" w:cs="Arial"/>
                <w:i/>
                <w:sz w:val="24"/>
                <w:szCs w:val="24"/>
              </w:rPr>
              <w:t>.</w:t>
            </w:r>
          </w:p>
        </w:tc>
      </w:tr>
      <w:tr w:rsidR="00591677" w:rsidRPr="00380E39" w14:paraId="7160106B" w14:textId="77777777" w:rsidTr="00C23943">
        <w:tc>
          <w:tcPr>
            <w:tcW w:w="862" w:type="pct"/>
          </w:tcPr>
          <w:p w14:paraId="40438719" w14:textId="77777777" w:rsidR="00591677" w:rsidRPr="00380E39" w:rsidRDefault="00591677" w:rsidP="00591677">
            <w:pPr>
              <w:keepNext/>
              <w:keepLines/>
              <w:pageBreakBefore/>
              <w:rPr>
                <w:rFonts w:ascii="Garamond" w:hAnsi="Garamond" w:cs="Arial"/>
                <w:sz w:val="24"/>
                <w:szCs w:val="24"/>
              </w:rPr>
            </w:pPr>
            <w:r w:rsidRPr="00380E39">
              <w:rPr>
                <w:rFonts w:ascii="Garamond" w:hAnsi="Garamond" w:cs="Arial"/>
                <w:sz w:val="24"/>
                <w:szCs w:val="24"/>
              </w:rPr>
              <w:t xml:space="preserve">Mar 2023 – Present </w:t>
            </w:r>
          </w:p>
        </w:tc>
        <w:tc>
          <w:tcPr>
            <w:tcW w:w="4138" w:type="pct"/>
          </w:tcPr>
          <w:p w14:paraId="79A2B0A8" w14:textId="3D4BB662" w:rsidR="00591677" w:rsidRPr="00380E39" w:rsidRDefault="00591677" w:rsidP="00591677">
            <w:pPr>
              <w:keepNext/>
              <w:keepLines/>
              <w:pageBreakBefore/>
              <w:jc w:val="both"/>
              <w:rPr>
                <w:rFonts w:ascii="Garamond" w:hAnsi="Garamond" w:cs="Arial"/>
                <w:b/>
                <w:bCs/>
                <w:i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iCs/>
                <w:sz w:val="24"/>
                <w:szCs w:val="24"/>
              </w:rPr>
              <w:t>Social Networks Lab</w:t>
            </w:r>
            <w:r w:rsidR="009A1B76">
              <w:rPr>
                <w:rFonts w:ascii="Garamond" w:hAnsi="Garamond" w:cs="Arial"/>
                <w:b/>
                <w:bCs/>
                <w:iCs/>
                <w:sz w:val="24"/>
                <w:szCs w:val="24"/>
              </w:rPr>
              <w:t xml:space="preserve">: “Social Networks </w:t>
            </w:r>
            <w:r w:rsidR="00A5609A">
              <w:rPr>
                <w:rFonts w:ascii="Garamond" w:hAnsi="Garamond" w:cs="Arial"/>
                <w:b/>
                <w:bCs/>
                <w:iCs/>
                <w:sz w:val="24"/>
                <w:szCs w:val="24"/>
              </w:rPr>
              <w:t xml:space="preserve">and </w:t>
            </w:r>
            <w:r w:rsidR="009A1B76">
              <w:rPr>
                <w:rFonts w:ascii="Garamond" w:hAnsi="Garamond" w:cs="Arial"/>
                <w:b/>
                <w:bCs/>
                <w:iCs/>
                <w:sz w:val="24"/>
                <w:szCs w:val="24"/>
              </w:rPr>
              <w:t xml:space="preserve">Cellphone </w:t>
            </w:r>
            <w:r w:rsidR="009A1B76" w:rsidRPr="00380E39">
              <w:rPr>
                <w:rFonts w:ascii="Garamond" w:hAnsi="Garamond" w:cs="Arial"/>
                <w:b/>
                <w:bCs/>
                <w:sz w:val="24"/>
                <w:szCs w:val="24"/>
              </w:rPr>
              <w:t>Mobility Data.”</w:t>
            </w:r>
            <w:r w:rsidRPr="00380E39">
              <w:rPr>
                <w:rFonts w:ascii="Garamond" w:hAnsi="Garamond" w:cs="Arial"/>
                <w:b/>
                <w:bCs/>
                <w:i/>
                <w:sz w:val="24"/>
                <w:szCs w:val="24"/>
              </w:rPr>
              <w:t xml:space="preserve"> </w:t>
            </w:r>
            <w:r w:rsidRPr="00380E39">
              <w:rPr>
                <w:rFonts w:ascii="Garamond" w:hAnsi="Garamond" w:cs="Arial"/>
                <w:iCs/>
                <w:sz w:val="24"/>
                <w:szCs w:val="24"/>
              </w:rPr>
              <w:t>Lab</w:t>
            </w:r>
            <w:r w:rsidRPr="00380E39">
              <w:rPr>
                <w:rFonts w:ascii="Garamond" w:hAnsi="Garamond" w:cs="Arial"/>
                <w:b/>
                <w:bCs/>
                <w:i/>
                <w:sz w:val="24"/>
                <w:szCs w:val="24"/>
              </w:rPr>
              <w:t xml:space="preserve"> </w:t>
            </w:r>
            <w:r w:rsidRPr="00380E39">
              <w:rPr>
                <w:rFonts w:ascii="Garamond" w:hAnsi="Garamond" w:cs="Arial"/>
                <w:sz w:val="24"/>
                <w:szCs w:val="24"/>
              </w:rPr>
              <w:t>Coordinator</w:t>
            </w:r>
            <w:r w:rsidR="009A1B76">
              <w:rPr>
                <w:rFonts w:ascii="Garamond" w:hAnsi="Garamond" w:cs="Arial"/>
                <w:sz w:val="24"/>
                <w:szCs w:val="24"/>
              </w:rPr>
              <w:t xml:space="preserve"> and </w:t>
            </w:r>
            <w:r w:rsidR="009A1B76" w:rsidRPr="00380E39">
              <w:rPr>
                <w:rFonts w:ascii="Garamond" w:hAnsi="Garamond" w:cs="Arial"/>
                <w:sz w:val="24"/>
                <w:szCs w:val="24"/>
              </w:rPr>
              <w:t>Research Assistant</w:t>
            </w:r>
            <w:r w:rsidR="009A1B76">
              <w:rPr>
                <w:rFonts w:ascii="Garamond" w:hAnsi="Garamond" w:cs="Arial"/>
                <w:sz w:val="24"/>
                <w:szCs w:val="24"/>
              </w:rPr>
              <w:t xml:space="preserve"> </w:t>
            </w:r>
            <w:r w:rsidRPr="00380E39">
              <w:rPr>
                <w:rFonts w:ascii="Garamond" w:hAnsi="Garamond" w:cs="Arial"/>
                <w:sz w:val="24"/>
                <w:szCs w:val="24"/>
              </w:rPr>
              <w:t xml:space="preserve">for Dr. David Grusky, </w:t>
            </w:r>
            <w:r w:rsidRPr="00380E39">
              <w:rPr>
                <w:rFonts w:ascii="Garamond" w:hAnsi="Garamond" w:cs="Arial"/>
                <w:i/>
                <w:sz w:val="24"/>
                <w:szCs w:val="24"/>
              </w:rPr>
              <w:t>Stanford Center on Poverty and Inequality</w:t>
            </w:r>
          </w:p>
        </w:tc>
      </w:tr>
      <w:tr w:rsidR="00591677" w:rsidRPr="00380E39" w14:paraId="2546C1A4" w14:textId="77777777" w:rsidTr="005515C5">
        <w:tc>
          <w:tcPr>
            <w:tcW w:w="862" w:type="pct"/>
          </w:tcPr>
          <w:p w14:paraId="14C0183A" w14:textId="2E71167A" w:rsidR="00591677" w:rsidRPr="00380E39" w:rsidRDefault="00591677" w:rsidP="00591677">
            <w:pPr>
              <w:keepNext/>
              <w:keepLines/>
              <w:pageBreakBefore/>
              <w:rPr>
                <w:rFonts w:ascii="Garamond" w:hAnsi="Garamond" w:cs="Arial"/>
                <w:sz w:val="24"/>
                <w:szCs w:val="24"/>
              </w:rPr>
            </w:pPr>
            <w:r w:rsidRPr="00380E39">
              <w:rPr>
                <w:rFonts w:ascii="Garamond" w:hAnsi="Garamond" w:cs="Arial"/>
                <w:sz w:val="24"/>
                <w:szCs w:val="24"/>
              </w:rPr>
              <w:t xml:space="preserve">Sep 2022 – May 2023 </w:t>
            </w:r>
          </w:p>
        </w:tc>
        <w:tc>
          <w:tcPr>
            <w:tcW w:w="4138" w:type="pct"/>
          </w:tcPr>
          <w:p w14:paraId="286E29CF" w14:textId="0CEA84D9" w:rsidR="00591677" w:rsidRPr="00380E39" w:rsidRDefault="00591677" w:rsidP="00591677">
            <w:pPr>
              <w:keepNext/>
              <w:keepLines/>
              <w:pageBreakBefore/>
              <w:jc w:val="both"/>
              <w:rPr>
                <w:rFonts w:ascii="Garamond" w:hAnsi="Garamond" w:cs="Arial"/>
                <w:b/>
                <w:bCs/>
                <w:i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sz w:val="24"/>
                <w:szCs w:val="24"/>
              </w:rPr>
              <w:t>“COVID and Infant Health.”</w:t>
            </w:r>
            <w:r w:rsidRPr="00380E39">
              <w:rPr>
                <w:rFonts w:ascii="Garamond" w:hAnsi="Garamond" w:cs="Arial"/>
                <w:b/>
                <w:bCs/>
                <w:i/>
                <w:sz w:val="24"/>
                <w:szCs w:val="24"/>
              </w:rPr>
              <w:t xml:space="preserve"> </w:t>
            </w:r>
            <w:r w:rsidRPr="00380E39">
              <w:rPr>
                <w:rFonts w:ascii="Garamond" w:hAnsi="Garamond" w:cs="Arial"/>
                <w:sz w:val="24"/>
                <w:szCs w:val="24"/>
              </w:rPr>
              <w:t xml:space="preserve">Research Assistant for Dr. Florencia Torche, </w:t>
            </w:r>
            <w:r w:rsidRPr="00380E39">
              <w:rPr>
                <w:rFonts w:ascii="Garamond" w:hAnsi="Garamond" w:cs="Arial"/>
                <w:i/>
                <w:sz w:val="24"/>
                <w:szCs w:val="24"/>
              </w:rPr>
              <w:t>Stanford Department of Sociology</w:t>
            </w:r>
          </w:p>
        </w:tc>
      </w:tr>
      <w:tr w:rsidR="00591677" w:rsidRPr="00380E39" w14:paraId="59AAA664" w14:textId="77777777" w:rsidTr="005515C5">
        <w:tc>
          <w:tcPr>
            <w:tcW w:w="862" w:type="pct"/>
          </w:tcPr>
          <w:p w14:paraId="44C2A26E" w14:textId="77777777" w:rsidR="00591677" w:rsidRPr="00380E39" w:rsidRDefault="00591677" w:rsidP="00591677">
            <w:pPr>
              <w:keepNext/>
              <w:keepLines/>
              <w:pageBreakBefore/>
              <w:rPr>
                <w:rFonts w:ascii="Garamond" w:hAnsi="Garamond" w:cs="Arial"/>
                <w:sz w:val="24"/>
                <w:szCs w:val="24"/>
              </w:rPr>
            </w:pPr>
          </w:p>
        </w:tc>
        <w:tc>
          <w:tcPr>
            <w:tcW w:w="4138" w:type="pct"/>
          </w:tcPr>
          <w:p w14:paraId="79DE2126" w14:textId="77777777" w:rsidR="00591677" w:rsidRPr="00380E39" w:rsidRDefault="00591677" w:rsidP="00591677">
            <w:pPr>
              <w:keepNext/>
              <w:keepLines/>
              <w:pageBreakBefore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</w:p>
        </w:tc>
      </w:tr>
      <w:tr w:rsidR="00591677" w:rsidRPr="00380E39" w14:paraId="34331B15" w14:textId="77777777" w:rsidTr="00537566">
        <w:tc>
          <w:tcPr>
            <w:tcW w:w="5000" w:type="pct"/>
            <w:gridSpan w:val="2"/>
          </w:tcPr>
          <w:p w14:paraId="6671BB80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i/>
                <w:iCs/>
                <w:color w:val="auto"/>
                <w:sz w:val="24"/>
                <w:szCs w:val="24"/>
              </w:rPr>
              <w:t>University of British Columbia (2016 – 2020)</w:t>
            </w:r>
          </w:p>
        </w:tc>
      </w:tr>
      <w:tr w:rsidR="00591677" w:rsidRPr="00380E39" w14:paraId="2E7FC64F" w14:textId="77777777" w:rsidTr="00FE4AFB">
        <w:tc>
          <w:tcPr>
            <w:tcW w:w="862" w:type="pct"/>
          </w:tcPr>
          <w:p w14:paraId="38882367" w14:textId="491493A9" w:rsidR="00591677" w:rsidRPr="00380E39" w:rsidRDefault="00591677" w:rsidP="00591677">
            <w:pPr>
              <w:keepNext/>
              <w:keepLines/>
              <w:pageBreakBefore/>
              <w:rPr>
                <w:rFonts w:ascii="Garamond" w:hAnsi="Garamond" w:cs="Arial"/>
                <w:sz w:val="24"/>
                <w:szCs w:val="24"/>
              </w:rPr>
            </w:pPr>
            <w:r w:rsidRPr="00380E39">
              <w:rPr>
                <w:rFonts w:ascii="Garamond" w:hAnsi="Garamond" w:cs="Arial"/>
                <w:sz w:val="24"/>
                <w:szCs w:val="24"/>
              </w:rPr>
              <w:t>May 2018 – May 2021</w:t>
            </w:r>
          </w:p>
        </w:tc>
        <w:tc>
          <w:tcPr>
            <w:tcW w:w="4138" w:type="pct"/>
          </w:tcPr>
          <w:p w14:paraId="29FEC95D" w14:textId="528F060C" w:rsidR="00591677" w:rsidRPr="00380E39" w:rsidRDefault="00591677" w:rsidP="00591677">
            <w:pPr>
              <w:keepNext/>
              <w:keepLines/>
              <w:pageBreakBefore/>
              <w:jc w:val="both"/>
              <w:rPr>
                <w:rFonts w:ascii="Garamond" w:hAnsi="Garamond" w:cs="Arial"/>
                <w:b/>
                <w:bCs/>
                <w:i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sz w:val="24"/>
                <w:szCs w:val="24"/>
              </w:rPr>
              <w:t>“Intergenerational Educational Mobility Over the Past Century in Canada.”</w:t>
            </w:r>
            <w:r w:rsidRPr="00380E39">
              <w:rPr>
                <w:rFonts w:ascii="Garamond" w:hAnsi="Garamond" w:cs="Arial"/>
                <w:b/>
                <w:bCs/>
                <w:i/>
                <w:sz w:val="24"/>
                <w:szCs w:val="24"/>
              </w:rPr>
              <w:t xml:space="preserve"> </w:t>
            </w:r>
            <w:r w:rsidRPr="00380E39">
              <w:rPr>
                <w:rFonts w:ascii="Garamond" w:hAnsi="Garamond" w:cs="Arial"/>
                <w:sz w:val="24"/>
                <w:szCs w:val="24"/>
              </w:rPr>
              <w:t xml:space="preserve">Co-Investigator with Dr. Neil Guppy, </w:t>
            </w:r>
            <w:r w:rsidRPr="00380E39">
              <w:rPr>
                <w:rFonts w:ascii="Garamond" w:hAnsi="Garamond" w:cs="Arial"/>
                <w:i/>
                <w:sz w:val="24"/>
                <w:szCs w:val="24"/>
              </w:rPr>
              <w:t>UBC Department of Sociology</w:t>
            </w:r>
          </w:p>
        </w:tc>
      </w:tr>
      <w:tr w:rsidR="00591677" w:rsidRPr="00380E39" w14:paraId="69320895" w14:textId="77777777" w:rsidTr="00FE4AFB">
        <w:trPr>
          <w:trHeight w:val="256"/>
        </w:trPr>
        <w:tc>
          <w:tcPr>
            <w:tcW w:w="862" w:type="pct"/>
          </w:tcPr>
          <w:p w14:paraId="4716BD1B" w14:textId="77777777" w:rsidR="00591677" w:rsidRPr="00380E39" w:rsidRDefault="00591677" w:rsidP="00591677">
            <w:pPr>
              <w:keepNext/>
              <w:keepLines/>
              <w:pageBreakBefore/>
              <w:rPr>
                <w:rFonts w:ascii="Garamond" w:hAnsi="Garamond" w:cs="Arial"/>
                <w:sz w:val="24"/>
                <w:szCs w:val="24"/>
              </w:rPr>
            </w:pPr>
            <w:r w:rsidRPr="00380E39">
              <w:rPr>
                <w:rFonts w:ascii="Garamond" w:hAnsi="Garamond" w:cs="Arial"/>
                <w:sz w:val="24"/>
                <w:szCs w:val="24"/>
              </w:rPr>
              <w:t>May 2019 – Dec 2019</w:t>
            </w:r>
          </w:p>
        </w:tc>
        <w:tc>
          <w:tcPr>
            <w:tcW w:w="4138" w:type="pct"/>
          </w:tcPr>
          <w:p w14:paraId="0FEF44E0" w14:textId="62DFA376" w:rsidR="00591677" w:rsidRPr="00380E39" w:rsidRDefault="00591677" w:rsidP="00591677">
            <w:pPr>
              <w:keepNext/>
              <w:keepLines/>
              <w:pageBreakBefore/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sz w:val="24"/>
                <w:szCs w:val="24"/>
              </w:rPr>
              <w:t xml:space="preserve">“Developing Natural Language Processing Tools for Sharing of Indigenous and Community Knowledge.” </w:t>
            </w:r>
            <w:r w:rsidRPr="00380E39">
              <w:rPr>
                <w:rFonts w:ascii="Garamond" w:hAnsi="Garamond" w:cs="Arial"/>
                <w:sz w:val="24"/>
                <w:szCs w:val="24"/>
              </w:rPr>
              <w:t xml:space="preserve">2019 Data Science for Social Good Research Fellow, </w:t>
            </w:r>
            <w:r w:rsidRPr="00380E39">
              <w:rPr>
                <w:rFonts w:ascii="Garamond" w:hAnsi="Garamond" w:cs="Arial"/>
                <w:i/>
                <w:sz w:val="24"/>
                <w:szCs w:val="24"/>
              </w:rPr>
              <w:t>National Energy Board &amp; UBC Data Science Institute</w:t>
            </w:r>
          </w:p>
        </w:tc>
      </w:tr>
      <w:tr w:rsidR="00591677" w:rsidRPr="00380E39" w14:paraId="3EF72108" w14:textId="77777777" w:rsidTr="00FE4AFB">
        <w:trPr>
          <w:trHeight w:val="256"/>
        </w:trPr>
        <w:tc>
          <w:tcPr>
            <w:tcW w:w="862" w:type="pct"/>
          </w:tcPr>
          <w:p w14:paraId="0570DA2B" w14:textId="77777777" w:rsidR="00591677" w:rsidRPr="00380E39" w:rsidRDefault="00591677" w:rsidP="00591677">
            <w:pPr>
              <w:keepNext/>
              <w:keepLines/>
              <w:pageBreakBefore/>
              <w:rPr>
                <w:rFonts w:ascii="Garamond" w:hAnsi="Garamond" w:cs="Arial"/>
                <w:sz w:val="24"/>
                <w:szCs w:val="24"/>
              </w:rPr>
            </w:pPr>
            <w:r w:rsidRPr="00380E39">
              <w:rPr>
                <w:rFonts w:ascii="Garamond" w:hAnsi="Garamond" w:cs="Arial"/>
                <w:sz w:val="24"/>
                <w:szCs w:val="24"/>
              </w:rPr>
              <w:t>May 2019 – Dec 2019</w:t>
            </w:r>
          </w:p>
        </w:tc>
        <w:tc>
          <w:tcPr>
            <w:tcW w:w="4138" w:type="pct"/>
          </w:tcPr>
          <w:p w14:paraId="042FF5D8" w14:textId="64B797B3" w:rsidR="00591677" w:rsidRPr="00380E39" w:rsidRDefault="00591677" w:rsidP="00591677">
            <w:pPr>
              <w:keepNext/>
              <w:keepLines/>
              <w:pageBreakBefore/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sz w:val="24"/>
                <w:szCs w:val="24"/>
              </w:rPr>
              <w:t>“Romantic Relationships in Canada.”</w:t>
            </w:r>
            <w:r w:rsidRPr="00380E39">
              <w:rPr>
                <w:rFonts w:ascii="Garamond" w:hAnsi="Garamond" w:cs="Arial"/>
                <w:b/>
                <w:bCs/>
                <w:i/>
                <w:sz w:val="24"/>
                <w:szCs w:val="24"/>
              </w:rPr>
              <w:t xml:space="preserve"> </w:t>
            </w:r>
            <w:r w:rsidRPr="00380E39">
              <w:rPr>
                <w:rFonts w:ascii="Garamond" w:hAnsi="Garamond" w:cs="Arial"/>
                <w:sz w:val="24"/>
                <w:szCs w:val="24"/>
              </w:rPr>
              <w:t xml:space="preserve">Research Assistant for Dr. Yue Qian, </w:t>
            </w:r>
            <w:r w:rsidRPr="00380E39">
              <w:rPr>
                <w:rFonts w:ascii="Garamond" w:hAnsi="Garamond" w:cs="Arial"/>
                <w:i/>
                <w:sz w:val="24"/>
                <w:szCs w:val="24"/>
              </w:rPr>
              <w:t>UBC Department of Sociology</w:t>
            </w:r>
          </w:p>
        </w:tc>
      </w:tr>
      <w:tr w:rsidR="00591677" w:rsidRPr="00380E39" w14:paraId="50EA9FD5" w14:textId="77777777" w:rsidTr="00FE4AFB">
        <w:trPr>
          <w:trHeight w:val="256"/>
        </w:trPr>
        <w:tc>
          <w:tcPr>
            <w:tcW w:w="862" w:type="pct"/>
          </w:tcPr>
          <w:p w14:paraId="613C6534" w14:textId="77777777" w:rsidR="00591677" w:rsidRPr="00380E39" w:rsidRDefault="00591677" w:rsidP="00591677">
            <w:pPr>
              <w:keepNext/>
              <w:keepLines/>
              <w:pageBreakBefore/>
              <w:rPr>
                <w:rFonts w:ascii="Garamond" w:hAnsi="Garamond" w:cs="Arial"/>
                <w:sz w:val="24"/>
                <w:szCs w:val="24"/>
              </w:rPr>
            </w:pPr>
          </w:p>
        </w:tc>
        <w:tc>
          <w:tcPr>
            <w:tcW w:w="4138" w:type="pct"/>
          </w:tcPr>
          <w:p w14:paraId="6503769F" w14:textId="77777777" w:rsidR="00591677" w:rsidRPr="00380E39" w:rsidRDefault="00591677" w:rsidP="00591677">
            <w:pPr>
              <w:keepNext/>
              <w:keepLines/>
              <w:pageBreakBefore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</w:p>
        </w:tc>
      </w:tr>
      <w:tr w:rsidR="00591677" w:rsidRPr="00380E39" w14:paraId="5F4DE49B" w14:textId="77777777" w:rsidTr="00FE4AFB">
        <w:tc>
          <w:tcPr>
            <w:tcW w:w="862" w:type="pct"/>
          </w:tcPr>
          <w:p w14:paraId="729B5CA4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b/>
                <w:color w:val="auto"/>
                <w:sz w:val="24"/>
                <w:szCs w:val="24"/>
              </w:rPr>
            </w:pPr>
          </w:p>
        </w:tc>
        <w:tc>
          <w:tcPr>
            <w:tcW w:w="4138" w:type="pct"/>
          </w:tcPr>
          <w:p w14:paraId="4D3E04E0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</w:tr>
      <w:tr w:rsidR="00591677" w:rsidRPr="00380E39" w14:paraId="489B322F" w14:textId="77777777" w:rsidTr="00FE4AFB">
        <w:tc>
          <w:tcPr>
            <w:tcW w:w="5000" w:type="pct"/>
            <w:gridSpan w:val="2"/>
            <w:tcBorders>
              <w:bottom w:val="single" w:sz="8" w:space="0" w:color="auto"/>
            </w:tcBorders>
          </w:tcPr>
          <w:p w14:paraId="4A480957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color w:val="auto"/>
                <w:sz w:val="24"/>
                <w:szCs w:val="24"/>
              </w:rPr>
              <w:t>TEACHING &amp; MENTORSHIP</w:t>
            </w:r>
          </w:p>
        </w:tc>
      </w:tr>
      <w:tr w:rsidR="00591677" w:rsidRPr="00380E39" w14:paraId="1BB37013" w14:textId="77777777" w:rsidTr="00402335">
        <w:tc>
          <w:tcPr>
            <w:tcW w:w="5000" w:type="pct"/>
            <w:gridSpan w:val="2"/>
            <w:tcBorders>
              <w:top w:val="single" w:sz="8" w:space="0" w:color="auto"/>
            </w:tcBorders>
          </w:tcPr>
          <w:p w14:paraId="27CDC2B5" w14:textId="6018C48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i/>
                <w:iCs/>
                <w:color w:val="auto"/>
                <w:sz w:val="24"/>
                <w:szCs w:val="24"/>
              </w:rPr>
              <w:t>Stanford University (2020 – 202</w:t>
            </w:r>
            <w:r w:rsidR="006D122C">
              <w:rPr>
                <w:rFonts w:ascii="Garamond" w:hAnsi="Garamond" w:cs="Arial"/>
                <w:b/>
                <w:bCs/>
                <w:i/>
                <w:iCs/>
                <w:color w:val="auto"/>
                <w:sz w:val="24"/>
                <w:szCs w:val="24"/>
              </w:rPr>
              <w:t>5</w:t>
            </w:r>
            <w:r w:rsidRPr="00380E39">
              <w:rPr>
                <w:rFonts w:ascii="Garamond" w:hAnsi="Garamond" w:cs="Arial"/>
                <w:b/>
                <w:bCs/>
                <w:i/>
                <w:iCs/>
                <w:color w:val="auto"/>
                <w:sz w:val="24"/>
                <w:szCs w:val="24"/>
              </w:rPr>
              <w:t>)</w:t>
            </w:r>
          </w:p>
        </w:tc>
      </w:tr>
      <w:tr w:rsidR="00591677" w:rsidRPr="00380E39" w14:paraId="7BFA408C" w14:textId="77777777" w:rsidTr="009F5E7E">
        <w:tc>
          <w:tcPr>
            <w:tcW w:w="862" w:type="pct"/>
          </w:tcPr>
          <w:p w14:paraId="76B2B99A" w14:textId="14905058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color w:val="auto"/>
                <w:sz w:val="24"/>
                <w:szCs w:val="24"/>
              </w:rPr>
              <w:t>2021 – 2023</w:t>
            </w:r>
          </w:p>
        </w:tc>
        <w:tc>
          <w:tcPr>
            <w:tcW w:w="4138" w:type="pct"/>
          </w:tcPr>
          <w:p w14:paraId="41873B49" w14:textId="7E8BDABE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Graduate Teaching Assistant. </w:t>
            </w:r>
          </w:p>
        </w:tc>
      </w:tr>
      <w:tr w:rsidR="00591677" w:rsidRPr="00380E39" w14:paraId="6E39F245" w14:textId="77777777" w:rsidTr="009F5E7E">
        <w:tc>
          <w:tcPr>
            <w:tcW w:w="862" w:type="pct"/>
          </w:tcPr>
          <w:p w14:paraId="19426581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  <w:t>Jan 2023 – Mar 2023</w:t>
            </w:r>
          </w:p>
        </w:tc>
        <w:tc>
          <w:tcPr>
            <w:tcW w:w="4138" w:type="pct"/>
          </w:tcPr>
          <w:p w14:paraId="233CCAB9" w14:textId="503FD3D2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SOC 382: Sociological Methodology II – Statistics for an Open Science: Principles of Regression II by Dr. Michelle Jackson, Stanford Department of Sociology</w:t>
            </w:r>
          </w:p>
        </w:tc>
      </w:tr>
      <w:tr w:rsidR="00591677" w:rsidRPr="00380E39" w14:paraId="289A2A6B" w14:textId="77777777" w:rsidTr="00547B2C">
        <w:tc>
          <w:tcPr>
            <w:tcW w:w="862" w:type="pct"/>
          </w:tcPr>
          <w:p w14:paraId="4108D7D7" w14:textId="482C4C9E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  <w:t>Sep 2022 – Dec 2022</w:t>
            </w:r>
          </w:p>
        </w:tc>
        <w:tc>
          <w:tcPr>
            <w:tcW w:w="4138" w:type="pct"/>
          </w:tcPr>
          <w:p w14:paraId="0B4D1E90" w14:textId="6711B922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SOC 381: Sociological Methodology I – Introduction by Sasha Shen Johfre, Stanford Department of Sociology</w:t>
            </w:r>
          </w:p>
        </w:tc>
      </w:tr>
      <w:tr w:rsidR="00591677" w:rsidRPr="00380E39" w14:paraId="5E42840A" w14:textId="77777777" w:rsidTr="00547B2C">
        <w:tc>
          <w:tcPr>
            <w:tcW w:w="862" w:type="pct"/>
          </w:tcPr>
          <w:p w14:paraId="4DDF45F8" w14:textId="63D0D818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  <w:t>Sep 2021 – Dec 2021</w:t>
            </w:r>
          </w:p>
        </w:tc>
        <w:tc>
          <w:tcPr>
            <w:tcW w:w="4138" w:type="pct"/>
          </w:tcPr>
          <w:p w14:paraId="098C165C" w14:textId="2DF83C9F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SOC 114/214: Economic Sociology by Dr. Mark Granovetter, Stanford Department of Sociology</w:t>
            </w:r>
          </w:p>
        </w:tc>
      </w:tr>
      <w:tr w:rsidR="00591677" w:rsidRPr="00380E39" w14:paraId="459B9A51" w14:textId="77777777" w:rsidTr="00730154">
        <w:tc>
          <w:tcPr>
            <w:tcW w:w="862" w:type="pct"/>
          </w:tcPr>
          <w:p w14:paraId="5348C97E" w14:textId="55AA6573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color w:val="auto"/>
                <w:sz w:val="24"/>
                <w:szCs w:val="24"/>
              </w:rPr>
              <w:t xml:space="preserve">Nov 2024 – </w:t>
            </w:r>
            <w:r w:rsidR="00476F95">
              <w:rPr>
                <w:rFonts w:ascii="Garamond" w:hAnsi="Garamond" w:cs="Tahoma"/>
                <w:color w:val="auto"/>
                <w:sz w:val="24"/>
                <w:szCs w:val="24"/>
              </w:rPr>
              <w:t xml:space="preserve">Aug 2025 </w:t>
            </w:r>
          </w:p>
        </w:tc>
        <w:tc>
          <w:tcPr>
            <w:tcW w:w="4138" w:type="pct"/>
          </w:tcPr>
          <w:p w14:paraId="2A66D239" w14:textId="25EB4BEA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Graduate Research Assistant Internship Supervisor. 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Stanford Institute for Research in the Social Sciences Research Experience Program, 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Stanford School of Humanities and Sciences</w:t>
            </w:r>
          </w:p>
        </w:tc>
      </w:tr>
      <w:tr w:rsidR="00591677" w:rsidRPr="00380E39" w14:paraId="1C36135F" w14:textId="77777777" w:rsidTr="00547B2C">
        <w:tc>
          <w:tcPr>
            <w:tcW w:w="862" w:type="pct"/>
          </w:tcPr>
          <w:p w14:paraId="447BC83E" w14:textId="24FA2939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color w:val="auto"/>
                <w:sz w:val="24"/>
                <w:szCs w:val="24"/>
              </w:rPr>
              <w:t>Jun 2021 – Aug 2021</w:t>
            </w:r>
          </w:p>
        </w:tc>
        <w:tc>
          <w:tcPr>
            <w:tcW w:w="4138" w:type="pct"/>
          </w:tcPr>
          <w:p w14:paraId="5BBDD235" w14:textId="69F08542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Graduate Research Mentor. 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Stanford Summer Research Early Identification Program with Dr. David Grusky, 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Stanford School of Humanities and Sciences</w:t>
            </w:r>
          </w:p>
        </w:tc>
      </w:tr>
      <w:tr w:rsidR="00591677" w:rsidRPr="00380E39" w14:paraId="7A27D580" w14:textId="77777777" w:rsidTr="00402335">
        <w:tc>
          <w:tcPr>
            <w:tcW w:w="862" w:type="pct"/>
          </w:tcPr>
          <w:p w14:paraId="37B98F4C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color w:val="auto"/>
                <w:sz w:val="24"/>
                <w:szCs w:val="24"/>
              </w:rPr>
            </w:pPr>
          </w:p>
        </w:tc>
        <w:tc>
          <w:tcPr>
            <w:tcW w:w="4138" w:type="pct"/>
          </w:tcPr>
          <w:p w14:paraId="64BB2283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</w:p>
        </w:tc>
      </w:tr>
      <w:tr w:rsidR="00591677" w:rsidRPr="00380E39" w14:paraId="5215BE09" w14:textId="77777777" w:rsidTr="00547B2C">
        <w:tc>
          <w:tcPr>
            <w:tcW w:w="5000" w:type="pct"/>
            <w:gridSpan w:val="2"/>
          </w:tcPr>
          <w:p w14:paraId="7129224C" w14:textId="210985B5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i/>
                <w:iCs/>
                <w:color w:val="auto"/>
                <w:sz w:val="24"/>
                <w:szCs w:val="24"/>
              </w:rPr>
              <w:t>University of British Columbia (2016 – 2020)</w:t>
            </w:r>
          </w:p>
        </w:tc>
      </w:tr>
      <w:tr w:rsidR="00591677" w:rsidRPr="00380E39" w14:paraId="4DC2D61C" w14:textId="77777777" w:rsidTr="009F5E7E">
        <w:tc>
          <w:tcPr>
            <w:tcW w:w="862" w:type="pct"/>
          </w:tcPr>
          <w:p w14:paraId="3C0FE120" w14:textId="26E60724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color w:val="auto"/>
                <w:sz w:val="24"/>
                <w:szCs w:val="24"/>
              </w:rPr>
              <w:t>2018 – 2020</w:t>
            </w:r>
          </w:p>
        </w:tc>
        <w:tc>
          <w:tcPr>
            <w:tcW w:w="4138" w:type="pct"/>
          </w:tcPr>
          <w:p w14:paraId="483C562D" w14:textId="61ACAAE5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Undergraduate Teaching Assistant. </w:t>
            </w:r>
          </w:p>
        </w:tc>
      </w:tr>
      <w:tr w:rsidR="00591677" w:rsidRPr="00380E39" w14:paraId="572DE4A7" w14:textId="77777777" w:rsidTr="00F86FB2">
        <w:tc>
          <w:tcPr>
            <w:tcW w:w="862" w:type="pct"/>
          </w:tcPr>
          <w:p w14:paraId="2054473F" w14:textId="6E3CCB88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  <w:t>May 2020 – Jun 2020</w:t>
            </w:r>
          </w:p>
        </w:tc>
        <w:tc>
          <w:tcPr>
            <w:tcW w:w="4138" w:type="pct"/>
          </w:tcPr>
          <w:p w14:paraId="527E6D24" w14:textId="7AEFAB16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ANTH/SOCI 480: Urban Ethnographic Field School by Dr. Kerry Greer and Dr. Patrick Moore, UBC Departments of Anthropology and Sociology</w:t>
            </w:r>
          </w:p>
        </w:tc>
      </w:tr>
      <w:tr w:rsidR="00591677" w:rsidRPr="00380E39" w14:paraId="29338FBD" w14:textId="77777777" w:rsidTr="004836E8">
        <w:tc>
          <w:tcPr>
            <w:tcW w:w="862" w:type="pct"/>
          </w:tcPr>
          <w:p w14:paraId="04E11E47" w14:textId="5663B3FA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  <w:t>Jan 2020 – Apr 2020</w:t>
            </w:r>
          </w:p>
        </w:tc>
        <w:tc>
          <w:tcPr>
            <w:tcW w:w="4138" w:type="pct"/>
          </w:tcPr>
          <w:p w14:paraId="5384D02F" w14:textId="74CD2EA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SOCI 372: Contemporary Directions in Theory by Dr. Sanjeev Routray, UBC Department of Sociology</w:t>
            </w:r>
          </w:p>
        </w:tc>
      </w:tr>
      <w:tr w:rsidR="00591677" w:rsidRPr="00380E39" w14:paraId="7B2852AA" w14:textId="77777777" w:rsidTr="009F5E7E">
        <w:tc>
          <w:tcPr>
            <w:tcW w:w="862" w:type="pct"/>
          </w:tcPr>
          <w:p w14:paraId="3845CD42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  <w:t>Sep 2019 – Apr 2020</w:t>
            </w:r>
          </w:p>
        </w:tc>
        <w:tc>
          <w:tcPr>
            <w:tcW w:w="4138" w:type="pct"/>
          </w:tcPr>
          <w:p w14:paraId="68E02CEC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DSCI 100: Introduction to Data Science by Dr. Tiffany Timbers, Dr. Trevor Campbell, and Dr. Melissa Lee, UBC Department of Statistics</w:t>
            </w:r>
          </w:p>
        </w:tc>
      </w:tr>
      <w:tr w:rsidR="00591677" w:rsidRPr="00380E39" w14:paraId="52492A7E" w14:textId="77777777" w:rsidTr="009F5E7E">
        <w:tc>
          <w:tcPr>
            <w:tcW w:w="862" w:type="pct"/>
          </w:tcPr>
          <w:p w14:paraId="61F72A7A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  <w:t xml:space="preserve">Sep 2019 – Dec 2019 </w:t>
            </w:r>
          </w:p>
        </w:tc>
        <w:tc>
          <w:tcPr>
            <w:tcW w:w="4138" w:type="pct"/>
          </w:tcPr>
          <w:p w14:paraId="622576BD" w14:textId="2DA3B92C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SOCI 301: Development and Underdevelopment by Dr. Oral Robinson, UBC Department of Sociology</w:t>
            </w:r>
          </w:p>
        </w:tc>
      </w:tr>
      <w:tr w:rsidR="00591677" w:rsidRPr="00380E39" w14:paraId="105C5C85" w14:textId="77777777" w:rsidTr="009F5E7E">
        <w:tc>
          <w:tcPr>
            <w:tcW w:w="862" w:type="pct"/>
          </w:tcPr>
          <w:p w14:paraId="10358EF6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i/>
                <w:iCs/>
                <w:color w:val="auto"/>
                <w:sz w:val="24"/>
                <w:szCs w:val="24"/>
              </w:rPr>
              <w:t>Sep 2018 – May 2019</w:t>
            </w:r>
          </w:p>
        </w:tc>
        <w:tc>
          <w:tcPr>
            <w:tcW w:w="4138" w:type="pct"/>
          </w:tcPr>
          <w:p w14:paraId="71BA3A52" w14:textId="287D1F21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SOCI 100: Introduction to Sociology by Dr. Kerry Greer, UBC Department of Sociology</w:t>
            </w:r>
          </w:p>
        </w:tc>
      </w:tr>
      <w:tr w:rsidR="00591677" w:rsidRPr="00380E39" w14:paraId="0328CD27" w14:textId="77777777" w:rsidTr="00FE4AFB">
        <w:tc>
          <w:tcPr>
            <w:tcW w:w="862" w:type="pct"/>
          </w:tcPr>
          <w:p w14:paraId="3E8E15D6" w14:textId="10124099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color w:val="auto"/>
                <w:sz w:val="24"/>
                <w:szCs w:val="24"/>
              </w:rPr>
              <w:t>Sep 2019 – Apr 2020</w:t>
            </w:r>
          </w:p>
        </w:tc>
        <w:tc>
          <w:tcPr>
            <w:tcW w:w="4138" w:type="pct"/>
          </w:tcPr>
          <w:p w14:paraId="556E4A64" w14:textId="0043A800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Student Directed Seminar Leader and Coordinator. 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SOCI 433: Scaling the Ivory Tower – Sociology of Higher Education (Faculty Sponsor: Dr. Neil Guppy), </w:t>
            </w:r>
            <w:r w:rsidRPr="00380E39">
              <w:rPr>
                <w:rFonts w:ascii="Garamond" w:hAnsi="Garamond" w:cs="Arial"/>
                <w:i/>
                <w:iCs/>
                <w:color w:val="auto"/>
                <w:sz w:val="24"/>
                <w:szCs w:val="24"/>
              </w:rPr>
              <w:t>UBC Department of Sociology</w:t>
            </w:r>
          </w:p>
        </w:tc>
      </w:tr>
      <w:tr w:rsidR="00591677" w:rsidRPr="00380E39" w14:paraId="731364F2" w14:textId="77777777" w:rsidTr="00FE4AFB">
        <w:tc>
          <w:tcPr>
            <w:tcW w:w="862" w:type="pct"/>
          </w:tcPr>
          <w:p w14:paraId="3090BA3E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color w:val="auto"/>
                <w:sz w:val="24"/>
                <w:szCs w:val="24"/>
              </w:rPr>
              <w:lastRenderedPageBreak/>
              <w:t>Oct 2019</w:t>
            </w:r>
          </w:p>
        </w:tc>
        <w:tc>
          <w:tcPr>
            <w:tcW w:w="4138" w:type="pct"/>
          </w:tcPr>
          <w:p w14:paraId="79F97BE8" w14:textId="050331E4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Workshop Leader and Coordinator. 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Undergraduate Social Statistics Study Group, 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UBC Department of Sociology</w:t>
            </w:r>
          </w:p>
        </w:tc>
      </w:tr>
      <w:tr w:rsidR="00591677" w:rsidRPr="00380E39" w14:paraId="2AD8BB8E" w14:textId="77777777" w:rsidTr="00FE4AFB">
        <w:tc>
          <w:tcPr>
            <w:tcW w:w="862" w:type="pct"/>
          </w:tcPr>
          <w:p w14:paraId="6AF2A3D6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Sep 2017 – 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br/>
              <w:t>Apr 2019</w:t>
            </w:r>
          </w:p>
        </w:tc>
        <w:tc>
          <w:tcPr>
            <w:tcW w:w="4138" w:type="pct"/>
          </w:tcPr>
          <w:p w14:paraId="62066836" w14:textId="0B291858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Mentorship Program Coordinator (2018-2019) | Peer Mentor (2017-2019) 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Coordinated Arts Program, 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UBC Arts First Year Programs</w:t>
            </w:r>
          </w:p>
        </w:tc>
      </w:tr>
      <w:tr w:rsidR="00591677" w:rsidRPr="00380E39" w14:paraId="31140890" w14:textId="77777777" w:rsidTr="00FE4AFB">
        <w:tc>
          <w:tcPr>
            <w:tcW w:w="862" w:type="pct"/>
          </w:tcPr>
          <w:p w14:paraId="57A00B8E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b/>
                <w:color w:val="auto"/>
                <w:sz w:val="24"/>
                <w:szCs w:val="24"/>
              </w:rPr>
            </w:pPr>
          </w:p>
        </w:tc>
        <w:tc>
          <w:tcPr>
            <w:tcW w:w="4138" w:type="pct"/>
          </w:tcPr>
          <w:p w14:paraId="31E81FAD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</w:tr>
      <w:tr w:rsidR="00591677" w:rsidRPr="00380E39" w14:paraId="5DE6E3B3" w14:textId="77777777" w:rsidTr="00FE4AFB">
        <w:tc>
          <w:tcPr>
            <w:tcW w:w="5000" w:type="pct"/>
            <w:gridSpan w:val="2"/>
            <w:tcBorders>
              <w:bottom w:val="single" w:sz="8" w:space="0" w:color="auto"/>
            </w:tcBorders>
          </w:tcPr>
          <w:p w14:paraId="6899588C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color w:val="auto"/>
                <w:sz w:val="24"/>
                <w:szCs w:val="24"/>
              </w:rPr>
              <w:t>ACADEMIC SERVICE</w:t>
            </w:r>
          </w:p>
        </w:tc>
      </w:tr>
      <w:tr w:rsidR="00591677" w:rsidRPr="00380E39" w14:paraId="3EDAA41E" w14:textId="77777777" w:rsidTr="003E2B5D">
        <w:tc>
          <w:tcPr>
            <w:tcW w:w="5000" w:type="pct"/>
            <w:gridSpan w:val="2"/>
            <w:tcBorders>
              <w:top w:val="single" w:sz="8" w:space="0" w:color="auto"/>
            </w:tcBorders>
          </w:tcPr>
          <w:p w14:paraId="1E65B4ED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bCs/>
                <w:i/>
                <w:iCs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i/>
                <w:iCs/>
                <w:color w:val="auto"/>
                <w:sz w:val="24"/>
                <w:szCs w:val="24"/>
              </w:rPr>
              <w:t>University of British Columbia (2016 – 2020)</w:t>
            </w:r>
          </w:p>
        </w:tc>
      </w:tr>
      <w:tr w:rsidR="00591677" w:rsidRPr="00380E39" w14:paraId="50DFB831" w14:textId="77777777" w:rsidTr="003E2B5D">
        <w:tc>
          <w:tcPr>
            <w:tcW w:w="862" w:type="pct"/>
          </w:tcPr>
          <w:p w14:paraId="7DBA38FE" w14:textId="14CB9E16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color w:val="auto"/>
                <w:sz w:val="24"/>
                <w:szCs w:val="24"/>
              </w:rPr>
              <w:t xml:space="preserve">Jan 2019 – May 2020 </w:t>
            </w:r>
          </w:p>
        </w:tc>
        <w:tc>
          <w:tcPr>
            <w:tcW w:w="4138" w:type="pct"/>
          </w:tcPr>
          <w:p w14:paraId="0BA84159" w14:textId="377F873E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Advisory Committee Member. 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Advanced Research Cohort (ARC) Program,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 xml:space="preserve"> UBC Department of Sociology</w:t>
            </w:r>
          </w:p>
        </w:tc>
      </w:tr>
      <w:tr w:rsidR="00591677" w:rsidRPr="00380E39" w14:paraId="1577738D" w14:textId="77777777" w:rsidTr="00FE4AFB">
        <w:tc>
          <w:tcPr>
            <w:tcW w:w="862" w:type="pct"/>
          </w:tcPr>
          <w:p w14:paraId="4E2BF44D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color w:val="auto"/>
                <w:sz w:val="24"/>
                <w:szCs w:val="24"/>
              </w:rPr>
              <w:t>Jan 2019 – May 2019</w:t>
            </w:r>
          </w:p>
        </w:tc>
        <w:tc>
          <w:tcPr>
            <w:tcW w:w="4138" w:type="pct"/>
          </w:tcPr>
          <w:p w14:paraId="718BA64B" w14:textId="47DA0726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i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Tenure-Track Instructor Hiring Committee Member. 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Coordinated Arts Program, Arts First Year Programs,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 xml:space="preserve"> UBC Faculty of Arts</w:t>
            </w:r>
          </w:p>
        </w:tc>
      </w:tr>
      <w:tr w:rsidR="00591677" w:rsidRPr="00380E39" w14:paraId="1CC1803E" w14:textId="77777777" w:rsidTr="00FE4AFB">
        <w:tc>
          <w:tcPr>
            <w:tcW w:w="862" w:type="pct"/>
          </w:tcPr>
          <w:p w14:paraId="6D7C0DDF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color w:val="auto"/>
                <w:sz w:val="24"/>
                <w:szCs w:val="24"/>
              </w:rPr>
              <w:t>Sep 2017 – May 2019</w:t>
            </w:r>
          </w:p>
        </w:tc>
        <w:tc>
          <w:tcPr>
            <w:tcW w:w="4138" w:type="pct"/>
          </w:tcPr>
          <w:p w14:paraId="1DB0A548" w14:textId="0D40BEED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Lead Typesetter (2018- 2019) | Associate Editor (2017-2018) 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 xml:space="preserve">Sojourners: Undergraduate Journal of Sociology, 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>UBC Department of Sociology</w:t>
            </w:r>
          </w:p>
        </w:tc>
      </w:tr>
      <w:tr w:rsidR="00591677" w:rsidRPr="00380E39" w14:paraId="1155FBA1" w14:textId="77777777" w:rsidTr="00FE4AFB">
        <w:tc>
          <w:tcPr>
            <w:tcW w:w="862" w:type="pct"/>
          </w:tcPr>
          <w:p w14:paraId="58A882AB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Tahoma"/>
                <w:color w:val="auto"/>
                <w:sz w:val="24"/>
                <w:szCs w:val="24"/>
              </w:rPr>
              <w:t>Feb 2018</w:t>
            </w:r>
          </w:p>
        </w:tc>
        <w:tc>
          <w:tcPr>
            <w:tcW w:w="4138" w:type="pct"/>
          </w:tcPr>
          <w:p w14:paraId="32D0DA5D" w14:textId="7151480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bCs/>
                <w:color w:val="auto"/>
                <w:sz w:val="24"/>
                <w:szCs w:val="24"/>
              </w:rPr>
              <w:t xml:space="preserve">Selection Panel Member. </w:t>
            </w: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Arts Undergraduate Society Humanities and Social Sciences Conference,</w:t>
            </w:r>
            <w:r w:rsidRPr="00380E39">
              <w:rPr>
                <w:rFonts w:ascii="Garamond" w:hAnsi="Garamond" w:cs="Arial"/>
                <w:i/>
                <w:color w:val="auto"/>
                <w:sz w:val="24"/>
                <w:szCs w:val="24"/>
              </w:rPr>
              <w:t xml:space="preserve"> UBC</w:t>
            </w:r>
          </w:p>
        </w:tc>
      </w:tr>
      <w:tr w:rsidR="00591677" w:rsidRPr="00380E39" w14:paraId="3E5025BA" w14:textId="77777777" w:rsidTr="00FE4AFB">
        <w:tc>
          <w:tcPr>
            <w:tcW w:w="862" w:type="pct"/>
          </w:tcPr>
          <w:p w14:paraId="2AA2FACC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Arial"/>
                <w:b/>
                <w:color w:val="auto"/>
                <w:sz w:val="24"/>
                <w:szCs w:val="24"/>
              </w:rPr>
            </w:pPr>
          </w:p>
        </w:tc>
        <w:tc>
          <w:tcPr>
            <w:tcW w:w="4138" w:type="pct"/>
          </w:tcPr>
          <w:p w14:paraId="497C3D80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</w:p>
        </w:tc>
      </w:tr>
      <w:tr w:rsidR="00591677" w:rsidRPr="00380E39" w14:paraId="4E6360E3" w14:textId="77777777" w:rsidTr="00FE4AFB">
        <w:tc>
          <w:tcPr>
            <w:tcW w:w="5000" w:type="pct"/>
            <w:gridSpan w:val="2"/>
            <w:tcBorders>
              <w:bottom w:val="single" w:sz="8" w:space="0" w:color="auto"/>
            </w:tcBorders>
          </w:tcPr>
          <w:p w14:paraId="3B4B2F53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color w:val="auto"/>
                <w:sz w:val="24"/>
                <w:szCs w:val="24"/>
              </w:rPr>
              <w:t xml:space="preserve">TECHNICAL SKILLS </w:t>
            </w:r>
          </w:p>
        </w:tc>
      </w:tr>
      <w:tr w:rsidR="00591677" w:rsidRPr="00380E39" w14:paraId="7B4F989D" w14:textId="77777777" w:rsidTr="00FE4AFB">
        <w:tc>
          <w:tcPr>
            <w:tcW w:w="5000" w:type="pct"/>
            <w:gridSpan w:val="2"/>
            <w:tcBorders>
              <w:top w:val="single" w:sz="8" w:space="0" w:color="auto"/>
            </w:tcBorders>
          </w:tcPr>
          <w:p w14:paraId="5588C738" w14:textId="25D04E94" w:rsidR="00591677" w:rsidRPr="00380E39" w:rsidRDefault="00591677" w:rsidP="00591677">
            <w:pPr>
              <w:pStyle w:val="Default"/>
              <w:keepNext/>
              <w:keepLines/>
              <w:pageBreakBefore/>
              <w:jc w:val="both"/>
              <w:rPr>
                <w:lang w:val="en-US"/>
              </w:rPr>
            </w:pPr>
            <w:r w:rsidRPr="00380E39">
              <w:rPr>
                <w:lang w:val="en-US"/>
              </w:rPr>
              <w:t xml:space="preserve">Python, R, Stata </w:t>
            </w:r>
          </w:p>
        </w:tc>
      </w:tr>
      <w:tr w:rsidR="00591677" w:rsidRPr="00380E39" w14:paraId="4F0D2B4A" w14:textId="77777777" w:rsidTr="00FE4AFB">
        <w:tc>
          <w:tcPr>
            <w:tcW w:w="862" w:type="pct"/>
          </w:tcPr>
          <w:p w14:paraId="379EC71B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rPr>
                <w:rFonts w:ascii="Garamond" w:hAnsi="Garamond" w:cs="Tahoma"/>
                <w:color w:val="auto"/>
                <w:sz w:val="24"/>
                <w:szCs w:val="24"/>
              </w:rPr>
            </w:pPr>
          </w:p>
        </w:tc>
        <w:tc>
          <w:tcPr>
            <w:tcW w:w="4138" w:type="pct"/>
          </w:tcPr>
          <w:p w14:paraId="61492B40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ind w:left="720" w:hanging="720"/>
              <w:jc w:val="both"/>
              <w:rPr>
                <w:rFonts w:ascii="Garamond" w:hAnsi="Garamond" w:cs="Arial"/>
                <w:b/>
                <w:color w:val="auto"/>
                <w:sz w:val="24"/>
                <w:szCs w:val="24"/>
              </w:rPr>
            </w:pPr>
          </w:p>
        </w:tc>
      </w:tr>
      <w:tr w:rsidR="00591677" w:rsidRPr="00380E39" w14:paraId="5DF8503E" w14:textId="77777777" w:rsidTr="00FE4AFB">
        <w:tc>
          <w:tcPr>
            <w:tcW w:w="5000" w:type="pct"/>
            <w:gridSpan w:val="2"/>
            <w:tcBorders>
              <w:bottom w:val="single" w:sz="8" w:space="0" w:color="auto"/>
            </w:tcBorders>
          </w:tcPr>
          <w:p w14:paraId="47428515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color w:val="auto"/>
                <w:sz w:val="24"/>
                <w:szCs w:val="24"/>
              </w:rPr>
              <w:t>LANGUAGES</w:t>
            </w:r>
          </w:p>
        </w:tc>
      </w:tr>
      <w:tr w:rsidR="00591677" w:rsidRPr="00380E39" w14:paraId="07E9156D" w14:textId="77777777" w:rsidTr="00FE4AFB">
        <w:tc>
          <w:tcPr>
            <w:tcW w:w="5000" w:type="pct"/>
            <w:gridSpan w:val="2"/>
            <w:tcBorders>
              <w:top w:val="single" w:sz="8" w:space="0" w:color="auto"/>
            </w:tcBorders>
          </w:tcPr>
          <w:p w14:paraId="1A2B3DA8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color w:val="auto"/>
                <w:sz w:val="24"/>
                <w:szCs w:val="24"/>
              </w:rPr>
              <w:t>English, Mandarin</w:t>
            </w:r>
          </w:p>
        </w:tc>
      </w:tr>
      <w:tr w:rsidR="00591677" w:rsidRPr="00380E39" w14:paraId="378BC28F" w14:textId="77777777" w:rsidTr="00FE4AFB">
        <w:tc>
          <w:tcPr>
            <w:tcW w:w="5000" w:type="pct"/>
            <w:gridSpan w:val="2"/>
          </w:tcPr>
          <w:p w14:paraId="13E79D57" w14:textId="3F95520A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b/>
                <w:color w:val="auto"/>
                <w:sz w:val="24"/>
                <w:szCs w:val="24"/>
              </w:rPr>
            </w:pPr>
          </w:p>
        </w:tc>
      </w:tr>
      <w:tr w:rsidR="00591677" w:rsidRPr="00380E39" w14:paraId="178E2381" w14:textId="77777777" w:rsidTr="00FE4AFB">
        <w:tc>
          <w:tcPr>
            <w:tcW w:w="5000" w:type="pct"/>
            <w:gridSpan w:val="2"/>
            <w:tcBorders>
              <w:bottom w:val="single" w:sz="8" w:space="0" w:color="auto"/>
            </w:tcBorders>
          </w:tcPr>
          <w:p w14:paraId="07B3CB62" w14:textId="77777777" w:rsidR="00591677" w:rsidRPr="00380E39" w:rsidRDefault="00591677" w:rsidP="00591677">
            <w:pPr>
              <w:pStyle w:val="ListBullet"/>
              <w:keepNext/>
              <w:keepLines/>
              <w:pageBreakBefore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Garamond" w:hAnsi="Garamond" w:cs="Arial"/>
                <w:color w:val="auto"/>
                <w:sz w:val="24"/>
                <w:szCs w:val="24"/>
              </w:rPr>
            </w:pPr>
            <w:r w:rsidRPr="00380E39">
              <w:rPr>
                <w:rFonts w:ascii="Garamond" w:hAnsi="Garamond" w:cs="Arial"/>
                <w:b/>
                <w:color w:val="auto"/>
                <w:sz w:val="24"/>
                <w:szCs w:val="24"/>
              </w:rPr>
              <w:t>PROFESSIONAL AFFILIATIONS</w:t>
            </w:r>
          </w:p>
        </w:tc>
      </w:tr>
      <w:tr w:rsidR="00591677" w:rsidRPr="00380E39" w14:paraId="53A6477B" w14:textId="77777777" w:rsidTr="009F5E7E">
        <w:tc>
          <w:tcPr>
            <w:tcW w:w="5000" w:type="pct"/>
            <w:gridSpan w:val="2"/>
            <w:tcBorders>
              <w:top w:val="single" w:sz="8" w:space="0" w:color="auto"/>
            </w:tcBorders>
          </w:tcPr>
          <w:p w14:paraId="66551A1B" w14:textId="77777777" w:rsidR="00591677" w:rsidRPr="00380E39" w:rsidRDefault="00591677" w:rsidP="00591677">
            <w:pPr>
              <w:pStyle w:val="Default"/>
              <w:keepNext/>
              <w:keepLines/>
              <w:pageBreakBefore/>
              <w:jc w:val="both"/>
              <w:rPr>
                <w:i/>
                <w:lang w:val="en-US"/>
              </w:rPr>
            </w:pPr>
            <w:r w:rsidRPr="00380E39">
              <w:rPr>
                <w:i/>
                <w:lang w:val="en-US"/>
              </w:rPr>
              <w:t>American Sociological Association</w:t>
            </w:r>
          </w:p>
          <w:p w14:paraId="69D779D0" w14:textId="77777777" w:rsidR="00591677" w:rsidRPr="00380E39" w:rsidRDefault="00591677" w:rsidP="00591677">
            <w:pPr>
              <w:pStyle w:val="Default"/>
              <w:keepNext/>
              <w:keepLines/>
              <w:jc w:val="both"/>
              <w:rPr>
                <w:i/>
                <w:lang w:val="en-US"/>
              </w:rPr>
            </w:pPr>
            <w:r w:rsidRPr="00380E39">
              <w:rPr>
                <w:i/>
                <w:lang w:val="en-US"/>
              </w:rPr>
              <w:t>Canadian Sociological Association</w:t>
            </w:r>
          </w:p>
          <w:p w14:paraId="0A691202" w14:textId="77777777" w:rsidR="00591677" w:rsidRPr="00380E39" w:rsidRDefault="00591677" w:rsidP="00591677">
            <w:pPr>
              <w:pStyle w:val="Default"/>
              <w:keepNext/>
              <w:keepLines/>
              <w:jc w:val="both"/>
              <w:rPr>
                <w:i/>
                <w:lang w:val="en-US"/>
              </w:rPr>
            </w:pPr>
            <w:r w:rsidRPr="00380E39">
              <w:rPr>
                <w:i/>
                <w:lang w:val="en-US"/>
              </w:rPr>
              <w:t>Canadian Population Society</w:t>
            </w:r>
          </w:p>
          <w:p w14:paraId="7BE48A59" w14:textId="77777777" w:rsidR="00591677" w:rsidRPr="00380E39" w:rsidRDefault="00591677" w:rsidP="00591677">
            <w:pPr>
              <w:pStyle w:val="Default"/>
              <w:keepNext/>
              <w:keepLines/>
              <w:pageBreakBefore/>
              <w:jc w:val="both"/>
              <w:rPr>
                <w:i/>
                <w:lang w:val="en-US"/>
              </w:rPr>
            </w:pPr>
            <w:r w:rsidRPr="00380E39">
              <w:rPr>
                <w:i/>
                <w:lang w:val="en-US"/>
              </w:rPr>
              <w:t>International Sociological Association</w:t>
            </w:r>
          </w:p>
          <w:p w14:paraId="099C7E4F" w14:textId="77777777" w:rsidR="00591677" w:rsidRPr="00380E39" w:rsidRDefault="00591677" w:rsidP="00591677">
            <w:pPr>
              <w:pStyle w:val="Default"/>
              <w:keepNext/>
              <w:keepLines/>
              <w:jc w:val="both"/>
              <w:rPr>
                <w:lang w:val="en-US"/>
              </w:rPr>
            </w:pPr>
          </w:p>
        </w:tc>
      </w:tr>
    </w:tbl>
    <w:p w14:paraId="0126F155" w14:textId="77777777" w:rsidR="0026150F" w:rsidRPr="004806A2" w:rsidRDefault="0026150F" w:rsidP="004806A2"/>
    <w:sectPr w:rsidR="0026150F" w:rsidRPr="004806A2" w:rsidSect="001B48E4">
      <w:headerReference w:type="default" r:id="rId8"/>
      <w:footerReference w:type="default" r:id="rId9"/>
      <w:pgSz w:w="11906" w:h="16838"/>
      <w:pgMar w:top="1440" w:right="1440" w:bottom="1440" w:left="1440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A6459" w14:textId="77777777" w:rsidR="00E22D1D" w:rsidRPr="00380E39" w:rsidRDefault="00E22D1D" w:rsidP="0026150F">
      <w:pPr>
        <w:spacing w:after="0" w:line="240" w:lineRule="auto"/>
      </w:pPr>
      <w:r w:rsidRPr="00380E39">
        <w:separator/>
      </w:r>
    </w:p>
  </w:endnote>
  <w:endnote w:type="continuationSeparator" w:id="0">
    <w:p w14:paraId="45A2E147" w14:textId="77777777" w:rsidR="00E22D1D" w:rsidRPr="00380E39" w:rsidRDefault="00E22D1D" w:rsidP="0026150F">
      <w:pPr>
        <w:spacing w:after="0" w:line="240" w:lineRule="auto"/>
      </w:pPr>
      <w:r w:rsidRPr="00380E3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aramond" w:hAnsi="Garamond"/>
        <w:sz w:val="24"/>
        <w:szCs w:val="24"/>
      </w:rPr>
      <w:id w:val="-370304462"/>
      <w:docPartObj>
        <w:docPartGallery w:val="Page Numbers (Bottom of Page)"/>
        <w:docPartUnique/>
      </w:docPartObj>
    </w:sdtPr>
    <w:sdtEndPr/>
    <w:sdtContent>
      <w:p w14:paraId="455BD53B" w14:textId="5682DA23" w:rsidR="00AE2921" w:rsidRPr="00380E39" w:rsidRDefault="00AE2921">
        <w:pPr>
          <w:pStyle w:val="Footer"/>
          <w:jc w:val="center"/>
          <w:rPr>
            <w:rFonts w:ascii="Garamond" w:hAnsi="Garamond"/>
            <w:sz w:val="24"/>
            <w:szCs w:val="24"/>
          </w:rPr>
        </w:pPr>
        <w:r w:rsidRPr="00380E39">
          <w:rPr>
            <w:rFonts w:ascii="Garamond" w:hAnsi="Garamond"/>
            <w:sz w:val="24"/>
            <w:szCs w:val="24"/>
          </w:rPr>
          <w:fldChar w:fldCharType="begin"/>
        </w:r>
        <w:r w:rsidRPr="00380E39">
          <w:rPr>
            <w:rFonts w:ascii="Garamond" w:hAnsi="Garamond"/>
            <w:sz w:val="24"/>
            <w:szCs w:val="24"/>
          </w:rPr>
          <w:instrText xml:space="preserve"> PAGE   \* MERGEFORMAT </w:instrText>
        </w:r>
        <w:r w:rsidRPr="00380E39">
          <w:rPr>
            <w:rFonts w:ascii="Garamond" w:hAnsi="Garamond"/>
            <w:sz w:val="24"/>
            <w:szCs w:val="24"/>
          </w:rPr>
          <w:fldChar w:fldCharType="separate"/>
        </w:r>
        <w:r w:rsidRPr="00380E39">
          <w:rPr>
            <w:rFonts w:ascii="Garamond" w:hAnsi="Garamond"/>
            <w:sz w:val="24"/>
            <w:szCs w:val="24"/>
          </w:rPr>
          <w:t>2</w:t>
        </w:r>
        <w:r w:rsidRPr="00380E39">
          <w:rPr>
            <w:rFonts w:ascii="Garamond" w:hAnsi="Garamond"/>
            <w:sz w:val="24"/>
            <w:szCs w:val="24"/>
          </w:rPr>
          <w:fldChar w:fldCharType="end"/>
        </w:r>
      </w:p>
    </w:sdtContent>
  </w:sdt>
  <w:p w14:paraId="16FB554B" w14:textId="77777777" w:rsidR="00AE2921" w:rsidRPr="00380E39" w:rsidRDefault="00AE2921">
    <w:pPr>
      <w:pStyle w:val="Footer"/>
      <w:rPr>
        <w:rFonts w:ascii="Garamond" w:hAnsi="Garamond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86BBD" w14:textId="77777777" w:rsidR="00E22D1D" w:rsidRPr="00380E39" w:rsidRDefault="00E22D1D" w:rsidP="0026150F">
      <w:pPr>
        <w:spacing w:after="0" w:line="240" w:lineRule="auto"/>
      </w:pPr>
      <w:r w:rsidRPr="00380E39">
        <w:separator/>
      </w:r>
    </w:p>
  </w:footnote>
  <w:footnote w:type="continuationSeparator" w:id="0">
    <w:p w14:paraId="7D4C2284" w14:textId="77777777" w:rsidR="00E22D1D" w:rsidRPr="00380E39" w:rsidRDefault="00E22D1D" w:rsidP="0026150F">
      <w:pPr>
        <w:spacing w:after="0" w:line="240" w:lineRule="auto"/>
      </w:pPr>
      <w:r w:rsidRPr="00380E3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15726" w14:textId="0A4D65CC" w:rsidR="0039472E" w:rsidRPr="00380E39" w:rsidRDefault="0039472E" w:rsidP="0039472E">
    <w:pPr>
      <w:jc w:val="center"/>
      <w:rPr>
        <w:rFonts w:ascii="Garamond" w:hAnsi="Garamond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398"/>
    <w:multiLevelType w:val="hybridMultilevel"/>
    <w:tmpl w:val="E0B8A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0FF44237"/>
    <w:multiLevelType w:val="hybridMultilevel"/>
    <w:tmpl w:val="E3B8B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571F4"/>
    <w:multiLevelType w:val="hybridMultilevel"/>
    <w:tmpl w:val="F90E1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A1C13"/>
    <w:multiLevelType w:val="hybridMultilevel"/>
    <w:tmpl w:val="62049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F0F34"/>
    <w:multiLevelType w:val="hybridMultilevel"/>
    <w:tmpl w:val="BDE0D7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1BF35D9"/>
    <w:multiLevelType w:val="hybridMultilevel"/>
    <w:tmpl w:val="FBAC8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E47ED"/>
    <w:multiLevelType w:val="hybridMultilevel"/>
    <w:tmpl w:val="0D2001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D7E29"/>
    <w:multiLevelType w:val="hybridMultilevel"/>
    <w:tmpl w:val="7D5234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A40C6C"/>
    <w:multiLevelType w:val="hybridMultilevel"/>
    <w:tmpl w:val="8C02B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D4758"/>
    <w:multiLevelType w:val="hybridMultilevel"/>
    <w:tmpl w:val="72302E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775F1C"/>
    <w:multiLevelType w:val="hybridMultilevel"/>
    <w:tmpl w:val="DF8C89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B6B2C"/>
    <w:multiLevelType w:val="hybridMultilevel"/>
    <w:tmpl w:val="A642BC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B17095"/>
    <w:multiLevelType w:val="hybridMultilevel"/>
    <w:tmpl w:val="A61642D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E443C9"/>
    <w:multiLevelType w:val="hybridMultilevel"/>
    <w:tmpl w:val="8F72B3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167C90"/>
    <w:multiLevelType w:val="hybridMultilevel"/>
    <w:tmpl w:val="01206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BC2134"/>
    <w:multiLevelType w:val="hybridMultilevel"/>
    <w:tmpl w:val="0E683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EB2BCE"/>
    <w:multiLevelType w:val="hybridMultilevel"/>
    <w:tmpl w:val="52A297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5505D6"/>
    <w:multiLevelType w:val="hybridMultilevel"/>
    <w:tmpl w:val="10746D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177519"/>
    <w:multiLevelType w:val="hybridMultilevel"/>
    <w:tmpl w:val="DE0876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5C6CBB"/>
    <w:multiLevelType w:val="hybridMultilevel"/>
    <w:tmpl w:val="117E6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448602">
    <w:abstractNumId w:val="1"/>
  </w:num>
  <w:num w:numId="2" w16cid:durableId="582377200">
    <w:abstractNumId w:val="10"/>
  </w:num>
  <w:num w:numId="3" w16cid:durableId="1006833007">
    <w:abstractNumId w:val="0"/>
  </w:num>
  <w:num w:numId="4" w16cid:durableId="1517773502">
    <w:abstractNumId w:val="16"/>
  </w:num>
  <w:num w:numId="5" w16cid:durableId="1762486218">
    <w:abstractNumId w:val="3"/>
  </w:num>
  <w:num w:numId="6" w16cid:durableId="446655459">
    <w:abstractNumId w:val="17"/>
  </w:num>
  <w:num w:numId="7" w16cid:durableId="1913004689">
    <w:abstractNumId w:val="7"/>
  </w:num>
  <w:num w:numId="8" w16cid:durableId="1028488363">
    <w:abstractNumId w:val="5"/>
  </w:num>
  <w:num w:numId="9" w16cid:durableId="791753047">
    <w:abstractNumId w:val="20"/>
  </w:num>
  <w:num w:numId="10" w16cid:durableId="2007704765">
    <w:abstractNumId w:val="11"/>
  </w:num>
  <w:num w:numId="11" w16cid:durableId="153225041">
    <w:abstractNumId w:val="2"/>
  </w:num>
  <w:num w:numId="12" w16cid:durableId="1581256265">
    <w:abstractNumId w:val="15"/>
  </w:num>
  <w:num w:numId="13" w16cid:durableId="1218205653">
    <w:abstractNumId w:val="8"/>
  </w:num>
  <w:num w:numId="14" w16cid:durableId="281571618">
    <w:abstractNumId w:val="9"/>
  </w:num>
  <w:num w:numId="15" w16cid:durableId="270281229">
    <w:abstractNumId w:val="14"/>
  </w:num>
  <w:num w:numId="16" w16cid:durableId="1783647775">
    <w:abstractNumId w:val="19"/>
  </w:num>
  <w:num w:numId="17" w16cid:durableId="1426265609">
    <w:abstractNumId w:val="18"/>
  </w:num>
  <w:num w:numId="18" w16cid:durableId="1524710067">
    <w:abstractNumId w:val="4"/>
  </w:num>
  <w:num w:numId="19" w16cid:durableId="1597863015">
    <w:abstractNumId w:val="6"/>
  </w:num>
  <w:num w:numId="20" w16cid:durableId="575827078">
    <w:abstractNumId w:val="12"/>
  </w:num>
  <w:num w:numId="21" w16cid:durableId="16940648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AwNjcyNTUzMDA0NTBV0lEKTi0uzszPAymwqAUASAWdOywAAAA="/>
  </w:docVars>
  <w:rsids>
    <w:rsidRoot w:val="0026150F"/>
    <w:rsid w:val="00007BD2"/>
    <w:rsid w:val="00020850"/>
    <w:rsid w:val="00023C04"/>
    <w:rsid w:val="00033F52"/>
    <w:rsid w:val="000410B0"/>
    <w:rsid w:val="00042250"/>
    <w:rsid w:val="00042B7E"/>
    <w:rsid w:val="00043631"/>
    <w:rsid w:val="00050F4A"/>
    <w:rsid w:val="00052665"/>
    <w:rsid w:val="000535C8"/>
    <w:rsid w:val="00055171"/>
    <w:rsid w:val="00057057"/>
    <w:rsid w:val="0006078D"/>
    <w:rsid w:val="00063153"/>
    <w:rsid w:val="000723E5"/>
    <w:rsid w:val="0007367C"/>
    <w:rsid w:val="000743FE"/>
    <w:rsid w:val="00076C03"/>
    <w:rsid w:val="00077CED"/>
    <w:rsid w:val="00081644"/>
    <w:rsid w:val="00085F84"/>
    <w:rsid w:val="00087D99"/>
    <w:rsid w:val="00090666"/>
    <w:rsid w:val="000944FD"/>
    <w:rsid w:val="00097FA6"/>
    <w:rsid w:val="000A0069"/>
    <w:rsid w:val="000A26CE"/>
    <w:rsid w:val="000B1F5C"/>
    <w:rsid w:val="000B31C6"/>
    <w:rsid w:val="000B3584"/>
    <w:rsid w:val="000B79DC"/>
    <w:rsid w:val="000C0E7B"/>
    <w:rsid w:val="000C240E"/>
    <w:rsid w:val="000C7E6E"/>
    <w:rsid w:val="000D1265"/>
    <w:rsid w:val="000D7093"/>
    <w:rsid w:val="000E18F3"/>
    <w:rsid w:val="000E591D"/>
    <w:rsid w:val="000E6B83"/>
    <w:rsid w:val="000F0384"/>
    <w:rsid w:val="000F374E"/>
    <w:rsid w:val="000F7DDE"/>
    <w:rsid w:val="00110C57"/>
    <w:rsid w:val="00112093"/>
    <w:rsid w:val="0012157D"/>
    <w:rsid w:val="001349CB"/>
    <w:rsid w:val="001508C6"/>
    <w:rsid w:val="00152CD5"/>
    <w:rsid w:val="00153290"/>
    <w:rsid w:val="00153C6F"/>
    <w:rsid w:val="001558EF"/>
    <w:rsid w:val="00161DE3"/>
    <w:rsid w:val="00163034"/>
    <w:rsid w:val="001733A1"/>
    <w:rsid w:val="00173871"/>
    <w:rsid w:val="0017795F"/>
    <w:rsid w:val="00183BC3"/>
    <w:rsid w:val="001853EC"/>
    <w:rsid w:val="001947D7"/>
    <w:rsid w:val="001A4177"/>
    <w:rsid w:val="001B26E3"/>
    <w:rsid w:val="001B48E4"/>
    <w:rsid w:val="001B556F"/>
    <w:rsid w:val="001C0358"/>
    <w:rsid w:val="001C2540"/>
    <w:rsid w:val="001C29B9"/>
    <w:rsid w:val="001C5835"/>
    <w:rsid w:val="001D4D29"/>
    <w:rsid w:val="001D6700"/>
    <w:rsid w:val="001D7F49"/>
    <w:rsid w:val="001E04C4"/>
    <w:rsid w:val="001E12DA"/>
    <w:rsid w:val="001E60CE"/>
    <w:rsid w:val="001E7AC1"/>
    <w:rsid w:val="001E7F1E"/>
    <w:rsid w:val="001F1C8A"/>
    <w:rsid w:val="00214415"/>
    <w:rsid w:val="00225307"/>
    <w:rsid w:val="00226AB8"/>
    <w:rsid w:val="002320E3"/>
    <w:rsid w:val="00241747"/>
    <w:rsid w:val="00242A4A"/>
    <w:rsid w:val="00257490"/>
    <w:rsid w:val="002603BE"/>
    <w:rsid w:val="0026150F"/>
    <w:rsid w:val="00261A03"/>
    <w:rsid w:val="0026647F"/>
    <w:rsid w:val="00270C35"/>
    <w:rsid w:val="002733C1"/>
    <w:rsid w:val="00274F11"/>
    <w:rsid w:val="00277294"/>
    <w:rsid w:val="0028462C"/>
    <w:rsid w:val="00295134"/>
    <w:rsid w:val="00295C77"/>
    <w:rsid w:val="002A5673"/>
    <w:rsid w:val="002A5DDD"/>
    <w:rsid w:val="002A5F3F"/>
    <w:rsid w:val="002B4EB9"/>
    <w:rsid w:val="002B5F22"/>
    <w:rsid w:val="002B7653"/>
    <w:rsid w:val="002C4DD7"/>
    <w:rsid w:val="002C593C"/>
    <w:rsid w:val="002D091E"/>
    <w:rsid w:val="002E6C2D"/>
    <w:rsid w:val="002E72EF"/>
    <w:rsid w:val="002F1078"/>
    <w:rsid w:val="002F344D"/>
    <w:rsid w:val="002F3A78"/>
    <w:rsid w:val="002F62CA"/>
    <w:rsid w:val="00300C26"/>
    <w:rsid w:val="003031C4"/>
    <w:rsid w:val="00314A23"/>
    <w:rsid w:val="00317EDF"/>
    <w:rsid w:val="0032046D"/>
    <w:rsid w:val="00321A62"/>
    <w:rsid w:val="0032387A"/>
    <w:rsid w:val="00333ED8"/>
    <w:rsid w:val="0034002A"/>
    <w:rsid w:val="00340766"/>
    <w:rsid w:val="00347059"/>
    <w:rsid w:val="00347CA0"/>
    <w:rsid w:val="003573D6"/>
    <w:rsid w:val="00357C91"/>
    <w:rsid w:val="00362230"/>
    <w:rsid w:val="00363BFF"/>
    <w:rsid w:val="00366547"/>
    <w:rsid w:val="00370EB9"/>
    <w:rsid w:val="003736AB"/>
    <w:rsid w:val="00375E20"/>
    <w:rsid w:val="00380E39"/>
    <w:rsid w:val="00383A06"/>
    <w:rsid w:val="00390895"/>
    <w:rsid w:val="0039172F"/>
    <w:rsid w:val="00393707"/>
    <w:rsid w:val="0039472E"/>
    <w:rsid w:val="003A4BD8"/>
    <w:rsid w:val="003A5EE5"/>
    <w:rsid w:val="003B386F"/>
    <w:rsid w:val="003C002D"/>
    <w:rsid w:val="003C1D7D"/>
    <w:rsid w:val="003C61A2"/>
    <w:rsid w:val="003D276F"/>
    <w:rsid w:val="003D3036"/>
    <w:rsid w:val="003D3177"/>
    <w:rsid w:val="003D3371"/>
    <w:rsid w:val="003E235C"/>
    <w:rsid w:val="003E2B5D"/>
    <w:rsid w:val="003E6ED3"/>
    <w:rsid w:val="003F01EC"/>
    <w:rsid w:val="0040641D"/>
    <w:rsid w:val="004078BF"/>
    <w:rsid w:val="0041696A"/>
    <w:rsid w:val="00420016"/>
    <w:rsid w:val="004227B0"/>
    <w:rsid w:val="00430054"/>
    <w:rsid w:val="004301D7"/>
    <w:rsid w:val="00433D5B"/>
    <w:rsid w:val="00435CEE"/>
    <w:rsid w:val="0044078E"/>
    <w:rsid w:val="00442041"/>
    <w:rsid w:val="00442FE5"/>
    <w:rsid w:val="00443F70"/>
    <w:rsid w:val="00444BB0"/>
    <w:rsid w:val="00447E71"/>
    <w:rsid w:val="00453762"/>
    <w:rsid w:val="004560A5"/>
    <w:rsid w:val="00460029"/>
    <w:rsid w:val="00463A11"/>
    <w:rsid w:val="00465E37"/>
    <w:rsid w:val="004662BE"/>
    <w:rsid w:val="00467BD1"/>
    <w:rsid w:val="00471199"/>
    <w:rsid w:val="00472F84"/>
    <w:rsid w:val="00476F95"/>
    <w:rsid w:val="004806A2"/>
    <w:rsid w:val="00480B0D"/>
    <w:rsid w:val="004836E8"/>
    <w:rsid w:val="004909D6"/>
    <w:rsid w:val="004A0C96"/>
    <w:rsid w:val="004A1B58"/>
    <w:rsid w:val="004A1D7D"/>
    <w:rsid w:val="004B5303"/>
    <w:rsid w:val="004B6CF8"/>
    <w:rsid w:val="004B7A3C"/>
    <w:rsid w:val="004C0336"/>
    <w:rsid w:val="004C413D"/>
    <w:rsid w:val="004C52BC"/>
    <w:rsid w:val="004D2B04"/>
    <w:rsid w:val="004D4624"/>
    <w:rsid w:val="004E3676"/>
    <w:rsid w:val="004F144D"/>
    <w:rsid w:val="00501E6D"/>
    <w:rsid w:val="00507CC4"/>
    <w:rsid w:val="00520496"/>
    <w:rsid w:val="00524700"/>
    <w:rsid w:val="00533AF4"/>
    <w:rsid w:val="00533B6B"/>
    <w:rsid w:val="00537566"/>
    <w:rsid w:val="0054126B"/>
    <w:rsid w:val="005412A9"/>
    <w:rsid w:val="00542E05"/>
    <w:rsid w:val="00546050"/>
    <w:rsid w:val="00547B2C"/>
    <w:rsid w:val="0055292F"/>
    <w:rsid w:val="00555407"/>
    <w:rsid w:val="00557C9B"/>
    <w:rsid w:val="00563E84"/>
    <w:rsid w:val="005714FF"/>
    <w:rsid w:val="0057734E"/>
    <w:rsid w:val="0057766A"/>
    <w:rsid w:val="00582F36"/>
    <w:rsid w:val="00585566"/>
    <w:rsid w:val="00585E94"/>
    <w:rsid w:val="00591677"/>
    <w:rsid w:val="005934BC"/>
    <w:rsid w:val="005A14EC"/>
    <w:rsid w:val="005A63FF"/>
    <w:rsid w:val="005A788C"/>
    <w:rsid w:val="005B2CF5"/>
    <w:rsid w:val="005C044B"/>
    <w:rsid w:val="005C41C8"/>
    <w:rsid w:val="005C502D"/>
    <w:rsid w:val="005D0DB7"/>
    <w:rsid w:val="005D5E57"/>
    <w:rsid w:val="005E0705"/>
    <w:rsid w:val="005E1999"/>
    <w:rsid w:val="005E41D6"/>
    <w:rsid w:val="005E4295"/>
    <w:rsid w:val="005E46C6"/>
    <w:rsid w:val="005E51D4"/>
    <w:rsid w:val="005F33A3"/>
    <w:rsid w:val="005F5214"/>
    <w:rsid w:val="00601324"/>
    <w:rsid w:val="00603462"/>
    <w:rsid w:val="00603AF7"/>
    <w:rsid w:val="00603D13"/>
    <w:rsid w:val="00607AD7"/>
    <w:rsid w:val="00607AF7"/>
    <w:rsid w:val="006230C2"/>
    <w:rsid w:val="006231AB"/>
    <w:rsid w:val="006240DB"/>
    <w:rsid w:val="00632CF3"/>
    <w:rsid w:val="00635D9F"/>
    <w:rsid w:val="00637304"/>
    <w:rsid w:val="0063766E"/>
    <w:rsid w:val="006404C4"/>
    <w:rsid w:val="00643C81"/>
    <w:rsid w:val="00645EAC"/>
    <w:rsid w:val="00657436"/>
    <w:rsid w:val="0066052B"/>
    <w:rsid w:val="006632B2"/>
    <w:rsid w:val="0066402D"/>
    <w:rsid w:val="006656EE"/>
    <w:rsid w:val="00680213"/>
    <w:rsid w:val="006814B1"/>
    <w:rsid w:val="00684A7C"/>
    <w:rsid w:val="00686D9A"/>
    <w:rsid w:val="006958DF"/>
    <w:rsid w:val="006A2D32"/>
    <w:rsid w:val="006A4E10"/>
    <w:rsid w:val="006A51D1"/>
    <w:rsid w:val="006A6CE4"/>
    <w:rsid w:val="006B0859"/>
    <w:rsid w:val="006B1728"/>
    <w:rsid w:val="006B286F"/>
    <w:rsid w:val="006B6078"/>
    <w:rsid w:val="006C3059"/>
    <w:rsid w:val="006C4EEA"/>
    <w:rsid w:val="006D122C"/>
    <w:rsid w:val="006D2370"/>
    <w:rsid w:val="006D5A13"/>
    <w:rsid w:val="006D7969"/>
    <w:rsid w:val="006D7BA1"/>
    <w:rsid w:val="006F10FF"/>
    <w:rsid w:val="006F21CF"/>
    <w:rsid w:val="007007D9"/>
    <w:rsid w:val="007100AF"/>
    <w:rsid w:val="00713AAF"/>
    <w:rsid w:val="00721CA3"/>
    <w:rsid w:val="00721CEE"/>
    <w:rsid w:val="007246D6"/>
    <w:rsid w:val="00731859"/>
    <w:rsid w:val="00734FF1"/>
    <w:rsid w:val="00736641"/>
    <w:rsid w:val="00741420"/>
    <w:rsid w:val="00742191"/>
    <w:rsid w:val="007431CC"/>
    <w:rsid w:val="00747779"/>
    <w:rsid w:val="00753D89"/>
    <w:rsid w:val="00764630"/>
    <w:rsid w:val="00776915"/>
    <w:rsid w:val="0078432E"/>
    <w:rsid w:val="007877BE"/>
    <w:rsid w:val="00790A19"/>
    <w:rsid w:val="00790F5E"/>
    <w:rsid w:val="007922FF"/>
    <w:rsid w:val="007967C5"/>
    <w:rsid w:val="007A05A3"/>
    <w:rsid w:val="007A3F59"/>
    <w:rsid w:val="007A4863"/>
    <w:rsid w:val="007A4DF7"/>
    <w:rsid w:val="007A7D18"/>
    <w:rsid w:val="007C244E"/>
    <w:rsid w:val="007C28DB"/>
    <w:rsid w:val="007D2EBA"/>
    <w:rsid w:val="007D768B"/>
    <w:rsid w:val="007E112E"/>
    <w:rsid w:val="007E6886"/>
    <w:rsid w:val="007F1BDD"/>
    <w:rsid w:val="007F54E1"/>
    <w:rsid w:val="00800E29"/>
    <w:rsid w:val="008023AF"/>
    <w:rsid w:val="008066C8"/>
    <w:rsid w:val="00810BC2"/>
    <w:rsid w:val="00811C37"/>
    <w:rsid w:val="00813F57"/>
    <w:rsid w:val="00827CE1"/>
    <w:rsid w:val="00832A35"/>
    <w:rsid w:val="00836009"/>
    <w:rsid w:val="00837DDA"/>
    <w:rsid w:val="0084247C"/>
    <w:rsid w:val="00844316"/>
    <w:rsid w:val="00851F6F"/>
    <w:rsid w:val="00854FCA"/>
    <w:rsid w:val="00856FF5"/>
    <w:rsid w:val="0085793F"/>
    <w:rsid w:val="008606AB"/>
    <w:rsid w:val="00861585"/>
    <w:rsid w:val="00861E03"/>
    <w:rsid w:val="00862E73"/>
    <w:rsid w:val="008803AF"/>
    <w:rsid w:val="00886743"/>
    <w:rsid w:val="00893797"/>
    <w:rsid w:val="00893A8C"/>
    <w:rsid w:val="008962F7"/>
    <w:rsid w:val="008976DE"/>
    <w:rsid w:val="00897C00"/>
    <w:rsid w:val="008A5E6C"/>
    <w:rsid w:val="008A6A68"/>
    <w:rsid w:val="008A7F73"/>
    <w:rsid w:val="008C3614"/>
    <w:rsid w:val="008C3BA0"/>
    <w:rsid w:val="008D0A23"/>
    <w:rsid w:val="008D23B3"/>
    <w:rsid w:val="008D2680"/>
    <w:rsid w:val="008D2895"/>
    <w:rsid w:val="008D64E5"/>
    <w:rsid w:val="008E4478"/>
    <w:rsid w:val="008E60AA"/>
    <w:rsid w:val="008E76A2"/>
    <w:rsid w:val="008F1EC4"/>
    <w:rsid w:val="008F6D93"/>
    <w:rsid w:val="008F7834"/>
    <w:rsid w:val="00900205"/>
    <w:rsid w:val="00900E1D"/>
    <w:rsid w:val="009121BA"/>
    <w:rsid w:val="009167CF"/>
    <w:rsid w:val="00920B6B"/>
    <w:rsid w:val="00926BAF"/>
    <w:rsid w:val="00932A28"/>
    <w:rsid w:val="00941A7E"/>
    <w:rsid w:val="00942864"/>
    <w:rsid w:val="00942B8D"/>
    <w:rsid w:val="0096008A"/>
    <w:rsid w:val="00961441"/>
    <w:rsid w:val="00962BE0"/>
    <w:rsid w:val="00964065"/>
    <w:rsid w:val="0096726F"/>
    <w:rsid w:val="0097251E"/>
    <w:rsid w:val="00974F44"/>
    <w:rsid w:val="009774FE"/>
    <w:rsid w:val="00977FF3"/>
    <w:rsid w:val="00981EF5"/>
    <w:rsid w:val="00983025"/>
    <w:rsid w:val="00985BF6"/>
    <w:rsid w:val="00986615"/>
    <w:rsid w:val="009A0AE5"/>
    <w:rsid w:val="009A1B76"/>
    <w:rsid w:val="009A7F69"/>
    <w:rsid w:val="009B723C"/>
    <w:rsid w:val="009C51D9"/>
    <w:rsid w:val="009C73F1"/>
    <w:rsid w:val="009C74DC"/>
    <w:rsid w:val="009D41A2"/>
    <w:rsid w:val="009D4982"/>
    <w:rsid w:val="009D78D9"/>
    <w:rsid w:val="009E4F73"/>
    <w:rsid w:val="009E687F"/>
    <w:rsid w:val="009F129B"/>
    <w:rsid w:val="009F20C6"/>
    <w:rsid w:val="00A022D4"/>
    <w:rsid w:val="00A06EB0"/>
    <w:rsid w:val="00A07D5F"/>
    <w:rsid w:val="00A16C72"/>
    <w:rsid w:val="00A16CF4"/>
    <w:rsid w:val="00A17BEF"/>
    <w:rsid w:val="00A20525"/>
    <w:rsid w:val="00A277E2"/>
    <w:rsid w:val="00A3117A"/>
    <w:rsid w:val="00A33670"/>
    <w:rsid w:val="00A34284"/>
    <w:rsid w:val="00A4099E"/>
    <w:rsid w:val="00A40C31"/>
    <w:rsid w:val="00A410FB"/>
    <w:rsid w:val="00A53D43"/>
    <w:rsid w:val="00A54092"/>
    <w:rsid w:val="00A5455B"/>
    <w:rsid w:val="00A5609A"/>
    <w:rsid w:val="00A645A6"/>
    <w:rsid w:val="00A66B10"/>
    <w:rsid w:val="00A72DDD"/>
    <w:rsid w:val="00A73C25"/>
    <w:rsid w:val="00A763D3"/>
    <w:rsid w:val="00A76668"/>
    <w:rsid w:val="00A81CBB"/>
    <w:rsid w:val="00A85FEB"/>
    <w:rsid w:val="00A875CB"/>
    <w:rsid w:val="00A877A5"/>
    <w:rsid w:val="00A90115"/>
    <w:rsid w:val="00A9236F"/>
    <w:rsid w:val="00A929F0"/>
    <w:rsid w:val="00A92E40"/>
    <w:rsid w:val="00A966F8"/>
    <w:rsid w:val="00AA3171"/>
    <w:rsid w:val="00AA395F"/>
    <w:rsid w:val="00AA4406"/>
    <w:rsid w:val="00AA64AC"/>
    <w:rsid w:val="00AB11AB"/>
    <w:rsid w:val="00AC22C5"/>
    <w:rsid w:val="00AC345F"/>
    <w:rsid w:val="00AC42C7"/>
    <w:rsid w:val="00AC7F9E"/>
    <w:rsid w:val="00AD1A5A"/>
    <w:rsid w:val="00AE2921"/>
    <w:rsid w:val="00AE4A75"/>
    <w:rsid w:val="00AE67B6"/>
    <w:rsid w:val="00AF354E"/>
    <w:rsid w:val="00AF6D51"/>
    <w:rsid w:val="00B12985"/>
    <w:rsid w:val="00B158FD"/>
    <w:rsid w:val="00B2174F"/>
    <w:rsid w:val="00B23B03"/>
    <w:rsid w:val="00B23DF3"/>
    <w:rsid w:val="00B27EA0"/>
    <w:rsid w:val="00B33A53"/>
    <w:rsid w:val="00B4745C"/>
    <w:rsid w:val="00B53FE1"/>
    <w:rsid w:val="00B55CA0"/>
    <w:rsid w:val="00B6465C"/>
    <w:rsid w:val="00B64DA7"/>
    <w:rsid w:val="00B70970"/>
    <w:rsid w:val="00B71367"/>
    <w:rsid w:val="00B7363B"/>
    <w:rsid w:val="00B73D7D"/>
    <w:rsid w:val="00B90C02"/>
    <w:rsid w:val="00B93DF8"/>
    <w:rsid w:val="00B963BB"/>
    <w:rsid w:val="00B971B3"/>
    <w:rsid w:val="00B97563"/>
    <w:rsid w:val="00BA100F"/>
    <w:rsid w:val="00BA29FA"/>
    <w:rsid w:val="00BB062D"/>
    <w:rsid w:val="00BB2EE4"/>
    <w:rsid w:val="00BB4CAB"/>
    <w:rsid w:val="00BC3576"/>
    <w:rsid w:val="00BC48E9"/>
    <w:rsid w:val="00BC4B88"/>
    <w:rsid w:val="00BD2A0C"/>
    <w:rsid w:val="00BD650E"/>
    <w:rsid w:val="00BE0FA0"/>
    <w:rsid w:val="00BE244A"/>
    <w:rsid w:val="00BE5D2F"/>
    <w:rsid w:val="00BE77F3"/>
    <w:rsid w:val="00BF1228"/>
    <w:rsid w:val="00BF3F76"/>
    <w:rsid w:val="00BF477A"/>
    <w:rsid w:val="00BF5A0B"/>
    <w:rsid w:val="00C010D0"/>
    <w:rsid w:val="00C1165A"/>
    <w:rsid w:val="00C11691"/>
    <w:rsid w:val="00C14458"/>
    <w:rsid w:val="00C1676B"/>
    <w:rsid w:val="00C313D8"/>
    <w:rsid w:val="00C362D5"/>
    <w:rsid w:val="00C56CD6"/>
    <w:rsid w:val="00C602C2"/>
    <w:rsid w:val="00C62BC5"/>
    <w:rsid w:val="00C63577"/>
    <w:rsid w:val="00C76D73"/>
    <w:rsid w:val="00C8284C"/>
    <w:rsid w:val="00C83CED"/>
    <w:rsid w:val="00C85096"/>
    <w:rsid w:val="00C85186"/>
    <w:rsid w:val="00C87507"/>
    <w:rsid w:val="00C919E8"/>
    <w:rsid w:val="00C93DCA"/>
    <w:rsid w:val="00C954F4"/>
    <w:rsid w:val="00CA1256"/>
    <w:rsid w:val="00CA40BB"/>
    <w:rsid w:val="00CB0570"/>
    <w:rsid w:val="00CB4EB0"/>
    <w:rsid w:val="00CC2A06"/>
    <w:rsid w:val="00CC571E"/>
    <w:rsid w:val="00CE1661"/>
    <w:rsid w:val="00CE2DE1"/>
    <w:rsid w:val="00CE46D7"/>
    <w:rsid w:val="00CE4F5D"/>
    <w:rsid w:val="00CE66B0"/>
    <w:rsid w:val="00D01DA5"/>
    <w:rsid w:val="00D06367"/>
    <w:rsid w:val="00D11A07"/>
    <w:rsid w:val="00D13855"/>
    <w:rsid w:val="00D15CA5"/>
    <w:rsid w:val="00D163BD"/>
    <w:rsid w:val="00D21EF9"/>
    <w:rsid w:val="00D236A9"/>
    <w:rsid w:val="00D26AB6"/>
    <w:rsid w:val="00D26E88"/>
    <w:rsid w:val="00D32450"/>
    <w:rsid w:val="00D37CBE"/>
    <w:rsid w:val="00D407BC"/>
    <w:rsid w:val="00D50D4D"/>
    <w:rsid w:val="00D51D26"/>
    <w:rsid w:val="00D51DDD"/>
    <w:rsid w:val="00D524AB"/>
    <w:rsid w:val="00D52840"/>
    <w:rsid w:val="00D54C02"/>
    <w:rsid w:val="00D5604F"/>
    <w:rsid w:val="00D63402"/>
    <w:rsid w:val="00D64BA2"/>
    <w:rsid w:val="00D700A7"/>
    <w:rsid w:val="00D7047E"/>
    <w:rsid w:val="00D75D8F"/>
    <w:rsid w:val="00D852BA"/>
    <w:rsid w:val="00D95962"/>
    <w:rsid w:val="00D96FA7"/>
    <w:rsid w:val="00D97C74"/>
    <w:rsid w:val="00DA2B35"/>
    <w:rsid w:val="00DA509F"/>
    <w:rsid w:val="00DB28F4"/>
    <w:rsid w:val="00DB42AA"/>
    <w:rsid w:val="00DB7EC9"/>
    <w:rsid w:val="00DB7FB2"/>
    <w:rsid w:val="00DC53B7"/>
    <w:rsid w:val="00DD0E9A"/>
    <w:rsid w:val="00DD4492"/>
    <w:rsid w:val="00DD4B11"/>
    <w:rsid w:val="00DE6A85"/>
    <w:rsid w:val="00E00C53"/>
    <w:rsid w:val="00E02E82"/>
    <w:rsid w:val="00E03CC5"/>
    <w:rsid w:val="00E132B6"/>
    <w:rsid w:val="00E22D1D"/>
    <w:rsid w:val="00E27C9E"/>
    <w:rsid w:val="00E505D6"/>
    <w:rsid w:val="00E565F8"/>
    <w:rsid w:val="00E73D23"/>
    <w:rsid w:val="00E76768"/>
    <w:rsid w:val="00E77521"/>
    <w:rsid w:val="00E87A67"/>
    <w:rsid w:val="00E954BB"/>
    <w:rsid w:val="00E96D2C"/>
    <w:rsid w:val="00EA17D5"/>
    <w:rsid w:val="00EA286F"/>
    <w:rsid w:val="00EA75DB"/>
    <w:rsid w:val="00EB2862"/>
    <w:rsid w:val="00EB298A"/>
    <w:rsid w:val="00EB67C0"/>
    <w:rsid w:val="00EB7477"/>
    <w:rsid w:val="00EC1711"/>
    <w:rsid w:val="00EC2489"/>
    <w:rsid w:val="00EC2918"/>
    <w:rsid w:val="00EC4536"/>
    <w:rsid w:val="00EC505C"/>
    <w:rsid w:val="00EC545C"/>
    <w:rsid w:val="00EE0F70"/>
    <w:rsid w:val="00EF2B79"/>
    <w:rsid w:val="00EF5FA0"/>
    <w:rsid w:val="00F0017A"/>
    <w:rsid w:val="00F0041E"/>
    <w:rsid w:val="00F02B4D"/>
    <w:rsid w:val="00F04331"/>
    <w:rsid w:val="00F0678D"/>
    <w:rsid w:val="00F07017"/>
    <w:rsid w:val="00F10971"/>
    <w:rsid w:val="00F163E0"/>
    <w:rsid w:val="00F23EAB"/>
    <w:rsid w:val="00F24C86"/>
    <w:rsid w:val="00F25916"/>
    <w:rsid w:val="00F45CD5"/>
    <w:rsid w:val="00F51D64"/>
    <w:rsid w:val="00F51FB5"/>
    <w:rsid w:val="00F72405"/>
    <w:rsid w:val="00F72B0F"/>
    <w:rsid w:val="00F86FB2"/>
    <w:rsid w:val="00F9181A"/>
    <w:rsid w:val="00F950B2"/>
    <w:rsid w:val="00F958E1"/>
    <w:rsid w:val="00F97440"/>
    <w:rsid w:val="00FA0DB0"/>
    <w:rsid w:val="00FA3DB7"/>
    <w:rsid w:val="00FA5491"/>
    <w:rsid w:val="00FB2A7B"/>
    <w:rsid w:val="00FB3AB6"/>
    <w:rsid w:val="00FB44B1"/>
    <w:rsid w:val="00FB5FC6"/>
    <w:rsid w:val="00FB6FE2"/>
    <w:rsid w:val="00FC0CA9"/>
    <w:rsid w:val="00FC1BDB"/>
    <w:rsid w:val="00FC3C7F"/>
    <w:rsid w:val="00FC675C"/>
    <w:rsid w:val="00FC7E13"/>
    <w:rsid w:val="00FD2592"/>
    <w:rsid w:val="00FD51DC"/>
    <w:rsid w:val="00FE159A"/>
    <w:rsid w:val="00FE4D68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124A"/>
  <w15:chartTrackingRefBased/>
  <w15:docId w15:val="{ADD99D22-DF5B-4D6E-ACBC-7CEAD088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6A2"/>
    <w:rPr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50F"/>
    <w:pPr>
      <w:keepNext/>
      <w:keepLines/>
      <w:spacing w:before="60" w:after="40" w:line="240" w:lineRule="auto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50F"/>
  </w:style>
  <w:style w:type="paragraph" w:styleId="Footer">
    <w:name w:val="footer"/>
    <w:basedOn w:val="Normal"/>
    <w:link w:val="FooterChar"/>
    <w:uiPriority w:val="99"/>
    <w:unhideWhenUsed/>
    <w:rsid w:val="00261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50F"/>
  </w:style>
  <w:style w:type="character" w:styleId="Hyperlink">
    <w:name w:val="Hyperlink"/>
    <w:basedOn w:val="DefaultParagraphFont"/>
    <w:uiPriority w:val="99"/>
    <w:unhideWhenUsed/>
    <w:rsid w:val="0026150F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26150F"/>
    <w:rPr>
      <w:color w:val="2B579A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26150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  <w:lang w:eastAsia="ja-JP"/>
    </w:rPr>
  </w:style>
  <w:style w:type="paragraph" w:styleId="ListBullet">
    <w:name w:val="List Bullet"/>
    <w:basedOn w:val="Normal"/>
    <w:uiPriority w:val="10"/>
    <w:unhideWhenUsed/>
    <w:qFormat/>
    <w:rsid w:val="0026150F"/>
    <w:pPr>
      <w:numPr>
        <w:numId w:val="1"/>
      </w:numPr>
      <w:spacing w:after="240" w:line="288" w:lineRule="auto"/>
      <w:contextualSpacing/>
    </w:pPr>
    <w:rPr>
      <w:rFonts w:eastAsiaTheme="minorEastAsia"/>
      <w:color w:val="404040" w:themeColor="text1" w:themeTint="BF"/>
      <w:lang w:eastAsia="ja-JP"/>
    </w:rPr>
  </w:style>
  <w:style w:type="table" w:styleId="TableGrid">
    <w:name w:val="Table Grid"/>
    <w:basedOn w:val="TableNormal"/>
    <w:uiPriority w:val="39"/>
    <w:rsid w:val="00261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41C8"/>
    <w:pPr>
      <w:ind w:left="720"/>
      <w:contextualSpacing/>
    </w:pPr>
  </w:style>
  <w:style w:type="paragraph" w:customStyle="1" w:styleId="Default">
    <w:name w:val="Default"/>
    <w:rsid w:val="00A76668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336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25546-CE69-4686-8451-53F315BC3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1214</Words>
  <Characters>7371</Characters>
  <Application>Microsoft Office Word</Application>
  <DocSecurity>0</DocSecurity>
  <Lines>115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 Wei Jie</dc:creator>
  <cp:keywords/>
  <dc:description/>
  <cp:lastModifiedBy>Alex Chow</cp:lastModifiedBy>
  <cp:revision>122</cp:revision>
  <cp:lastPrinted>2026-01-24T00:51:00Z</cp:lastPrinted>
  <dcterms:created xsi:type="dcterms:W3CDTF">2022-11-22T09:20:00Z</dcterms:created>
  <dcterms:modified xsi:type="dcterms:W3CDTF">2026-01-24T00:53:00Z</dcterms:modified>
</cp:coreProperties>
</file>