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Overlap Summary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7920"/>
        <w:gridCol w:w="7920"/>
      </w:tblGrid>
      <w:tr>
        <w:tc>
          <w:tcPr>
            <w:tcW w:type="dxa" w:w="4320"/>
          </w:tcPr>
          <w:p>
            <w:r>
              <w:rPr>
                <w:b/>
              </w:rPr>
              <w:t xml:space="preserve">📊 Total concepts: </w:t>
            </w:r>
            <w:r>
              <w:rPr>
                <w:b/>
              </w:rPr>
              <w:t>227</w:t>
            </w:r>
            <w:r>
              <w:br/>
              <w:br/>
            </w:r>
            <w:r>
              <w:rPr>
                <w:b/>
              </w:rPr>
              <w:t xml:space="preserve">📁 RAG Aristotel - Irwin Results: </w:t>
            </w:r>
            <w:r>
              <w:rPr>
                <w:b/>
              </w:rPr>
              <w:t>109 concepts; 20 groups</w:t>
            </w:r>
            <w:r>
              <w:br/>
            </w:r>
            <w:r>
              <w:rPr>
                <w:b/>
              </w:rPr>
              <w:t xml:space="preserve">📁 RAG Aristotel - Ross Results: </w:t>
            </w:r>
            <w:r>
              <w:rPr>
                <w:b/>
              </w:rPr>
              <w:t>63 concepts; 18 groups</w:t>
            </w:r>
            <w:r>
              <w:br/>
            </w:r>
            <w:r>
              <w:rPr>
                <w:b/>
              </w:rPr>
              <w:t xml:space="preserve">📁 RAG Aristotel Smith Results: </w:t>
            </w:r>
            <w:r>
              <w:rPr>
                <w:b/>
              </w:rPr>
              <w:t>72 concepts; 19 groups</w:t>
            </w:r>
            <w:r>
              <w:br/>
            </w:r>
            <w:r>
              <w:br/>
            </w:r>
            <w:r>
              <w:rPr>
                <w:b/>
              </w:rPr>
              <w:t xml:space="preserve">🎨 The concepts have been regrouped into </w:t>
            </w:r>
            <w:r>
              <w:rPr>
                <w:b/>
              </w:rPr>
              <w:t>24</w:t>
            </w:r>
            <w:r>
              <w:t xml:space="preserve"> concept groups through the method: </w:t>
            </w:r>
            <w:r>
              <w:rPr>
                <w:b/>
              </w:rPr>
              <w:t>color grouping by words</w:t>
            </w:r>
            <w:r>
              <w:t>.</w:t>
              <w:br/>
              <w:br/>
            </w:r>
            <w:r>
              <w:rPr>
                <w:b/>
              </w:rPr>
              <w:t xml:space="preserve">🟢 RAG Aristotel - Irwin Results: </w:t>
            </w:r>
            <w:r>
              <w:rPr>
                <w:b/>
              </w:rPr>
              <w:t>1</w:t>
            </w:r>
            <w:r>
              <w:t xml:space="preserve"> unique concept groups (</w:t>
            </w:r>
            <w:r>
              <w:rPr>
                <w:b/>
              </w:rPr>
              <w:t>4.2%</w:t>
            </w:r>
            <w:r>
              <w:t xml:space="preserve">), </w:t>
            </w:r>
            <w:r>
              <w:rPr>
                <w:b/>
              </w:rPr>
              <w:t>12</w:t>
            </w:r>
            <w:r>
              <w:t xml:space="preserve"> shared concept groups (</w:t>
            </w:r>
            <w:r>
              <w:rPr>
                <w:b/>
              </w:rPr>
              <w:t>50.0%</w:t>
            </w:r>
            <w:r>
              <w:t>)</w:t>
              <w:br/>
            </w:r>
            <w:r>
              <w:rPr>
                <w:b/>
              </w:rPr>
              <w:t xml:space="preserve">🟢 RAG Aristotel - Ross Results: </w:t>
            </w:r>
            <w:r>
              <w:rPr>
                <w:b/>
              </w:rPr>
              <w:t>1</w:t>
            </w:r>
            <w:r>
              <w:t xml:space="preserve"> unique concept groups (</w:t>
            </w:r>
            <w:r>
              <w:rPr>
                <w:b/>
              </w:rPr>
              <w:t>4.2%</w:t>
            </w:r>
            <w:r>
              <w:t xml:space="preserve">), </w:t>
            </w:r>
            <w:r>
              <w:rPr>
                <w:b/>
              </w:rPr>
              <w:t>12</w:t>
            </w:r>
            <w:r>
              <w:t xml:space="preserve"> shared concept groups (</w:t>
            </w:r>
            <w:r>
              <w:rPr>
                <w:b/>
              </w:rPr>
              <w:t>50.0%</w:t>
            </w:r>
            <w:r>
              <w:t>)</w:t>
              <w:br/>
            </w:r>
            <w:r>
              <w:rPr>
                <w:b/>
              </w:rPr>
              <w:t xml:space="preserve">🟢 RAG Aristotel Smith Results: </w:t>
            </w:r>
            <w:r>
              <w:rPr>
                <w:b/>
              </w:rPr>
              <w:t>1</w:t>
            </w:r>
            <w:r>
              <w:t xml:space="preserve"> unique concept groups (</w:t>
            </w:r>
            <w:r>
              <w:rPr>
                <w:b/>
              </w:rPr>
              <w:t>4.2%</w:t>
            </w:r>
            <w:r>
              <w:t xml:space="preserve">), </w:t>
            </w:r>
            <w:r>
              <w:rPr>
                <w:b/>
              </w:rPr>
              <w:t>12</w:t>
            </w:r>
            <w:r>
              <w:t xml:space="preserve"> shared concept groups (</w:t>
            </w:r>
            <w:r>
              <w:rPr>
                <w:b/>
              </w:rPr>
              <w:t>50.0%</w:t>
            </w:r>
            <w:r>
              <w:t>)</w:t>
              <w:br/>
            </w:r>
          </w:p>
        </w:tc>
        <w:tc>
          <w:tcPr>
            <w:tcW w:type="dxa" w:w="1008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98393" cy="5943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oups_upset_plot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93" cy="5943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>
      <w:pPr>
        <w:pStyle w:val="Heading2"/>
      </w:pPr>
      <w:r>
        <w:t>Unique/Common Concepts Table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6480"/>
        <w:gridCol w:w="1728"/>
        <w:gridCol w:w="2160"/>
        <w:gridCol w:w="2880"/>
      </w:tblGrid>
      <w:tr>
        <w:tc>
          <w:tcPr>
            <w:tcW w:type="dxa" w:w="3168"/>
          </w:tcPr>
          <w:p>
            <w:r>
              <w:t>Group</w:t>
            </w:r>
          </w:p>
        </w:tc>
        <w:tc>
          <w:tcPr>
            <w:tcW w:type="dxa" w:w="3168"/>
          </w:tcPr>
          <w:p>
            <w:r>
              <w:t>Concepts</w:t>
            </w:r>
          </w:p>
        </w:tc>
        <w:tc>
          <w:tcPr>
            <w:tcW w:type="dxa" w:w="3168"/>
          </w:tcPr>
          <w:p>
            <w:r>
              <w:t>Unique/Shared</w:t>
            </w:r>
          </w:p>
        </w:tc>
        <w:tc>
          <w:tcPr>
            <w:tcW w:type="dxa" w:w="3168"/>
          </w:tcPr>
          <w:p>
            <w:r>
              <w:t>Folders</w:t>
            </w:r>
          </w:p>
        </w:tc>
        <w:tc>
          <w:tcPr>
            <w:tcW w:type="dxa" w:w="3168"/>
          </w:tcPr>
          <w:p>
            <w:r>
              <w:t>#Concepts</w:t>
            </w:r>
          </w:p>
        </w:tc>
      </w:tr>
      <w:tr>
        <w:tc>
          <w:tcPr>
            <w:tcW w:type="dxa" w:w="2160"/>
          </w:tcPr>
          <w:p>
            <w:r>
              <w:t>Character</w:t>
            </w:r>
          </w:p>
        </w:tc>
        <w:tc>
          <w:tcPr>
            <w:tcW w:type="dxa" w:w="6480"/>
          </w:tcPr>
          <w:p>
            <w:r>
              <w:rPr>
                <w:color w:val="800000"/>
              </w:rPr>
              <w:t>Character (1103a17–1103b35)</w:t>
            </w:r>
            <w:r>
              <w:t xml:space="preserve">, </w:t>
            </w:r>
            <w:r>
              <w:rPr>
                <w:color w:val="800000"/>
              </w:rPr>
              <w:t>Character (1103a17–b2, 1105a32, 1114a4–9)</w:t>
            </w:r>
            <w:r>
              <w:t xml:space="preserve">, </w:t>
            </w:r>
            <w:r>
              <w:rPr>
                <w:color w:val="800000"/>
              </w:rPr>
              <w:t>Character (1105a26–b9, 1114a4–9, 1114a19)</w:t>
            </w:r>
            <w:r>
              <w:t xml:space="preserve">, </w:t>
            </w:r>
            <w:r>
              <w:rPr>
                <w:color w:val="800000"/>
              </w:rPr>
              <w:t>Character (?èïò - ethos)</w:t>
            </w:r>
            <w:r>
              <w:t xml:space="preserve">, </w:t>
            </w:r>
            <w:r>
              <w:rPr>
                <w:color w:val="800000"/>
              </w:rPr>
              <w:t>Character (?èïò)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800000"/>
              </w:rPr>
              <w:t>Habituation and Character</w:t>
            </w:r>
            <w:r>
              <w:t xml:space="preserve">, </w:t>
            </w:r>
            <w:r>
              <w:rPr>
                <w:color w:val="800000"/>
              </w:rPr>
              <w:t>Habituation and Character Formation</w:t>
            </w:r>
            <w:r>
              <w:t xml:space="preserve">, </w:t>
            </w:r>
            <w:r>
              <w:rPr>
                <w:color w:val="800000"/>
              </w:rPr>
              <w:t>Moral Character (Ethos)</w:t>
            </w:r>
            <w:r>
              <w:t xml:space="preserve">, </w:t>
            </w:r>
            <w:r>
              <w:rPr>
                <w:color w:val="800000"/>
              </w:rPr>
              <w:t>Natural Virtue vs True Virtue</w:t>
            </w:r>
            <w:r>
              <w:t xml:space="preserve">, </w:t>
            </w:r>
            <w:r>
              <w:rPr>
                <w:color w:val="800000"/>
              </w:rPr>
              <w:t>Passions and Character (Ethos)</w:t>
            </w:r>
            <w:r>
              <w:t xml:space="preserve">, </w:t>
            </w:r>
            <w:r>
              <w:rPr>
                <w:color w:val="800000"/>
              </w:rPr>
              <w:t>Virtue (?ñåôÞ)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(aretê)</w:t>
            </w:r>
            <w:r>
              <w:t xml:space="preserve">, </w:t>
            </w:r>
            <w:r>
              <w:rPr>
                <w:color w:val="800000"/>
              </w:rPr>
              <w:t>Virtue (ἀρετή) and Vice (κακία)</w:t>
            </w:r>
            <w:r>
              <w:t xml:space="preserve">, </w:t>
            </w:r>
            <w:r>
              <w:rPr>
                <w:color w:val="800000"/>
              </w:rPr>
              <w:t>Virtue (ἀρετή, aretê)</w:t>
            </w:r>
            <w:r>
              <w:t xml:space="preserve">, </w:t>
            </w:r>
            <w:r>
              <w:rPr>
                <w:color w:val="800000"/>
              </w:rPr>
              <w:t>Virtue and Vice</w:t>
            </w:r>
            <w:r>
              <w:t xml:space="preserve">, </w:t>
            </w:r>
            <w:r>
              <w:rPr>
                <w:color w:val="800000"/>
              </w:rPr>
              <w:t>Virtue of Character</w:t>
            </w:r>
            <w:r>
              <w:t xml:space="preserve">, </w:t>
            </w:r>
            <w:r>
              <w:rPr>
                <w:color w:val="800000"/>
              </w:rPr>
              <w:t>Virtue of Character (ἀρετή ἠθική, arete ethike)</w:t>
            </w:r>
            <w:r>
              <w:t xml:space="preserve">, </w:t>
            </w:r>
            <w:r>
              <w:rPr>
                <w:color w:val="800000"/>
              </w:rPr>
              <w:t>Wish (1112a1–1112b33)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26</w:t>
            </w:r>
          </w:p>
        </w:tc>
      </w:tr>
      <w:tr>
        <w:tc>
          <w:tcPr>
            <w:tcW w:type="dxa" w:w="2160"/>
          </w:tcPr>
          <w:p>
            <w:r>
              <w:t>Voluntary</w:t>
            </w:r>
          </w:p>
        </w:tc>
        <w:tc>
          <w:tcPr>
            <w:tcW w:type="dxa" w:w="6480"/>
          </w:tcPr>
          <w:p>
            <w:r>
              <w:rPr>
                <w:color w:val="2E8B57"/>
              </w:rPr>
              <w:t>Choice (Prohairesis)</w:t>
            </w:r>
            <w:r>
              <w:t xml:space="preserve">, </w:t>
            </w:r>
            <w:r>
              <w:rPr>
                <w:color w:val="2E8B57"/>
              </w:rPr>
              <w:t>Choice and Deliberation</w:t>
            </w:r>
            <w:r>
              <w:t xml:space="preserve">, </w:t>
            </w:r>
            <w:r>
              <w:rPr>
                <w:color w:val="2E8B57"/>
              </w:rPr>
              <w:t>Moral Choice (Prohairesis)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 - 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(ðñïáßñåóéò)</w:t>
            </w:r>
            <w:r>
              <w:t xml:space="preserve">, </w:t>
            </w:r>
            <w:r>
              <w:rPr>
                <w:color w:val="2E8B57"/>
              </w:rPr>
              <w:t>Voluntary Action</w:t>
            </w:r>
            <w:r>
              <w:t xml:space="preserve">, </w:t>
            </w:r>
            <w:r>
              <w:rPr>
                <w:color w:val="2E8B57"/>
              </w:rPr>
              <w:t>Voluntary Action (eph' hêmin)</w:t>
            </w:r>
            <w:r>
              <w:t xml:space="preserve">, </w:t>
            </w:r>
            <w:r>
              <w:rPr>
                <w:color w:val="2E8B57"/>
              </w:rPr>
              <w:t>Voluntary Action (eph’ hêmin)</w:t>
            </w:r>
            <w:r>
              <w:t xml:space="preserve">, </w:t>
            </w:r>
            <w:r>
              <w:rPr>
                <w:color w:val="2E8B57"/>
              </w:rPr>
              <w:t>Voluntary Action (hekouion)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E8B57"/>
              </w:rPr>
              <w:t>Voluntary Action (ἑκούσιον)</w:t>
            </w:r>
            <w:r>
              <w:t xml:space="preserve">, </w:t>
            </w:r>
            <w:r>
              <w:rPr>
                <w:color w:val="2E8B57"/>
              </w:rPr>
              <w:t>Voluntary Action (ἑκούσιον, hekousion)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12</w:t>
            </w:r>
          </w:p>
        </w:tc>
      </w:tr>
      <w:tr>
        <w:tc>
          <w:tcPr>
            <w:tcW w:type="dxa" w:w="2160"/>
          </w:tcPr>
          <w:p>
            <w:r>
              <w:t>Knowledge</w:t>
            </w:r>
          </w:p>
        </w:tc>
        <w:tc>
          <w:tcPr>
            <w:tcW w:type="dxa" w:w="6480"/>
          </w:tcPr>
          <w:p>
            <w:r>
              <w:rPr>
                <w:color w:val="556B2F"/>
              </w:rPr>
              <w:t>Compulsion and External Factors</w:t>
            </w:r>
            <w:r>
              <w:t xml:space="preserve">, </w:t>
            </w:r>
            <w:r>
              <w:rPr>
                <w:color w:val="556B2F"/>
              </w:rPr>
              <w:t>Compulsion and Necessity</w:t>
            </w:r>
            <w:r>
              <w:t xml:space="preserve">, </w:t>
            </w:r>
            <w:r>
              <w:rPr>
                <w:color w:val="556B2F"/>
              </w:rPr>
              <w:t>Knowledge (?ðéóôÞìç - episteme)</w:t>
            </w:r>
            <w:r>
              <w:t xml:space="preserve">, </w:t>
            </w:r>
            <w:r>
              <w:rPr>
                <w:color w:val="556B2F"/>
              </w:rPr>
              <w:t>Knowledge (?ðéóôÞìç)</w:t>
            </w:r>
            <w:r>
              <w:t xml:space="preserve">, </w:t>
            </w:r>
            <w:r>
              <w:rPr>
                <w:color w:val="556B2F"/>
              </w:rPr>
              <w:t>Knowledge (Epistēmē)</w:t>
            </w:r>
            <w:r>
              <w:t xml:space="preserve">, </w:t>
            </w:r>
            <w:r>
              <w:rPr>
                <w:color w:val="556B2F"/>
              </w:rPr>
              <w:t>Knowledge of Particulars (ἐπιστήμη τῶν καθ’ ἕκαστον, episteme ton kath’ hekaston)</w:t>
            </w:r>
            <w:r>
              <w:t xml:space="preserve">, </w:t>
            </w:r>
            <w:r>
              <w:rPr>
                <w:color w:val="556B2F"/>
              </w:rPr>
              <w:t>Punishment and Compulsion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  <w:tr>
        <w:tc>
          <w:tcPr>
            <w:tcW w:type="dxa" w:w="2160"/>
          </w:tcPr>
          <w:p>
            <w:r>
              <w:t>Control</w:t>
            </w:r>
          </w:p>
        </w:tc>
        <w:tc>
          <w:tcPr>
            <w:tcW w:type="dxa" w:w="6480"/>
          </w:tcPr>
          <w:p>
            <w:r>
              <w:rPr>
                <w:color w:val="C71585"/>
              </w:rPr>
              <w:t>Control (Kurios)</w:t>
            </w:r>
            <w:r>
              <w:t xml:space="preserve">, </w:t>
            </w:r>
            <w:r>
              <w:rPr>
                <w:color w:val="C71585"/>
              </w:rPr>
              <w:t>Law (Nomos)</w:t>
            </w:r>
            <w:r>
              <w:t xml:space="preserve">, </w:t>
            </w:r>
            <w:r>
              <w:rPr>
                <w:color w:val="C71585"/>
              </w:rPr>
              <w:t>Law and Convention</w:t>
            </w:r>
            <w:r>
              <w:t xml:space="preserve">, </w:t>
            </w:r>
            <w:r>
              <w:rPr>
                <w:color w:val="C71585"/>
              </w:rPr>
              <w:t>Self-Control (?ãêñÜôåéá)</w:t>
            </w:r>
            <w:r>
              <w:t xml:space="preserve">, </w:t>
            </w:r>
            <w:r>
              <w:rPr>
                <w:color w:val="C71585"/>
              </w:rPr>
              <w:t>Self-Control (Enkrateia)</w:t>
            </w:r>
            <w:r>
              <w:t xml:space="preserve">, </w:t>
            </w:r>
            <w:r>
              <w:rPr>
                <w:color w:val="C71585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C71585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C71585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C71585"/>
              </w:rPr>
              <w:t>Self-Control and Incontinence</w:t>
            </w:r>
            <w:r>
              <w:t xml:space="preserve">, </w:t>
            </w:r>
            <w:r>
              <w:rPr>
                <w:color w:val="C71585"/>
              </w:rPr>
              <w:t>Self-Control and Incontinence (Akrasia)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10</w:t>
            </w:r>
          </w:p>
        </w:tc>
      </w:tr>
      <w:tr>
        <w:tc>
          <w:tcPr>
            <w:tcW w:type="dxa" w:w="2160"/>
          </w:tcPr>
          <w:p>
            <w:r>
              <w:t>Principle</w:t>
            </w:r>
          </w:p>
        </w:tc>
        <w:tc>
          <w:tcPr>
            <w:tcW w:type="dxa" w:w="6480"/>
          </w:tcPr>
          <w:p>
            <w:r>
              <w:rPr>
                <w:color w:val="8B4513"/>
              </w:rPr>
              <w:t>Correct Reason</w:t>
            </w:r>
            <w:r>
              <w:t xml:space="preserve">, </w:t>
            </w:r>
            <w:r>
              <w:rPr>
                <w:color w:val="8B4513"/>
              </w:rPr>
              <w:t>Correct Reason (Orthos Logos)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(archê)</w:t>
            </w:r>
            <w:r>
              <w:t xml:space="preserve">, </w:t>
            </w:r>
            <w:r>
              <w:rPr>
                <w:color w:val="8B4513"/>
              </w:rPr>
              <w:t>Principle (ἀρχή)</w:t>
            </w:r>
            <w:r>
              <w:t xml:space="preserve">, </w:t>
            </w:r>
            <w:r>
              <w:rPr>
                <w:color w:val="8B4513"/>
              </w:rPr>
              <w:t>Principle (ἀρχή, arche)</w:t>
            </w:r>
            <w:r>
              <w:t xml:space="preserve">, </w:t>
            </w:r>
            <w:r>
              <w:rPr>
                <w:color w:val="8B4513"/>
              </w:rPr>
              <w:t>Principle (ἀρχή, archē)</w:t>
            </w:r>
            <w:r>
              <w:t xml:space="preserve">, </w:t>
            </w:r>
            <w:r>
              <w:rPr>
                <w:color w:val="8B4513"/>
              </w:rPr>
              <w:t>Principle in Us (Archê en hêmin)</w:t>
            </w:r>
            <w:r>
              <w:t xml:space="preserve">, </w:t>
            </w:r>
            <w:r>
              <w:rPr>
                <w:color w:val="8B4513"/>
              </w:rPr>
              <w:t>Principle in Us (ἀρχή ἐν ἡμῖν, archê en hêmin)</w:t>
            </w:r>
            <w:r>
              <w:t xml:space="preserve">, </w:t>
            </w:r>
            <w:r>
              <w:rPr>
                <w:color w:val="8B4513"/>
              </w:rPr>
              <w:t>Principle in Us (ἀρχὴ ἐν ἡμῖν, archê en hêmin)</w:t>
            </w:r>
          </w:p>
        </w:tc>
        <w:tc>
          <w:tcPr>
            <w:tcW w:type="dxa" w:w="1728"/>
          </w:tcPr>
          <w:p>
            <w:r>
              <w:t>Unique</w:t>
            </w:r>
          </w:p>
        </w:tc>
        <w:tc>
          <w:tcPr>
            <w:tcW w:type="dxa" w:w="2160"/>
          </w:tcPr>
          <w:p>
            <w:r>
              <w:t>Irwin</w:t>
            </w:r>
          </w:p>
        </w:tc>
        <w:tc>
          <w:tcPr>
            <w:tcW w:type="dxa" w:w="2880"/>
          </w:tcPr>
          <w:p>
            <w:r>
              <w:t>11</w:t>
            </w:r>
          </w:p>
        </w:tc>
      </w:tr>
      <w:tr>
        <w:tc>
          <w:tcPr>
            <w:tcW w:type="dxa" w:w="2160"/>
          </w:tcPr>
          <w:p>
            <w:r>
              <w:t>Decision</w:t>
            </w:r>
          </w:p>
        </w:tc>
        <w:tc>
          <w:tcPr>
            <w:tcW w:type="dxa" w:w="6480"/>
          </w:tcPr>
          <w:p>
            <w:r>
              <w:rPr>
                <w:color w:val="B22222"/>
              </w:rPr>
              <w:t>Decision (1111a22–1112b33)</w:t>
            </w:r>
            <w:r>
              <w:t xml:space="preserve">, </w:t>
            </w:r>
            <w:r>
              <w:rPr>
                <w:color w:val="B22222"/>
              </w:rPr>
              <w:t>Decision (1113a11–12, 1113b3–5, 1113b32, 1114a32)</w:t>
            </w:r>
            <w:r>
              <w:t xml:space="preserve">, </w:t>
            </w:r>
            <w:r>
              <w:rPr>
                <w:color w:val="B22222"/>
              </w:rPr>
              <w:t>Decision (1113a11–12, 1113b3–5, 1114a31–b1)</w:t>
            </w:r>
            <w:r>
              <w:t xml:space="preserve">, </w:t>
            </w:r>
            <w:r>
              <w:rPr>
                <w:color w:val="B22222"/>
              </w:rPr>
              <w:t>Decision (πρόαιρεσις)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Smith</w:t>
            </w:r>
          </w:p>
        </w:tc>
        <w:tc>
          <w:tcPr>
            <w:tcW w:type="dxa" w:w="2880"/>
          </w:tcPr>
          <w:p>
            <w:r>
              <w:t>6</w:t>
            </w:r>
          </w:p>
        </w:tc>
      </w:tr>
      <w:tr>
        <w:tc>
          <w:tcPr>
            <w:tcW w:type="dxa" w:w="2160"/>
          </w:tcPr>
          <w:p>
            <w:r>
              <w:t>Decision</w:t>
            </w:r>
          </w:p>
        </w:tc>
        <w:tc>
          <w:tcPr>
            <w:tcW w:type="dxa" w:w="6480"/>
          </w:tcPr>
          <w:p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(προαίρεσις, prohairesis)</w:t>
            </w:r>
            <w:r>
              <w:t xml:space="preserve">, </w:t>
            </w:r>
            <w:r>
              <w:rPr>
                <w:color w:val="9932CC"/>
              </w:rPr>
              <w:t>Decision (πρόαιρεσις, prohairesis)</w:t>
            </w:r>
            <w:r>
              <w:t xml:space="preserve">, </w:t>
            </w:r>
            <w:r>
              <w:rPr>
                <w:color w:val="9932CC"/>
              </w:rPr>
              <w:t>Voluntary Actions</w:t>
            </w:r>
            <w:r>
              <w:t xml:space="preserve">, </w:t>
            </w:r>
            <w:r>
              <w:rPr>
                <w:color w:val="9932CC"/>
              </w:rPr>
              <w:t>Voluntary Actions (?êïýóéá ðñÜîåéò)</w:t>
            </w:r>
            <w:r>
              <w:t xml:space="preserve">, </w:t>
            </w:r>
            <w:r>
              <w:rPr>
                <w:color w:val="9932CC"/>
              </w:rPr>
              <w:t>Voluntary Actions (?êïýóéá)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Smith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  <w:tr>
        <w:tc>
          <w:tcPr>
            <w:tcW w:type="dxa" w:w="2160"/>
          </w:tcPr>
          <w:p>
            <w:r>
              <w:t>Deliberation</w:t>
            </w:r>
          </w:p>
        </w:tc>
        <w:tc>
          <w:tcPr>
            <w:tcW w:type="dxa" w:w="6480"/>
          </w:tcPr>
          <w:p>
            <w:r>
              <w:rPr>
                <w:color w:val="FFD700"/>
              </w:rPr>
              <w:t>Deliberation</w:t>
            </w:r>
            <w:r>
              <w:t xml:space="preserve">, </w:t>
            </w:r>
            <w:r>
              <w:rPr>
                <w:color w:val="FFD700"/>
              </w:rPr>
              <w:t>Deliberation (1112a1–1112b33)</w:t>
            </w:r>
            <w:r>
              <w:t xml:space="preserve">, </w:t>
            </w:r>
            <w:r>
              <w:rPr>
                <w:color w:val="FFD700"/>
              </w:rPr>
              <w:t>Deliberation (1112b8, 1113b21, 1143a32–b5)</w:t>
            </w:r>
            <w:r>
              <w:t xml:space="preserve">, </w:t>
            </w:r>
            <w:r>
              <w:rPr>
                <w:color w:val="FFD700"/>
              </w:rPr>
              <w:t>Deliberation (Boul?sis)</w:t>
            </w:r>
            <w:r>
              <w:t xml:space="preserve">, </w:t>
            </w:r>
            <w:r>
              <w:rPr>
                <w:color w:val="FFD700"/>
              </w:rPr>
              <w:t>Deliberation (Boulesis)</w:t>
            </w:r>
            <w:r>
              <w:t xml:space="preserve">, </w:t>
            </w:r>
            <w:r>
              <w:rPr>
                <w:color w:val="FFD700"/>
              </w:rPr>
              <w:t>Deliberation (bouleusis)</w:t>
            </w:r>
            <w:r>
              <w:t xml:space="preserve">, </w:t>
            </w:r>
            <w:r>
              <w:rPr>
                <w:color w:val="FFD700"/>
              </w:rPr>
              <w:t>Deliberation (Boulēsis)</w:t>
            </w:r>
            <w:r>
              <w:t xml:space="preserve">, </w:t>
            </w:r>
            <w:r>
              <w:rPr>
                <w:color w:val="FFD700"/>
              </w:rPr>
              <w:t>Deliberation (âïõëåýóéò)</w:t>
            </w:r>
            <w:r>
              <w:t xml:space="preserve">, </w:t>
            </w:r>
            <w:r>
              <w:rPr>
                <w:color w:val="FFD700"/>
              </w:rPr>
              <w:t>Deliberation (âïõëÞóéò)</w:t>
            </w:r>
            <w:r>
              <w:t xml:space="preserve">, </w:t>
            </w:r>
            <w:r>
              <w:rPr>
                <w:color w:val="FFD700"/>
              </w:rPr>
              <w:t>Deliberation (âïýëçóéò - boulesis)</w:t>
            </w:r>
            <w:r>
              <w:t xml:space="preserve">, </w:t>
            </w:r>
            <w:r>
              <w:rPr>
                <w:color w:val="FFD700"/>
              </w:rPr>
              <w:t>Deliberation (βουλή, boule)</w:t>
            </w:r>
            <w:r>
              <w:t xml:space="preserve">, </w:t>
            </w:r>
            <w:r>
              <w:rPr>
                <w:color w:val="FFD700"/>
              </w:rPr>
              <w:t>Deliberation (βουλεύσις)</w:t>
            </w:r>
            <w:r>
              <w:t xml:space="preserve">, </w:t>
            </w:r>
            <w:r>
              <w:rPr>
                <w:color w:val="FFD700"/>
              </w:rPr>
              <w:t>Deliberation (βουλεύω, bouleuo)</w:t>
            </w:r>
            <w:r>
              <w:t xml:space="preserve">, </w:t>
            </w:r>
            <w:r>
              <w:rPr>
                <w:color w:val="FFD700"/>
              </w:rPr>
              <w:t>Deliberation (βούλησις, boulesis)</w:t>
            </w:r>
            <w:r>
              <w:t xml:space="preserve">, </w:t>
            </w:r>
            <w:r>
              <w:rPr>
                <w:color w:val="FFD700"/>
              </w:rPr>
              <w:t>Justice (Dikaiosyne)</w:t>
            </w:r>
            <w:r>
              <w:t xml:space="preserve">, </w:t>
            </w:r>
            <w:r>
              <w:rPr>
                <w:color w:val="FFD700"/>
              </w:rPr>
              <w:t>Justice (Dikaiosynē)</w:t>
            </w:r>
            <w:r>
              <w:t xml:space="preserve">, </w:t>
            </w:r>
            <w:r>
              <w:rPr>
                <w:color w:val="FFD700"/>
              </w:rPr>
              <w:t>Justice (äéêáéïóýíç)</w:t>
            </w:r>
            <w:r>
              <w:t xml:space="preserve">, </w:t>
            </w:r>
            <w:r>
              <w:rPr>
                <w:color w:val="FFD700"/>
              </w:rPr>
              <w:t>Justice and Injustice</w:t>
            </w:r>
            <w:r>
              <w:t xml:space="preserve">, </w:t>
            </w:r>
            <w:r>
              <w:rPr>
                <w:color w:val="FFD700"/>
              </w:rPr>
              <w:t>Law and Justice</w:t>
            </w:r>
            <w:r>
              <w:t xml:space="preserve">, </w:t>
            </w:r>
            <w:r>
              <w:rPr>
                <w:color w:val="FFD700"/>
              </w:rPr>
              <w:t>Law and Legal Justice</w:t>
            </w:r>
            <w:r>
              <w:t xml:space="preserve">, </w:t>
            </w:r>
            <w:r>
              <w:rPr>
                <w:color w:val="FFD700"/>
              </w:rPr>
              <w:t>Punishment and Justice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21</w:t>
            </w:r>
          </w:p>
        </w:tc>
      </w:tr>
      <w:tr>
        <w:tc>
          <w:tcPr>
            <w:tcW w:type="dxa" w:w="2160"/>
          </w:tcPr>
          <w:p>
            <w:r>
              <w:t>Equity</w:t>
            </w:r>
          </w:p>
        </w:tc>
        <w:tc>
          <w:tcPr>
            <w:tcW w:type="dxa" w:w="6480"/>
          </w:tcPr>
          <w:p>
            <w:r>
              <w:rPr>
                <w:color w:val="D2691E"/>
              </w:rPr>
              <w:t>Equity (?ðéåßêåéá)</w:t>
            </w:r>
            <w:r>
              <w:t xml:space="preserve">, </w:t>
            </w:r>
            <w:r>
              <w:rPr>
                <w:color w:val="D2691E"/>
              </w:rPr>
              <w:t>Equity (Epikeia)</w:t>
            </w:r>
            <w:r>
              <w:t xml:space="preserve">, </w:t>
            </w:r>
            <w:r>
              <w:rPr>
                <w:color w:val="D2691E"/>
              </w:rPr>
              <w:t>Perception (Aisthesis)</w:t>
            </w:r>
            <w:r>
              <w:t xml:space="preserve">, </w:t>
            </w:r>
            <w:r>
              <w:rPr>
                <w:color w:val="D2691E"/>
              </w:rPr>
              <w:t>Perception (αἴσθησις, aisthêsis)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Smith</w:t>
            </w:r>
          </w:p>
        </w:tc>
        <w:tc>
          <w:tcPr>
            <w:tcW w:type="dxa" w:w="2880"/>
          </w:tcPr>
          <w:p>
            <w:r>
              <w:t>4</w:t>
            </w:r>
          </w:p>
        </w:tc>
      </w:tr>
      <w:tr>
        <w:tc>
          <w:tcPr>
            <w:tcW w:type="dxa" w:w="2160"/>
          </w:tcPr>
          <w:p>
            <w:r>
              <w:t>Force</w:t>
            </w:r>
          </w:p>
        </w:tc>
        <w:tc>
          <w:tcPr>
            <w:tcW w:type="dxa" w:w="6480"/>
          </w:tcPr>
          <w:p>
            <w:r>
              <w:rPr>
                <w:color w:val="006400"/>
              </w:rPr>
              <w:t>Force</w:t>
            </w:r>
            <w:r>
              <w:t xml:space="preserve">, </w:t>
            </w:r>
            <w:r>
              <w:rPr>
                <w:color w:val="006400"/>
              </w:rPr>
              <w:t>Force (1110a22–1111a29)</w:t>
            </w:r>
            <w:r>
              <w:t xml:space="preserve">, </w:t>
            </w:r>
            <w:r>
              <w:rPr>
                <w:color w:val="006400"/>
              </w:rPr>
              <w:t>Force (1110a3, 1111a3, 1113a33)</w:t>
            </w:r>
            <w:r>
              <w:t xml:space="preserve">, </w:t>
            </w:r>
            <w:r>
              <w:rPr>
                <w:color w:val="006400"/>
              </w:rPr>
              <w:t>Force (bia)</w:t>
            </w:r>
            <w:r>
              <w:t xml:space="preserve">, </w:t>
            </w:r>
            <w:r>
              <w:rPr>
                <w:color w:val="006400"/>
              </w:rPr>
              <w:t>Force (βία)</w:t>
            </w:r>
            <w:r>
              <w:t xml:space="preserve">, </w:t>
            </w:r>
            <w:r>
              <w:rPr>
                <w:color w:val="006400"/>
              </w:rPr>
              <w:t>Force (βία, bia)</w:t>
            </w:r>
            <w:r>
              <w:t xml:space="preserve">, </w:t>
            </w:r>
            <w:r>
              <w:rPr>
                <w:color w:val="006400"/>
              </w:rPr>
              <w:t>Force (βία, bia) and Ignorance (ἄγνοια, agnoia)</w:t>
            </w:r>
            <w:r>
              <w:t xml:space="preserve">, </w:t>
            </w:r>
            <w:r>
              <w:rPr>
                <w:color w:val="006400"/>
              </w:rPr>
              <w:t>Force (βία, biā)</w:t>
            </w:r>
            <w:r>
              <w:t xml:space="preserve">, </w:t>
            </w:r>
            <w:r>
              <w:rPr>
                <w:color w:val="006400"/>
              </w:rPr>
              <w:t>Pleasure (ἡδονή, hêdonê)</w:t>
            </w:r>
            <w:r>
              <w:t xml:space="preserve">, </w:t>
            </w:r>
            <w:r>
              <w:rPr>
                <w:color w:val="006400"/>
              </w:rPr>
              <w:t>Pleasure and Pain</w:t>
            </w:r>
            <w:r>
              <w:t xml:space="preserve">, </w:t>
            </w:r>
            <w:r>
              <w:rPr>
                <w:color w:val="006400"/>
              </w:rPr>
              <w:t>Pleasure and Pain (Hedone and Lupe)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11</w:t>
            </w:r>
          </w:p>
        </w:tc>
      </w:tr>
      <w:tr>
        <w:tc>
          <w:tcPr>
            <w:tcW w:type="dxa" w:w="2160"/>
          </w:tcPr>
          <w:p>
            <w:r>
              <w:t>1111a22</w:t>
            </w:r>
          </w:p>
        </w:tc>
        <w:tc>
          <w:tcPr>
            <w:tcW w:type="dxa" w:w="6480"/>
          </w:tcPr>
          <w:p>
            <w:r>
              <w:rPr>
                <w:color w:val="FF4500"/>
              </w:rPr>
              <w:t>Force (1111a22–4, 1113b32, 1114a32)</w:t>
            </w:r>
            <w:r>
              <w:t xml:space="preserve">, </w:t>
            </w:r>
            <w:r>
              <w:rPr>
                <w:color w:val="FF4500"/>
              </w:rPr>
              <w:t>Ignorance (1111a22–4, 1113b32, 1114a32)</w:t>
            </w:r>
            <w:r>
              <w:t xml:space="preserve">, </w:t>
            </w:r>
            <w:r>
              <w:rPr>
                <w:color w:val="FF4500"/>
              </w:rPr>
              <w:t>Passion (Pathos)</w:t>
            </w:r>
            <w:r>
              <w:t xml:space="preserve">, </w:t>
            </w:r>
            <w:r>
              <w:rPr>
                <w:color w:val="FF4500"/>
              </w:rPr>
              <w:t>Passion and Emotion</w:t>
            </w:r>
            <w:r>
              <w:t xml:space="preserve">, </w:t>
            </w:r>
            <w:r>
              <w:rPr>
                <w:color w:val="FF4500"/>
              </w:rPr>
              <w:t>Principle (1111a22–4, 1113b32, 1114a32)</w:t>
            </w:r>
            <w:r>
              <w:t xml:space="preserve">, </w:t>
            </w:r>
            <w:r>
              <w:rPr>
                <w:color w:val="FF4500"/>
              </w:rPr>
              <w:t>Principle in Us (1111a22–1112b33)</w:t>
            </w:r>
            <w:r>
              <w:t xml:space="preserve">, </w:t>
            </w:r>
            <w:r>
              <w:rPr>
                <w:color w:val="FF4500"/>
              </w:rPr>
              <w:t>Responsibility (1111a22–1112b33)</w:t>
            </w:r>
            <w:r>
              <w:t xml:space="preserve">, </w:t>
            </w:r>
            <w:r>
              <w:rPr>
                <w:color w:val="FF4500"/>
              </w:rPr>
              <w:t>Voluntary Action (1110a22–4, 1111a22–4, 1113b32, 1114a32)</w:t>
            </w:r>
            <w:r>
              <w:t xml:space="preserve">, </w:t>
            </w:r>
            <w:r>
              <w:rPr>
                <w:color w:val="FF4500"/>
              </w:rPr>
              <w:t>Voluntary Action (1111a22–4, 1113b32, 1114a32)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Smith</w:t>
            </w:r>
          </w:p>
        </w:tc>
        <w:tc>
          <w:tcPr>
            <w:tcW w:type="dxa" w:w="2880"/>
          </w:tcPr>
          <w:p>
            <w:r>
              <w:t>9</w:t>
            </w:r>
          </w:p>
        </w:tc>
      </w:tr>
      <w:tr>
        <w:tc>
          <w:tcPr>
            <w:tcW w:type="dxa" w:w="2160"/>
          </w:tcPr>
          <w:p>
            <w:r>
              <w:t>Friendship</w:t>
            </w:r>
          </w:p>
        </w:tc>
        <w:tc>
          <w:tcPr>
            <w:tcW w:type="dxa" w:w="6480"/>
          </w:tcPr>
          <w:p>
            <w:r>
              <w:rPr>
                <w:color w:val="000000"/>
              </w:rPr>
              <w:t>Friendship (Philia)</w:t>
            </w:r>
            <w:r>
              <w:t xml:space="preserve">, </w:t>
            </w:r>
            <w:r>
              <w:rPr>
                <w:color w:val="000000"/>
              </w:rPr>
              <w:t>Friendship and Community</w:t>
            </w:r>
            <w:r>
              <w:t xml:space="preserve">, </w:t>
            </w:r>
            <w:r>
              <w:rPr>
                <w:color w:val="000000"/>
              </w:rPr>
              <w:t>Intentions and Motives</w:t>
            </w:r>
            <w:r>
              <w:t xml:space="preserve">, </w:t>
            </w:r>
            <w:r>
              <w:rPr>
                <w:color w:val="000000"/>
              </w:rPr>
              <w:t>Moral Responsibility in Friendship and Justice</w:t>
            </w:r>
          </w:p>
        </w:tc>
        <w:tc>
          <w:tcPr>
            <w:tcW w:type="dxa" w:w="1728"/>
          </w:tcPr>
          <w:p>
            <w:r>
              <w:t>Unique</w:t>
            </w:r>
          </w:p>
        </w:tc>
        <w:tc>
          <w:tcPr>
            <w:tcW w:type="dxa" w:w="2160"/>
          </w:tcPr>
          <w:p>
            <w:r>
              <w:t>Ross</w:t>
            </w:r>
          </w:p>
        </w:tc>
        <w:tc>
          <w:tcPr>
            <w:tcW w:type="dxa" w:w="2880"/>
          </w:tcPr>
          <w:p>
            <w:r>
              <w:t>4</w:t>
            </w:r>
          </w:p>
        </w:tc>
      </w:tr>
      <w:tr>
        <w:tc>
          <w:tcPr>
            <w:tcW w:type="dxa" w:w="2160"/>
          </w:tcPr>
          <w:p>
            <w:r>
              <w:t>Intellect</w:t>
            </w:r>
          </w:p>
        </w:tc>
        <w:tc>
          <w:tcPr>
            <w:tcW w:type="dxa" w:w="6480"/>
          </w:tcPr>
          <w:p>
            <w:r>
              <w:rPr>
                <w:color w:val="8B008B"/>
              </w:rPr>
              <w:t>Habit (?èïò)</w:t>
            </w:r>
            <w:r>
              <w:t xml:space="preserve">, </w:t>
            </w:r>
            <w:r>
              <w:rPr>
                <w:color w:val="8B008B"/>
              </w:rPr>
              <w:t>Habituation (?èïò - ethos)</w:t>
            </w:r>
            <w:r>
              <w:t xml:space="preserve">, </w:t>
            </w:r>
            <w:r>
              <w:rPr>
                <w:color w:val="8B008B"/>
              </w:rPr>
              <w:t>Habituation (?èïò)</w:t>
            </w:r>
            <w:r>
              <w:t xml:space="preserve">, </w:t>
            </w:r>
            <w:r>
              <w:rPr>
                <w:color w:val="8B008B"/>
              </w:rPr>
              <w:t>Intellect (Nous)</w:t>
            </w:r>
            <w:r>
              <w:t xml:space="preserve">, </w:t>
            </w:r>
            <w:r>
              <w:rPr>
                <w:color w:val="8B008B"/>
              </w:rPr>
              <w:t>Intellect (íï?ò)</w:t>
            </w:r>
            <w:r>
              <w:t xml:space="preserve">, </w:t>
            </w:r>
            <w:r>
              <w:rPr>
                <w:color w:val="8B008B"/>
              </w:rPr>
              <w:t>Intellect and Will</w:t>
            </w:r>
          </w:p>
        </w:tc>
        <w:tc>
          <w:tcPr>
            <w:tcW w:type="dxa" w:w="1728"/>
          </w:tcPr>
          <w:p>
            <w:r>
              <w:t>Unique</w:t>
            </w:r>
          </w:p>
        </w:tc>
        <w:tc>
          <w:tcPr>
            <w:tcW w:type="dxa" w:w="2160"/>
          </w:tcPr>
          <w:p>
            <w:r>
              <w:t>Smith</w:t>
            </w:r>
          </w:p>
        </w:tc>
        <w:tc>
          <w:tcPr>
            <w:tcW w:type="dxa" w:w="2880"/>
          </w:tcPr>
          <w:p>
            <w:r>
              <w:t>6</w:t>
            </w:r>
          </w:p>
        </w:tc>
      </w:tr>
      <w:tr>
        <w:tc>
          <w:tcPr>
            <w:tcW w:type="dxa" w:w="2160"/>
          </w:tcPr>
          <w:p>
            <w:r>
              <w:t>Involuntary</w:t>
            </w:r>
          </w:p>
        </w:tc>
        <w:tc>
          <w:tcPr>
            <w:tcW w:type="dxa" w:w="6480"/>
          </w:tcPr>
          <w:p>
            <w:r>
              <w:rPr>
                <w:color w:val="A0522D"/>
              </w:rPr>
              <w:t>Habit (Ethos)</w:t>
            </w:r>
            <w:r>
              <w:t xml:space="preserve">, </w:t>
            </w:r>
            <w:r>
              <w:rPr>
                <w:color w:val="A0522D"/>
              </w:rPr>
              <w:t>Habits (Ethos)</w:t>
            </w:r>
            <w:r>
              <w:t xml:space="preserve">, </w:t>
            </w:r>
            <w:r>
              <w:rPr>
                <w:color w:val="A0522D"/>
              </w:rPr>
              <w:t>Habituation (Ethos)</w:t>
            </w:r>
            <w:r>
              <w:t xml:space="preserve">, </w:t>
            </w:r>
            <w:r>
              <w:rPr>
                <w:color w:val="A0522D"/>
              </w:rPr>
              <w:t>Habituation (ἔθος, ethos)</w:t>
            </w:r>
            <w:r>
              <w:t xml:space="preserve">, </w:t>
            </w:r>
            <w:r>
              <w:rPr>
                <w:color w:val="A0522D"/>
              </w:rPr>
              <w:t>Involuntary (?êïýóéïí - akousion)</w:t>
            </w:r>
            <w:r>
              <w:t xml:space="preserve">, </w:t>
            </w:r>
            <w:r>
              <w:rPr>
                <w:color w:val="A0522D"/>
              </w:rPr>
              <w:t>Involuntary (Akousion)</w:t>
            </w:r>
            <w:r>
              <w:t xml:space="preserve">, </w:t>
            </w:r>
            <w:r>
              <w:rPr>
                <w:color w:val="A0522D"/>
              </w:rPr>
              <w:t>Involuntary Action</w:t>
            </w:r>
            <w:r>
              <w:t xml:space="preserve">, </w:t>
            </w:r>
            <w:r>
              <w:rPr>
                <w:color w:val="A0522D"/>
              </w:rPr>
              <w:t>Involuntary Action (Akouasia)</w:t>
            </w:r>
            <w:r>
              <w:t xml:space="preserve">, </w:t>
            </w:r>
            <w:r>
              <w:rPr>
                <w:color w:val="A0522D"/>
              </w:rPr>
              <w:t>Involuntary Action (akousion)</w:t>
            </w:r>
            <w:r>
              <w:t xml:space="preserve">, </w:t>
            </w:r>
            <w:r>
              <w:rPr>
                <w:color w:val="A0522D"/>
              </w:rPr>
              <w:t>Involuntary Action (akousios)</w:t>
            </w:r>
            <w:r>
              <w:t xml:space="preserve">, </w:t>
            </w:r>
            <w:r>
              <w:rPr>
                <w:color w:val="A0522D"/>
              </w:rPr>
              <w:t>Involuntary Action (Involuntariness)</w:t>
            </w:r>
            <w:r>
              <w:t xml:space="preserve">, </w:t>
            </w:r>
            <w:r>
              <w:rPr>
                <w:color w:val="A0522D"/>
              </w:rPr>
              <w:t>Involuntary Actions</w:t>
            </w:r>
            <w:r>
              <w:t xml:space="preserve">, </w:t>
            </w:r>
            <w:r>
              <w:rPr>
                <w:color w:val="A0522D"/>
              </w:rPr>
              <w:t>Involuntary Actions (?êïýóéá ðñÜîåéò)</w:t>
            </w:r>
            <w:r>
              <w:t xml:space="preserve">, </w:t>
            </w:r>
            <w:r>
              <w:rPr>
                <w:color w:val="A0522D"/>
              </w:rPr>
              <w:t>Voluntary and Involuntary Actions</w:t>
            </w:r>
            <w:r>
              <w:t xml:space="preserve">, </w:t>
            </w:r>
            <w:r>
              <w:rPr>
                <w:color w:val="A0522D"/>
              </w:rPr>
              <w:t>Voluntary vs Involuntary Actions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15</w:t>
            </w:r>
          </w:p>
        </w:tc>
      </w:tr>
      <w:tr>
        <w:tc>
          <w:tcPr>
            <w:tcW w:type="dxa" w:w="2160"/>
          </w:tcPr>
          <w:p>
            <w:r>
              <w:t>Education</w:t>
            </w:r>
          </w:p>
        </w:tc>
        <w:tc>
          <w:tcPr>
            <w:tcW w:type="dxa" w:w="6480"/>
          </w:tcPr>
          <w:p>
            <w:r>
              <w:rPr>
                <w:color w:val="808000"/>
              </w:rPr>
              <w:t>Habit and Education</w:t>
            </w:r>
            <w:r>
              <w:t xml:space="preserve">, </w:t>
            </w:r>
            <w:r>
              <w:rPr>
                <w:color w:val="808000"/>
              </w:rPr>
              <w:t>Mean (Mesotes)</w:t>
            </w:r>
            <w:r>
              <w:t xml:space="preserve">, </w:t>
            </w:r>
            <w:r>
              <w:rPr>
                <w:color w:val="808000"/>
              </w:rPr>
              <w:t>Moral Education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Ross</w:t>
            </w:r>
          </w:p>
        </w:tc>
        <w:tc>
          <w:tcPr>
            <w:tcW w:type="dxa" w:w="2880"/>
          </w:tcPr>
          <w:p>
            <w:r>
              <w:t>3</w:t>
            </w:r>
          </w:p>
        </w:tc>
      </w:tr>
      <w:tr>
        <w:tc>
          <w:tcPr>
            <w:tcW w:type="dxa" w:w="2160"/>
          </w:tcPr>
          <w:p>
            <w:r>
              <w:t>Habituation</w:t>
            </w:r>
          </w:p>
        </w:tc>
        <w:tc>
          <w:tcPr>
            <w:tcW w:type="dxa" w:w="6480"/>
          </w:tcPr>
          <w:p>
            <w:r>
              <w:rPr>
                <w:color w:val="8B0000"/>
              </w:rPr>
              <w:t>Habituation</w:t>
            </w:r>
            <w:r>
              <w:t xml:space="preserve">, </w:t>
            </w:r>
            <w:r>
              <w:rPr>
                <w:color w:val="8B0000"/>
              </w:rPr>
              <w:t>Habituation (ethismos)</w:t>
            </w:r>
            <w:r>
              <w:t xml:space="preserve">, </w:t>
            </w:r>
            <w:r>
              <w:rPr>
                <w:color w:val="8B0000"/>
              </w:rPr>
              <w:t>Habituation and Moral Development</w:t>
            </w:r>
            <w:r>
              <w:t xml:space="preserve">, </w:t>
            </w:r>
            <w:r>
              <w:rPr>
                <w:color w:val="8B0000"/>
              </w:rPr>
              <w:t>Habituation and Virtue</w:t>
            </w:r>
            <w:r>
              <w:t xml:space="preserve">, </w:t>
            </w:r>
            <w:r>
              <w:rPr>
                <w:color w:val="8B0000"/>
              </w:rPr>
              <w:t>Self-Love (Philautia)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  <w:tr>
        <w:tc>
          <w:tcPr>
            <w:tcW w:type="dxa" w:w="2160"/>
          </w:tcPr>
          <w:p>
            <w:r>
              <w:t>Responsibility</w:t>
            </w:r>
          </w:p>
        </w:tc>
        <w:tc>
          <w:tcPr>
            <w:tcW w:type="dxa" w:w="6480"/>
          </w:tcPr>
          <w:p>
            <w:r>
              <w:rPr>
                <w:color w:val="FF8C00"/>
              </w:rPr>
              <w:t>Habituation (1103a17–b2, 1105a32, 1114a4–9)</w:t>
            </w:r>
            <w:r>
              <w:t xml:space="preserve">, </w:t>
            </w:r>
            <w:r>
              <w:rPr>
                <w:color w:val="FF8C00"/>
              </w:rPr>
              <w:t>Law and Social Responsibility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(αἰτία)</w:t>
            </w:r>
            <w:r>
              <w:t xml:space="preserve">, </w:t>
            </w:r>
            <w:r>
              <w:rPr>
                <w:color w:val="FF8C00"/>
              </w:rPr>
              <w:t>Responsibility (αἰτία, aitia)</w:t>
            </w:r>
            <w:r>
              <w:t xml:space="preserve">, </w:t>
            </w:r>
            <w:r>
              <w:rPr>
                <w:color w:val="FF8C00"/>
              </w:rPr>
              <w:t>Responsibility (αἴτιος, aitios)</w:t>
            </w:r>
            <w:r>
              <w:t xml:space="preserve">, </w:t>
            </w:r>
            <w:r>
              <w:rPr>
                <w:color w:val="FF8C00"/>
              </w:rPr>
              <w:t>Responsibility for Feelings and Actions</w:t>
            </w:r>
            <w:r>
              <w:t xml:space="preserve">, </w:t>
            </w:r>
            <w:r>
              <w:rPr>
                <w:color w:val="FF8C00"/>
              </w:rPr>
              <w:t>Virtue (1103a17–b2, 1105a32, 1114a4–9)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9</w:t>
            </w:r>
          </w:p>
        </w:tc>
      </w:tr>
      <w:tr>
        <w:tc>
          <w:tcPr>
            <w:tcW w:type="dxa" w:w="2160"/>
          </w:tcPr>
          <w:p>
            <w:r>
              <w:t>Ignorance</w:t>
            </w:r>
          </w:p>
        </w:tc>
        <w:tc>
          <w:tcPr>
            <w:tcW w:type="dxa" w:w="6480"/>
          </w:tcPr>
          <w:p>
            <w:r>
              <w:rPr>
                <w:color w:val="483D8B"/>
              </w:rPr>
              <w:t>Ignorance</w:t>
            </w:r>
            <w:r>
              <w:t xml:space="preserve">, </w:t>
            </w:r>
            <w:r>
              <w:rPr>
                <w:color w:val="483D8B"/>
              </w:rPr>
              <w:t>Ignorance (1110a3, 1111a3, 1113a33)</w:t>
            </w:r>
            <w:r>
              <w:t xml:space="preserve">, </w:t>
            </w:r>
            <w:r>
              <w:rPr>
                <w:color w:val="483D8B"/>
              </w:rPr>
              <w:t>Ignorance (?ãíïßá - agnoia)</w:t>
            </w:r>
            <w:r>
              <w:t xml:space="preserve">, </w:t>
            </w:r>
            <w:r>
              <w:rPr>
                <w:color w:val="483D8B"/>
              </w:rPr>
              <w:t>Ignorance (Agnoia)</w:t>
            </w:r>
            <w:r>
              <w:t xml:space="preserve">, </w:t>
            </w:r>
            <w:r>
              <w:rPr>
                <w:color w:val="483D8B"/>
              </w:rPr>
              <w:t>Ignorance (agnosia)</w:t>
            </w:r>
            <w:r>
              <w:t xml:space="preserve">, </w:t>
            </w:r>
            <w:r>
              <w:rPr>
                <w:color w:val="483D8B"/>
              </w:rPr>
              <w:t>Ignorance (ἀγνοία)</w:t>
            </w:r>
            <w:r>
              <w:t xml:space="preserve">, </w:t>
            </w:r>
            <w:r>
              <w:rPr>
                <w:color w:val="483D8B"/>
              </w:rPr>
              <w:t>Ignorance (ἀγνοία, agnoia)</w:t>
            </w:r>
            <w:r>
              <w:t xml:space="preserve">, </w:t>
            </w:r>
            <w:r>
              <w:rPr>
                <w:color w:val="483D8B"/>
              </w:rPr>
              <w:t>Ignorance and Responsibility</w:t>
            </w:r>
            <w:r>
              <w:t xml:space="preserve">, </w:t>
            </w:r>
            <w:r>
              <w:rPr>
                <w:color w:val="483D8B"/>
              </w:rPr>
              <w:t>Knowledge and Ignorance</w:t>
            </w:r>
            <w:r>
              <w:t xml:space="preserve">, </w:t>
            </w:r>
            <w:r>
              <w:rPr>
                <w:color w:val="483D8B"/>
              </w:rPr>
              <w:t>Responsibility for Ignorance</w:t>
            </w:r>
            <w:r>
              <w:t xml:space="preserve">, </w:t>
            </w:r>
            <w:r>
              <w:rPr>
                <w:color w:val="483D8B"/>
              </w:rPr>
              <w:t>Voluntary (?êïýóéïí - hekousion)</w:t>
            </w:r>
            <w:r>
              <w:t xml:space="preserve">, </w:t>
            </w:r>
            <w:r>
              <w:rPr>
                <w:color w:val="483D8B"/>
              </w:rPr>
              <w:t>Voluntary (Hekousion)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12</w:t>
            </w:r>
          </w:p>
        </w:tc>
      </w:tr>
      <w:tr>
        <w:tc>
          <w:tcPr>
            <w:tcW w:type="dxa" w:w="2160"/>
          </w:tcPr>
          <w:p>
            <w:r>
              <w:t>Praise</w:t>
            </w:r>
          </w:p>
        </w:tc>
        <w:tc>
          <w:tcPr>
            <w:tcW w:type="dxa" w:w="6480"/>
          </w:tcPr>
          <w:p>
            <w:r>
              <w:rPr>
                <w:color w:val="708090"/>
              </w:rPr>
              <w:t>Ignorance (1110a22–1111a29)</w:t>
            </w:r>
            <w:r>
              <w:t xml:space="preserve">, </w:t>
            </w:r>
            <w:r>
              <w:rPr>
                <w:color w:val="708090"/>
              </w:rPr>
              <w:t>Praise and Blame</w:t>
            </w:r>
            <w:r>
              <w:t xml:space="preserve">, </w:t>
            </w:r>
            <w:r>
              <w:rPr>
                <w:color w:val="708090"/>
              </w:rPr>
              <w:t>Praise and Blame (1109b30–1110a22)</w:t>
            </w:r>
            <w:r>
              <w:t xml:space="preserve">, </w:t>
            </w:r>
            <w:r>
              <w:rPr>
                <w:color w:val="708090"/>
              </w:rPr>
              <w:t>Praise and Blame (epainos and nemesis)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epaineō/psēgō)</w:t>
            </w:r>
            <w:r>
              <w:t xml:space="preserve">, </w:t>
            </w:r>
            <w:r>
              <w:rPr>
                <w:color w:val="708090"/>
              </w:rPr>
              <w:t>Praise and Blame (ἔπαινος καὶ ψόγος, epainos kai psogos)</w:t>
            </w:r>
            <w:r>
              <w:t xml:space="preserve">, </w:t>
            </w:r>
            <w:r>
              <w:rPr>
                <w:color w:val="708090"/>
              </w:rPr>
              <w:t>Praise and Blame (ἔπαινος, epainos; ψόγος, psogos)</w:t>
            </w:r>
            <w:r>
              <w:t xml:space="preserve">, </w:t>
            </w:r>
            <w:r>
              <w:rPr>
                <w:color w:val="708090"/>
              </w:rPr>
              <w:t>Punishment and Praise</w:t>
            </w:r>
            <w:r>
              <w:t xml:space="preserve">, </w:t>
            </w:r>
            <w:r>
              <w:rPr>
                <w:color w:val="708090"/>
              </w:rPr>
              <w:t>Voluntary Action (1110a22–1111a29)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Ross</w:t>
            </w:r>
          </w:p>
        </w:tc>
        <w:tc>
          <w:tcPr>
            <w:tcW w:type="dxa" w:w="2880"/>
          </w:tcPr>
          <w:p>
            <w:r>
              <w:t>10</w:t>
            </w:r>
          </w:p>
        </w:tc>
      </w:tr>
      <w:tr>
        <w:tc>
          <w:tcPr>
            <w:tcW w:type="dxa" w:w="2160"/>
          </w:tcPr>
          <w:p>
            <w:r>
              <w:t>Incontinence</w:t>
            </w:r>
          </w:p>
        </w:tc>
        <w:tc>
          <w:tcPr>
            <w:tcW w:type="dxa" w:w="6480"/>
          </w:tcPr>
          <w:p>
            <w:r>
              <w:rPr>
                <w:color w:val="228B22"/>
              </w:rPr>
              <w:t>Incontinence</w:t>
            </w:r>
            <w:r>
              <w:t xml:space="preserve">, </w:t>
            </w:r>
            <w:r>
              <w:rPr>
                <w:color w:val="228B22"/>
              </w:rPr>
              <w:t>Incontinence (?êñáóßá)</w:t>
            </w:r>
            <w:r>
              <w:t xml:space="preserve">, </w:t>
            </w:r>
            <w:r>
              <w:rPr>
                <w:color w:val="228B22"/>
              </w:rPr>
              <w:t>Incontinence (Akrasia)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28B22"/>
              </w:rPr>
              <w:t>Incontinence (ἀκρασία, akrasia)</w:t>
            </w:r>
            <w:r>
              <w:t xml:space="preserve">, </w:t>
            </w:r>
            <w:r>
              <w:rPr>
                <w:color w:val="228B22"/>
              </w:rPr>
              <w:t>Principle in Us (1111a22–4, 1114a19)</w:t>
            </w:r>
            <w:r>
              <w:t xml:space="preserve">, </w:t>
            </w:r>
            <w:r>
              <w:rPr>
                <w:color w:val="228B22"/>
              </w:rPr>
              <w:t>Virtue and Vice (1105a26–b9, 1114a4–9, 1114a19)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  <w:tr>
        <w:tc>
          <w:tcPr>
            <w:tcW w:type="dxa" w:w="2160"/>
          </w:tcPr>
          <w:p>
            <w:r>
              <w:t>Âïýëçóéò</w:t>
            </w:r>
          </w:p>
        </w:tc>
        <w:tc>
          <w:tcPr>
            <w:tcW w:type="dxa" w:w="6480"/>
          </w:tcPr>
          <w:p>
            <w:r>
              <w:rPr>
                <w:color w:val="6A5ACD"/>
              </w:rPr>
              <w:t>Intent (âïýëçóéò)</w:t>
            </w:r>
            <w:r>
              <w:t xml:space="preserve">, </w:t>
            </w:r>
            <w:r>
              <w:rPr>
                <w:color w:val="6A5ACD"/>
              </w:rPr>
              <w:t>Intention (âïýëçóéò - boulesis)</w:t>
            </w:r>
            <w:r>
              <w:t xml:space="preserve">, </w:t>
            </w:r>
            <w:r>
              <w:rPr>
                <w:color w:val="6A5ACD"/>
              </w:rPr>
              <w:t>Passions (Pathē)</w:t>
            </w:r>
            <w:r>
              <w:t xml:space="preserve">, </w:t>
            </w:r>
            <w:r>
              <w:rPr>
                <w:color w:val="6A5ACD"/>
              </w:rPr>
              <w:t>Passions and Emotions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Ross, Smith</w:t>
            </w:r>
          </w:p>
        </w:tc>
        <w:tc>
          <w:tcPr>
            <w:tcW w:type="dxa" w:w="2880"/>
          </w:tcPr>
          <w:p>
            <w:r>
              <w:t>4</w:t>
            </w:r>
          </w:p>
        </w:tc>
      </w:tr>
      <w:tr>
        <w:tc>
          <w:tcPr>
            <w:tcW w:type="dxa" w:w="2160"/>
          </w:tcPr>
          <w:p>
            <w:r>
              <w:t>Moral</w:t>
            </w:r>
          </w:p>
        </w:tc>
        <w:tc>
          <w:tcPr>
            <w:tcW w:type="dxa" w:w="6480"/>
          </w:tcPr>
          <w:p>
            <w:r>
              <w:rPr>
                <w:color w:val="FF1493"/>
              </w:rPr>
              <w:t>Moral Luck</w:t>
            </w:r>
            <w:r>
              <w:t xml:space="preserve">, </w:t>
            </w:r>
            <w:r>
              <w:rPr>
                <w:color w:val="FF1493"/>
              </w:rPr>
              <w:t>Moral Luck (Tyche)</w:t>
            </w:r>
            <w:r>
              <w:t xml:space="preserve">, </w:t>
            </w:r>
            <w:r>
              <w:rPr>
                <w:color w:val="FF1493"/>
              </w:rPr>
              <w:t>Moral Luck and External Factors</w:t>
            </w:r>
            <w:r>
              <w:t xml:space="preserve">, </w:t>
            </w:r>
            <w:r>
              <w:rPr>
                <w:color w:val="FF1493"/>
              </w:rPr>
              <w:t>Moral Principles and Rules</w:t>
            </w:r>
            <w:r>
              <w:t xml:space="preserve">, </w:t>
            </w:r>
            <w:r>
              <w:rPr>
                <w:color w:val="FF1493"/>
              </w:rPr>
              <w:t>Moral Responsibility and the State</w:t>
            </w:r>
            <w:r>
              <w:t xml:space="preserve">, </w:t>
            </w:r>
            <w:r>
              <w:rPr>
                <w:color w:val="FF1493"/>
              </w:rPr>
              <w:t>Moral Sense</w:t>
            </w:r>
            <w:r>
              <w:t xml:space="preserve">, </w:t>
            </w:r>
            <w:r>
              <w:rPr>
                <w:color w:val="FF1493"/>
              </w:rPr>
              <w:t>Moral Sense (Aisthesis)</w:t>
            </w:r>
            <w:r>
              <w:t xml:space="preserve">, </w:t>
            </w:r>
            <w:r>
              <w:rPr>
                <w:color w:val="FF1493"/>
              </w:rPr>
              <w:t>Moral Virtue (Arete)</w:t>
            </w:r>
            <w:r>
              <w:t xml:space="preserve">, </w:t>
            </w:r>
            <w:r>
              <w:rPr>
                <w:color w:val="FF1493"/>
              </w:rPr>
              <w:t>Moral Virtue (Ethike Arete)</w:t>
            </w:r>
            <w:r>
              <w:t xml:space="preserve">, </w:t>
            </w:r>
            <w:r>
              <w:rPr>
                <w:color w:val="FF1493"/>
              </w:rPr>
              <w:t>Moral Virtue and Practical Wisdom (Phronesis)</w:t>
            </w:r>
            <w:r>
              <w:t xml:space="preserve">, </w:t>
            </w:r>
            <w:r>
              <w:rPr>
                <w:color w:val="FF1493"/>
              </w:rPr>
              <w:t>Moral Virtue and Vice</w:t>
            </w:r>
            <w:r>
              <w:t xml:space="preserve">, </w:t>
            </w:r>
            <w:r>
              <w:rPr>
                <w:color w:val="FF1493"/>
              </w:rPr>
              <w:t>Moral Virtue as a Mean</w:t>
            </w:r>
            <w:r>
              <w:t xml:space="preserve">, </w:t>
            </w:r>
            <w:r>
              <w:rPr>
                <w:color w:val="FF1493"/>
              </w:rPr>
              <w:t>Moral Virtues and Vices</w:t>
            </w:r>
            <w:r>
              <w:t xml:space="preserve">, </w:t>
            </w:r>
            <w:r>
              <w:rPr>
                <w:color w:val="FF1493"/>
              </w:rPr>
              <w:t>Pleasure and Pain as Moral Indicators</w:t>
            </w:r>
            <w:r>
              <w:t xml:space="preserve">, </w:t>
            </w:r>
            <w:r>
              <w:rPr>
                <w:color w:val="FF1493"/>
              </w:rPr>
              <w:t>Pleasure and Pain in Moral Action</w:t>
            </w:r>
            <w:r>
              <w:t xml:space="preserve">, </w:t>
            </w:r>
            <w:r>
              <w:rPr>
                <w:color w:val="FF1493"/>
              </w:rPr>
              <w:t>Wisdom (σοφία, sophia)</w:t>
            </w:r>
          </w:p>
        </w:tc>
        <w:tc>
          <w:tcPr>
            <w:tcW w:type="dxa" w:w="1728"/>
          </w:tcPr>
          <w:p>
            <w:r>
              <w:t>Common in 3 / 3 authors</w:t>
            </w:r>
          </w:p>
        </w:tc>
        <w:tc>
          <w:tcPr>
            <w:tcW w:type="dxa" w:w="2160"/>
          </w:tcPr>
          <w:p>
            <w:r>
              <w:t>Irwin, Ross, Smith</w:t>
            </w:r>
          </w:p>
        </w:tc>
        <w:tc>
          <w:tcPr>
            <w:tcW w:type="dxa" w:w="2880"/>
          </w:tcPr>
          <w:p>
            <w:r>
              <w:t>16</w:t>
            </w:r>
          </w:p>
        </w:tc>
      </w:tr>
      <w:tr>
        <w:tc>
          <w:tcPr>
            <w:tcW w:type="dxa" w:w="2160"/>
          </w:tcPr>
          <w:p>
            <w:r>
              <w:t>Practical</w:t>
            </w:r>
          </w:p>
        </w:tc>
        <w:tc>
          <w:tcPr>
            <w:tcW w:type="dxa" w:w="6480"/>
          </w:tcPr>
          <w:p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20B2AA"/>
              </w:rPr>
              <w:t>Practical Wisdom (Phronesis)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 - 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(öñüíçóéò)</w:t>
            </w:r>
            <w:r>
              <w:t xml:space="preserve">, </w:t>
            </w:r>
            <w:r>
              <w:rPr>
                <w:color w:val="20B2AA"/>
              </w:rPr>
              <w:t>Reason (Logos)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Ross, Smith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  <w:tr>
        <w:tc>
          <w:tcPr>
            <w:tcW w:type="dxa" w:w="2160"/>
          </w:tcPr>
          <w:p>
            <w:r>
              <w:t>1111a29</w:t>
            </w:r>
          </w:p>
        </w:tc>
        <w:tc>
          <w:tcPr>
            <w:tcW w:type="dxa" w:w="6480"/>
          </w:tcPr>
          <w:p>
            <w:r>
              <w:rPr>
                <w:color w:val="FF6347"/>
              </w:rPr>
              <w:t>Praise and Blame (1101b14, 1106a2, 1111a29, 1113b34)</w:t>
            </w:r>
            <w:r>
              <w:t xml:space="preserve">, </w:t>
            </w:r>
            <w:r>
              <w:rPr>
                <w:color w:val="FF6347"/>
              </w:rPr>
              <w:t>Praise and Blame (1105b14–16, 1111a29, 1113b34)</w:t>
            </w:r>
            <w:r>
              <w:t xml:space="preserve">, </w:t>
            </w:r>
            <w:r>
              <w:rPr>
                <w:color w:val="FF6347"/>
              </w:rPr>
              <w:t>Punishment and Blame</w:t>
            </w:r>
            <w:r>
              <w:t xml:space="preserve">, </w:t>
            </w:r>
            <w:r>
              <w:rPr>
                <w:color w:val="FF6347"/>
              </w:rPr>
              <w:t>Punishment and Correction</w:t>
            </w:r>
            <w:r>
              <w:t xml:space="preserve">, </w:t>
            </w:r>
            <w:r>
              <w:rPr>
                <w:color w:val="FF6347"/>
              </w:rPr>
              <w:t>Punishment and Reward</w:t>
            </w:r>
            <w:r>
              <w:t xml:space="preserve">, </w:t>
            </w:r>
            <w:r>
              <w:rPr>
                <w:color w:val="FF6347"/>
              </w:rPr>
              <w:t>Responsibility (1111a29, 1113b34, 1114a32)</w:t>
            </w:r>
            <w:r>
              <w:t xml:space="preserve">, </w:t>
            </w:r>
            <w:r>
              <w:rPr>
                <w:color w:val="FF6347"/>
              </w:rPr>
              <w:t>Responsibility (aitios) (1111a29, 1113b34)</w:t>
            </w:r>
          </w:p>
        </w:tc>
        <w:tc>
          <w:tcPr>
            <w:tcW w:type="dxa" w:w="1728"/>
          </w:tcPr>
          <w:p>
            <w:r>
              <w:t>Partial in 2 / 3 authors</w:t>
            </w:r>
          </w:p>
        </w:tc>
        <w:tc>
          <w:tcPr>
            <w:tcW w:type="dxa" w:w="2160"/>
          </w:tcPr>
          <w:p>
            <w:r>
              <w:t>Irwin, Ross</w:t>
            </w:r>
          </w:p>
        </w:tc>
        <w:tc>
          <w:tcPr>
            <w:tcW w:type="dxa" w:w="2880"/>
          </w:tcPr>
          <w:p>
            <w:r>
              <w:t>7</w:t>
            </w:r>
          </w:p>
        </w:tc>
      </w:tr>
    </w:tbl>
    <w:p>
      <w:r>
        <w:br w:type="page"/>
      </w:r>
    </w:p>
    <w:p>
      <w:pPr>
        <w:pStyle w:val="Heading1"/>
      </w:pPr>
      <w:r>
        <w:t>Aggregated Results</w:t>
      </w:r>
    </w:p>
    <w:p>
      <w:pPr>
        <w:pStyle w:val="Heading2"/>
      </w:pPr>
      <w:r>
        <w:t>UpSet Plots from Each Folder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3168"/>
        <w:gridCol w:w="3168"/>
        <w:gridCol w:w="3168"/>
        <w:gridCol w:w="3168"/>
        <w:gridCol w:w="3168"/>
      </w:tblGrid>
      <w:tr>
        <w:tc>
          <w:tcPr>
            <w:tcW w:type="dxa" w:w="3168"/>
          </w:tcPr>
          <w:p>
            <w:r>
              <w:t>Folder</w:t>
            </w:r>
          </w:p>
        </w:tc>
        <w:tc>
          <w:tcPr>
            <w:tcW w:type="dxa" w:w="3168"/>
          </w:tcPr>
          <w:p>
            <w:r>
              <w:t>BM25</w:t>
            </w:r>
          </w:p>
        </w:tc>
        <w:tc>
          <w:tcPr>
            <w:tcW w:type="dxa" w:w="3168"/>
          </w:tcPr>
          <w:p>
            <w:r>
              <w:t>Top-k</w:t>
            </w:r>
          </w:p>
        </w:tc>
        <w:tc>
          <w:tcPr>
            <w:tcW w:type="dxa" w:w="3168"/>
          </w:tcPr>
          <w:p>
            <w:r>
              <w:t>Top-p</w:t>
            </w:r>
          </w:p>
        </w:tc>
        <w:tc>
          <w:tcPr>
            <w:tcW w:type="dxa" w:w="3168"/>
          </w:tcPr>
          <w:p>
            <w:r>
              <w:t>Temp</w:t>
            </w:r>
          </w:p>
        </w:tc>
      </w:tr>
      <w:tr>
        <w:tc>
          <w:tcPr>
            <w:tcW w:type="dxa" w:w="3168"/>
          </w:tcPr>
          <w:p>
            <w:r>
              <w:t>RAG Aristotel - Irwin Results</w:t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559848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5598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7585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758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03639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036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4761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4761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3168"/>
          </w:tcPr>
          <w:p>
            <w:r>
              <w:t>RAG Aristotel - Ross Results</w:t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45859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4585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729496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294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818425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818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67424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6742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3168"/>
          </w:tcPr>
          <w:p>
            <w:r>
              <w:t>RAG Aristotel Smith Results</w:t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34909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49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2128181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1281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591098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5910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8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71600" cy="3249714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2497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>
      <w:pPr>
        <w:pStyle w:val="Heading2"/>
      </w:pPr>
      <w:r>
        <w:t>All Concepts (Grouped by Color, Color-coded)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280"/>
        <w:gridCol w:w="5280"/>
        <w:gridCol w:w="5280"/>
      </w:tblGrid>
      <w:tr>
        <w:tc>
          <w:tcPr>
            <w:tcW w:type="dxa" w:w="5280"/>
          </w:tcPr>
          <w:p>
            <w:r>
              <w:t>Color Group</w:t>
            </w:r>
          </w:p>
        </w:tc>
        <w:tc>
          <w:tcPr>
            <w:tcW w:type="dxa" w:w="5280"/>
          </w:tcPr>
          <w:p>
            <w:r>
              <w:t>Concepts</w:t>
            </w:r>
          </w:p>
        </w:tc>
        <w:tc>
          <w:tcPr>
            <w:tcW w:type="dxa" w:w="5280"/>
          </w:tcPr>
          <w:p>
            <w:r>
              <w:t>Folder Unique Words</w:t>
            </w:r>
          </w:p>
        </w:tc>
      </w:tr>
      <w:tr>
        <w:tc>
          <w:tcPr>
            <w:tcW w:type="dxa" w:w="5280"/>
          </w:tcPr>
          <w:p>
            <w:r>
              <w:rPr>
                <w:color w:val="800000"/>
              </w:rPr>
              <w:t>#800000</w:t>
            </w:r>
          </w:p>
        </w:tc>
        <w:tc>
          <w:tcPr>
            <w:tcW w:type="dxa" w:w="5280"/>
          </w:tcPr>
          <w:p>
            <w:r>
              <w:rPr>
                <w:color w:val="800000"/>
              </w:rPr>
              <w:t>Character (1103a17–1103b35)</w:t>
            </w:r>
            <w:r>
              <w:t xml:space="preserve">, </w:t>
            </w:r>
            <w:r>
              <w:rPr>
                <w:color w:val="800000"/>
              </w:rPr>
              <w:t>Character (1103a17–b2, 1105a32, 1114a4–9)</w:t>
            </w:r>
            <w:r>
              <w:t xml:space="preserve">, </w:t>
            </w:r>
            <w:r>
              <w:rPr>
                <w:color w:val="800000"/>
              </w:rPr>
              <w:t>Character (1105a26–b9, 1114a4–9, 1114a19)</w:t>
            </w:r>
            <w:r>
              <w:t xml:space="preserve">, </w:t>
            </w:r>
            <w:r>
              <w:rPr>
                <w:color w:val="800000"/>
              </w:rPr>
              <w:t>Character (?èïò - ethos)</w:t>
            </w:r>
            <w:r>
              <w:t xml:space="preserve">, </w:t>
            </w:r>
            <w:r>
              <w:rPr>
                <w:color w:val="800000"/>
              </w:rPr>
              <w:t>Character (?èïò)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800000"/>
              </w:rPr>
              <w:t>Habituation and Character</w:t>
            </w:r>
            <w:r>
              <w:t xml:space="preserve">, </w:t>
            </w:r>
            <w:r>
              <w:rPr>
                <w:color w:val="800000"/>
              </w:rPr>
              <w:t>Habituation and Character Formation</w:t>
            </w:r>
            <w:r>
              <w:t xml:space="preserve">, </w:t>
            </w:r>
            <w:r>
              <w:rPr>
                <w:color w:val="800000"/>
              </w:rPr>
              <w:t>Moral Character (Ethos)</w:t>
            </w:r>
            <w:r>
              <w:t xml:space="preserve">, </w:t>
            </w:r>
            <w:r>
              <w:rPr>
                <w:color w:val="800000"/>
              </w:rPr>
              <w:t>Natural Virtue vs True Virtue</w:t>
            </w:r>
            <w:r>
              <w:t xml:space="preserve">, </w:t>
            </w:r>
            <w:r>
              <w:rPr>
                <w:color w:val="800000"/>
              </w:rPr>
              <w:t>Passions and Character (Ethos)</w:t>
            </w:r>
            <w:r>
              <w:t xml:space="preserve">, </w:t>
            </w:r>
            <w:r>
              <w:rPr>
                <w:color w:val="800000"/>
              </w:rPr>
              <w:t>Virtue (?ñåôÞ)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(aretê)</w:t>
            </w:r>
            <w:r>
              <w:t xml:space="preserve">, </w:t>
            </w:r>
            <w:r>
              <w:rPr>
                <w:color w:val="800000"/>
              </w:rPr>
              <w:t>Virtue (ἀρετή) and Vice (κακία)</w:t>
            </w:r>
            <w:r>
              <w:t xml:space="preserve">, </w:t>
            </w:r>
            <w:r>
              <w:rPr>
                <w:color w:val="800000"/>
              </w:rPr>
              <w:t>Virtue (ἀρετή, aretê)</w:t>
            </w:r>
            <w:r>
              <w:t xml:space="preserve">, </w:t>
            </w:r>
            <w:r>
              <w:rPr>
                <w:color w:val="800000"/>
              </w:rPr>
              <w:t>Virtue and Vice</w:t>
            </w:r>
            <w:r>
              <w:t xml:space="preserve">, </w:t>
            </w:r>
            <w:r>
              <w:rPr>
                <w:color w:val="800000"/>
              </w:rPr>
              <w:t>Virtue of Character</w:t>
            </w:r>
            <w:r>
              <w:t xml:space="preserve">, </w:t>
            </w:r>
            <w:r>
              <w:rPr>
                <w:color w:val="800000"/>
              </w:rPr>
              <w:t>Virtue of Character (ἀρετή ἠθική, arete ethike)</w:t>
            </w:r>
            <w:r>
              <w:t xml:space="preserve">, </w:t>
            </w:r>
            <w:r>
              <w:rPr>
                <w:color w:val="800000"/>
              </w:rPr>
              <w:t>Wish (1112a1–1112b33)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2E8B57"/>
              </w:rPr>
              <w:t>#2E8B57</w:t>
            </w:r>
          </w:p>
        </w:tc>
        <w:tc>
          <w:tcPr>
            <w:tcW w:type="dxa" w:w="5280"/>
          </w:tcPr>
          <w:p>
            <w:r>
              <w:rPr>
                <w:color w:val="2E8B57"/>
              </w:rPr>
              <w:t>Choice (Prohairesis)</w:t>
            </w:r>
            <w:r>
              <w:t xml:space="preserve">, </w:t>
            </w:r>
            <w:r>
              <w:rPr>
                <w:color w:val="2E8B57"/>
              </w:rPr>
              <w:t>Choice and Deliberation</w:t>
            </w:r>
            <w:r>
              <w:t xml:space="preserve">, </w:t>
            </w:r>
            <w:r>
              <w:rPr>
                <w:color w:val="2E8B57"/>
              </w:rPr>
              <w:t>Moral Choice (Prohairesis)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 - 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(ðñïáßñåóéò)</w:t>
            </w:r>
            <w:r>
              <w:t xml:space="preserve">, </w:t>
            </w:r>
            <w:r>
              <w:rPr>
                <w:color w:val="2E8B57"/>
              </w:rPr>
              <w:t>Voluntary Action</w:t>
            </w:r>
            <w:r>
              <w:t xml:space="preserve">, </w:t>
            </w:r>
            <w:r>
              <w:rPr>
                <w:color w:val="2E8B57"/>
              </w:rPr>
              <w:t>Voluntary Action (eph' hêmin)</w:t>
            </w:r>
            <w:r>
              <w:t xml:space="preserve">, </w:t>
            </w:r>
            <w:r>
              <w:rPr>
                <w:color w:val="2E8B57"/>
              </w:rPr>
              <w:t>Voluntary Action (eph’ hêmin)</w:t>
            </w:r>
            <w:r>
              <w:t xml:space="preserve">, </w:t>
            </w:r>
            <w:r>
              <w:rPr>
                <w:color w:val="2E8B57"/>
              </w:rPr>
              <w:t>Voluntary Action (hekouion)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E8B57"/>
              </w:rPr>
              <w:t>Voluntary Action (ἑκούσιον)</w:t>
            </w:r>
            <w:r>
              <w:t xml:space="preserve">, </w:t>
            </w:r>
            <w:r>
              <w:rPr>
                <w:color w:val="2E8B57"/>
              </w:rPr>
              <w:t>Voluntary Action (ἑκούσιον, hekousion)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556B2F"/>
              </w:rPr>
              <w:t>#556B2F</w:t>
            </w:r>
          </w:p>
        </w:tc>
        <w:tc>
          <w:tcPr>
            <w:tcW w:type="dxa" w:w="5280"/>
          </w:tcPr>
          <w:p>
            <w:r>
              <w:rPr>
                <w:color w:val="556B2F"/>
              </w:rPr>
              <w:t>Compulsion and External Factors</w:t>
            </w:r>
            <w:r>
              <w:t xml:space="preserve">, </w:t>
            </w:r>
            <w:r>
              <w:rPr>
                <w:color w:val="556B2F"/>
              </w:rPr>
              <w:t>Compulsion and Necessity</w:t>
            </w:r>
            <w:r>
              <w:t xml:space="preserve">, </w:t>
            </w:r>
            <w:r>
              <w:rPr>
                <w:color w:val="556B2F"/>
              </w:rPr>
              <w:t>Knowledge (?ðéóôÞìç - episteme)</w:t>
            </w:r>
            <w:r>
              <w:t xml:space="preserve">, </w:t>
            </w:r>
            <w:r>
              <w:rPr>
                <w:color w:val="556B2F"/>
              </w:rPr>
              <w:t>Knowledge (?ðéóôÞìç)</w:t>
            </w:r>
            <w:r>
              <w:t xml:space="preserve">, </w:t>
            </w:r>
            <w:r>
              <w:rPr>
                <w:color w:val="556B2F"/>
              </w:rPr>
              <w:t>Knowledge (Epistēmē)</w:t>
            </w:r>
            <w:r>
              <w:t xml:space="preserve">, </w:t>
            </w:r>
            <w:r>
              <w:rPr>
                <w:color w:val="556B2F"/>
              </w:rPr>
              <w:t>Knowledge of Particulars (ἐπιστήμη τῶν καθ’ ἕκαστον, episteme ton kath’ hekaston)</w:t>
            </w:r>
            <w:r>
              <w:t xml:space="preserve">, </w:t>
            </w:r>
            <w:r>
              <w:rPr>
                <w:color w:val="556B2F"/>
              </w:rPr>
              <w:t>Punishment and Compulsion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C71585"/>
              </w:rPr>
              <w:t>#C71585</w:t>
            </w:r>
          </w:p>
        </w:tc>
        <w:tc>
          <w:tcPr>
            <w:tcW w:type="dxa" w:w="5280"/>
          </w:tcPr>
          <w:p>
            <w:r>
              <w:rPr>
                <w:color w:val="C71585"/>
              </w:rPr>
              <w:t>Control (Kurios)</w:t>
            </w:r>
            <w:r>
              <w:t xml:space="preserve">, </w:t>
            </w:r>
            <w:r>
              <w:rPr>
                <w:color w:val="C71585"/>
              </w:rPr>
              <w:t>Law (Nomos)</w:t>
            </w:r>
            <w:r>
              <w:t xml:space="preserve">, </w:t>
            </w:r>
            <w:r>
              <w:rPr>
                <w:color w:val="C71585"/>
              </w:rPr>
              <w:t>Law and Convention</w:t>
            </w:r>
            <w:r>
              <w:t xml:space="preserve">, </w:t>
            </w:r>
            <w:r>
              <w:rPr>
                <w:color w:val="C71585"/>
              </w:rPr>
              <w:t>Self-Control (?ãêñÜôåéá)</w:t>
            </w:r>
            <w:r>
              <w:t xml:space="preserve">, </w:t>
            </w:r>
            <w:r>
              <w:rPr>
                <w:color w:val="C71585"/>
              </w:rPr>
              <w:t>Self-Control (Enkrateia)</w:t>
            </w:r>
            <w:r>
              <w:t xml:space="preserve">, </w:t>
            </w:r>
            <w:r>
              <w:rPr>
                <w:color w:val="C71585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C71585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C71585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C71585"/>
              </w:rPr>
              <w:t>Self-Control and Incontinence</w:t>
            </w:r>
            <w:r>
              <w:t xml:space="preserve">, </w:t>
            </w:r>
            <w:r>
              <w:rPr>
                <w:color w:val="C71585"/>
              </w:rPr>
              <w:t>Self-Control and Incontinence (Akrasia)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8B4513"/>
              </w:rPr>
              <w:t>#8B4513</w:t>
            </w:r>
          </w:p>
        </w:tc>
        <w:tc>
          <w:tcPr>
            <w:tcW w:type="dxa" w:w="5280"/>
          </w:tcPr>
          <w:p>
            <w:r>
              <w:rPr>
                <w:color w:val="8B4513"/>
              </w:rPr>
              <w:t>Correct Reason</w:t>
            </w:r>
            <w:r>
              <w:t xml:space="preserve">, </w:t>
            </w:r>
            <w:r>
              <w:rPr>
                <w:color w:val="8B4513"/>
              </w:rPr>
              <w:t>Correct Reason (Orthos Logos)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(archê)</w:t>
            </w:r>
            <w:r>
              <w:t xml:space="preserve">, </w:t>
            </w:r>
            <w:r>
              <w:rPr>
                <w:color w:val="8B4513"/>
              </w:rPr>
              <w:t>Principle (ἀρχή)</w:t>
            </w:r>
            <w:r>
              <w:t xml:space="preserve">, </w:t>
            </w:r>
            <w:r>
              <w:rPr>
                <w:color w:val="8B4513"/>
              </w:rPr>
              <w:t>Principle (ἀρχή, arche)</w:t>
            </w:r>
            <w:r>
              <w:t xml:space="preserve">, </w:t>
            </w:r>
            <w:r>
              <w:rPr>
                <w:color w:val="8B4513"/>
              </w:rPr>
              <w:t>Principle (ἀρχή, archē)</w:t>
            </w:r>
            <w:r>
              <w:t xml:space="preserve">, </w:t>
            </w:r>
            <w:r>
              <w:rPr>
                <w:color w:val="8B4513"/>
              </w:rPr>
              <w:t>Principle in Us (Archê en hêmin)</w:t>
            </w:r>
            <w:r>
              <w:t xml:space="preserve">, </w:t>
            </w:r>
            <w:r>
              <w:rPr>
                <w:color w:val="8B4513"/>
              </w:rPr>
              <w:t>Principle in Us (ἀρχή ἐν ἡμῖν, archê en hêmin)</w:t>
            </w:r>
            <w:r>
              <w:t xml:space="preserve">, </w:t>
            </w:r>
            <w:r>
              <w:rPr>
                <w:color w:val="8B4513"/>
              </w:rPr>
              <w:t>Principle in Us (ἀρχὴ ἐν ἡμῖν, archê en hêmin)</w:t>
            </w:r>
          </w:p>
        </w:tc>
        <w:tc>
          <w:tcPr>
            <w:tcW w:type="dxa" w:w="5280"/>
          </w:tcPr>
          <w:p>
            <w:r>
              <w:t>irwin</w:t>
            </w:r>
          </w:p>
        </w:tc>
      </w:tr>
      <w:tr>
        <w:tc>
          <w:tcPr>
            <w:tcW w:type="dxa" w:w="5280"/>
          </w:tcPr>
          <w:p>
            <w:r>
              <w:rPr>
                <w:color w:val="B22222"/>
              </w:rPr>
              <w:t>#B22222</w:t>
            </w:r>
          </w:p>
        </w:tc>
        <w:tc>
          <w:tcPr>
            <w:tcW w:type="dxa" w:w="5280"/>
          </w:tcPr>
          <w:p>
            <w:r>
              <w:rPr>
                <w:color w:val="B22222"/>
              </w:rPr>
              <w:t>Decision (1111a22–1112b33)</w:t>
            </w:r>
            <w:r>
              <w:t xml:space="preserve">, </w:t>
            </w:r>
            <w:r>
              <w:rPr>
                <w:color w:val="B22222"/>
              </w:rPr>
              <w:t>Decision (1113a11–12, 1113b3–5, 1113b32, 1114a32)</w:t>
            </w:r>
            <w:r>
              <w:t xml:space="preserve">, </w:t>
            </w:r>
            <w:r>
              <w:rPr>
                <w:color w:val="B22222"/>
              </w:rPr>
              <w:t>Decision (1113a11–12, 1113b3–5, 1114a31–b1)</w:t>
            </w:r>
            <w:r>
              <w:t xml:space="preserve">, </w:t>
            </w:r>
            <w:r>
              <w:rPr>
                <w:color w:val="B22222"/>
              </w:rPr>
              <w:t>Decision (πρόαιρεσις)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</w:p>
        </w:tc>
        <w:tc>
          <w:tcPr>
            <w:tcW w:type="dxa" w:w="5280"/>
          </w:tcPr>
          <w:p>
            <w:r>
              <w:t>irwin,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9932CC"/>
              </w:rPr>
              <w:t>#9932CC</w:t>
            </w:r>
          </w:p>
        </w:tc>
        <w:tc>
          <w:tcPr>
            <w:tcW w:type="dxa" w:w="5280"/>
          </w:tcPr>
          <w:p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(προαίρεσις, prohairesis)</w:t>
            </w:r>
            <w:r>
              <w:t xml:space="preserve">, </w:t>
            </w:r>
            <w:r>
              <w:rPr>
                <w:color w:val="9932CC"/>
              </w:rPr>
              <w:t>Decision (πρόαιρεσις, prohairesis)</w:t>
            </w:r>
            <w:r>
              <w:t xml:space="preserve">, </w:t>
            </w:r>
            <w:r>
              <w:rPr>
                <w:color w:val="9932CC"/>
              </w:rPr>
              <w:t>Voluntary Actions</w:t>
            </w:r>
            <w:r>
              <w:t xml:space="preserve">, </w:t>
            </w:r>
            <w:r>
              <w:rPr>
                <w:color w:val="9932CC"/>
              </w:rPr>
              <w:t>Voluntary Actions (?êïýóéá ðñÜîåéò)</w:t>
            </w:r>
            <w:r>
              <w:t xml:space="preserve">, </w:t>
            </w:r>
            <w:r>
              <w:rPr>
                <w:color w:val="9932CC"/>
              </w:rPr>
              <w:t>Voluntary Actions (?êïýóéá)</w:t>
            </w:r>
          </w:p>
        </w:tc>
        <w:tc>
          <w:tcPr>
            <w:tcW w:type="dxa" w:w="5280"/>
          </w:tcPr>
          <w:p>
            <w:r>
              <w:t>irwin,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FFD700"/>
              </w:rPr>
              <w:t>#FFD700</w:t>
            </w:r>
          </w:p>
        </w:tc>
        <w:tc>
          <w:tcPr>
            <w:tcW w:type="dxa" w:w="5280"/>
          </w:tcPr>
          <w:p>
            <w:r>
              <w:rPr>
                <w:color w:val="FFD700"/>
              </w:rPr>
              <w:t>Deliberation</w:t>
            </w:r>
            <w:r>
              <w:t xml:space="preserve">, </w:t>
            </w:r>
            <w:r>
              <w:rPr>
                <w:color w:val="FFD700"/>
              </w:rPr>
              <w:t>Deliberation (1112a1–1112b33)</w:t>
            </w:r>
            <w:r>
              <w:t xml:space="preserve">, </w:t>
            </w:r>
            <w:r>
              <w:rPr>
                <w:color w:val="FFD700"/>
              </w:rPr>
              <w:t>Deliberation (1112b8, 1113b21, 1143a32–b5)</w:t>
            </w:r>
            <w:r>
              <w:t xml:space="preserve">, </w:t>
            </w:r>
            <w:r>
              <w:rPr>
                <w:color w:val="FFD700"/>
              </w:rPr>
              <w:t>Deliberation (Boul?sis)</w:t>
            </w:r>
            <w:r>
              <w:t xml:space="preserve">, </w:t>
            </w:r>
            <w:r>
              <w:rPr>
                <w:color w:val="FFD700"/>
              </w:rPr>
              <w:t>Deliberation (Boulesis)</w:t>
            </w:r>
            <w:r>
              <w:t xml:space="preserve">, </w:t>
            </w:r>
            <w:r>
              <w:rPr>
                <w:color w:val="FFD700"/>
              </w:rPr>
              <w:t>Deliberation (bouleusis)</w:t>
            </w:r>
            <w:r>
              <w:t xml:space="preserve">, </w:t>
            </w:r>
            <w:r>
              <w:rPr>
                <w:color w:val="FFD700"/>
              </w:rPr>
              <w:t>Deliberation (Boulēsis)</w:t>
            </w:r>
            <w:r>
              <w:t xml:space="preserve">, </w:t>
            </w:r>
            <w:r>
              <w:rPr>
                <w:color w:val="FFD700"/>
              </w:rPr>
              <w:t>Deliberation (âïõëåýóéò)</w:t>
            </w:r>
            <w:r>
              <w:t xml:space="preserve">, </w:t>
            </w:r>
            <w:r>
              <w:rPr>
                <w:color w:val="FFD700"/>
              </w:rPr>
              <w:t>Deliberation (âïõëÞóéò)</w:t>
            </w:r>
            <w:r>
              <w:t xml:space="preserve">, </w:t>
            </w:r>
            <w:r>
              <w:rPr>
                <w:color w:val="FFD700"/>
              </w:rPr>
              <w:t>Deliberation (âïýëçóéò - boulesis)</w:t>
            </w:r>
            <w:r>
              <w:t xml:space="preserve">, </w:t>
            </w:r>
            <w:r>
              <w:rPr>
                <w:color w:val="FFD700"/>
              </w:rPr>
              <w:t>Deliberation (βουλή, boule)</w:t>
            </w:r>
            <w:r>
              <w:t xml:space="preserve">, </w:t>
            </w:r>
            <w:r>
              <w:rPr>
                <w:color w:val="FFD700"/>
              </w:rPr>
              <w:t>Deliberation (βουλεύσις)</w:t>
            </w:r>
            <w:r>
              <w:t xml:space="preserve">, </w:t>
            </w:r>
            <w:r>
              <w:rPr>
                <w:color w:val="FFD700"/>
              </w:rPr>
              <w:t>Deliberation (βουλεύω, bouleuo)</w:t>
            </w:r>
            <w:r>
              <w:t xml:space="preserve">, </w:t>
            </w:r>
            <w:r>
              <w:rPr>
                <w:color w:val="FFD700"/>
              </w:rPr>
              <w:t>Deliberation (βούλησις, boulesis)</w:t>
            </w:r>
            <w:r>
              <w:t xml:space="preserve">, </w:t>
            </w:r>
            <w:r>
              <w:rPr>
                <w:color w:val="FFD700"/>
              </w:rPr>
              <w:t>Justice (Dikaiosyne)</w:t>
            </w:r>
            <w:r>
              <w:t xml:space="preserve">, </w:t>
            </w:r>
            <w:r>
              <w:rPr>
                <w:color w:val="FFD700"/>
              </w:rPr>
              <w:t>Justice (Dikaiosynē)</w:t>
            </w:r>
            <w:r>
              <w:t xml:space="preserve">, </w:t>
            </w:r>
            <w:r>
              <w:rPr>
                <w:color w:val="FFD700"/>
              </w:rPr>
              <w:t>Justice (äéêáéïóýíç)</w:t>
            </w:r>
            <w:r>
              <w:t xml:space="preserve">, </w:t>
            </w:r>
            <w:r>
              <w:rPr>
                <w:color w:val="FFD700"/>
              </w:rPr>
              <w:t>Justice and Injustice</w:t>
            </w:r>
            <w:r>
              <w:t xml:space="preserve">, </w:t>
            </w:r>
            <w:r>
              <w:rPr>
                <w:color w:val="FFD700"/>
              </w:rPr>
              <w:t>Law and Justice</w:t>
            </w:r>
            <w:r>
              <w:t xml:space="preserve">, </w:t>
            </w:r>
            <w:r>
              <w:rPr>
                <w:color w:val="FFD700"/>
              </w:rPr>
              <w:t>Law and Legal Justice</w:t>
            </w:r>
            <w:r>
              <w:t xml:space="preserve">, </w:t>
            </w:r>
            <w:r>
              <w:rPr>
                <w:color w:val="FFD700"/>
              </w:rPr>
              <w:t>Punishment and Justice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D2691E"/>
              </w:rPr>
              <w:t>#D2691E</w:t>
            </w:r>
          </w:p>
        </w:tc>
        <w:tc>
          <w:tcPr>
            <w:tcW w:type="dxa" w:w="5280"/>
          </w:tcPr>
          <w:p>
            <w:r>
              <w:rPr>
                <w:color w:val="D2691E"/>
              </w:rPr>
              <w:t>Equity (?ðéåßêåéá)</w:t>
            </w:r>
            <w:r>
              <w:t xml:space="preserve">, </w:t>
            </w:r>
            <w:r>
              <w:rPr>
                <w:color w:val="D2691E"/>
              </w:rPr>
              <w:t>Equity (Epikeia)</w:t>
            </w:r>
            <w:r>
              <w:t xml:space="preserve">, </w:t>
            </w:r>
            <w:r>
              <w:rPr>
                <w:color w:val="D2691E"/>
              </w:rPr>
              <w:t>Perception (Aisthesis)</w:t>
            </w:r>
            <w:r>
              <w:t xml:space="preserve">, </w:t>
            </w:r>
            <w:r>
              <w:rPr>
                <w:color w:val="D2691E"/>
              </w:rPr>
              <w:t>Perception (αἴσθησις, aisthêsis)</w:t>
            </w:r>
          </w:p>
        </w:tc>
        <w:tc>
          <w:tcPr>
            <w:tcW w:type="dxa" w:w="5280"/>
          </w:tcPr>
          <w:p>
            <w:r>
              <w:t>irwin,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006400"/>
              </w:rPr>
              <w:t>#006400</w:t>
            </w:r>
          </w:p>
        </w:tc>
        <w:tc>
          <w:tcPr>
            <w:tcW w:type="dxa" w:w="5280"/>
          </w:tcPr>
          <w:p>
            <w:r>
              <w:rPr>
                <w:color w:val="006400"/>
              </w:rPr>
              <w:t>Force</w:t>
            </w:r>
            <w:r>
              <w:t xml:space="preserve">, </w:t>
            </w:r>
            <w:r>
              <w:rPr>
                <w:color w:val="006400"/>
              </w:rPr>
              <w:t>Force (1110a22–1111a29)</w:t>
            </w:r>
            <w:r>
              <w:t xml:space="preserve">, </w:t>
            </w:r>
            <w:r>
              <w:rPr>
                <w:color w:val="006400"/>
              </w:rPr>
              <w:t>Force (1110a3, 1111a3, 1113a33)</w:t>
            </w:r>
            <w:r>
              <w:t xml:space="preserve">, </w:t>
            </w:r>
            <w:r>
              <w:rPr>
                <w:color w:val="006400"/>
              </w:rPr>
              <w:t>Force (bia)</w:t>
            </w:r>
            <w:r>
              <w:t xml:space="preserve">, </w:t>
            </w:r>
            <w:r>
              <w:rPr>
                <w:color w:val="006400"/>
              </w:rPr>
              <w:t>Force (βία)</w:t>
            </w:r>
            <w:r>
              <w:t xml:space="preserve">, </w:t>
            </w:r>
            <w:r>
              <w:rPr>
                <w:color w:val="006400"/>
              </w:rPr>
              <w:t>Force (βία, bia)</w:t>
            </w:r>
            <w:r>
              <w:t xml:space="preserve">, </w:t>
            </w:r>
            <w:r>
              <w:rPr>
                <w:color w:val="006400"/>
              </w:rPr>
              <w:t>Force (βία, bia) and Ignorance (ἄγνοια, agnoia)</w:t>
            </w:r>
            <w:r>
              <w:t xml:space="preserve">, </w:t>
            </w:r>
            <w:r>
              <w:rPr>
                <w:color w:val="006400"/>
              </w:rPr>
              <w:t>Force (βία, biā)</w:t>
            </w:r>
            <w:r>
              <w:t xml:space="preserve">, </w:t>
            </w:r>
            <w:r>
              <w:rPr>
                <w:color w:val="006400"/>
              </w:rPr>
              <w:t>Pleasure (ἡδονή, hêdonê)</w:t>
            </w:r>
            <w:r>
              <w:t xml:space="preserve">, </w:t>
            </w:r>
            <w:r>
              <w:rPr>
                <w:color w:val="006400"/>
              </w:rPr>
              <w:t>Pleasure and Pain</w:t>
            </w:r>
            <w:r>
              <w:t xml:space="preserve">, </w:t>
            </w:r>
            <w:r>
              <w:rPr>
                <w:color w:val="006400"/>
              </w:rPr>
              <w:t>Pleasure and Pain (Hedone and Lupe)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FF4500"/>
              </w:rPr>
              <w:t>#FF4500</w:t>
            </w:r>
          </w:p>
        </w:tc>
        <w:tc>
          <w:tcPr>
            <w:tcW w:type="dxa" w:w="5280"/>
          </w:tcPr>
          <w:p>
            <w:r>
              <w:rPr>
                <w:color w:val="FF4500"/>
              </w:rPr>
              <w:t>Force (1111a22–4, 1113b32, 1114a32)</w:t>
            </w:r>
            <w:r>
              <w:t xml:space="preserve">, </w:t>
            </w:r>
            <w:r>
              <w:rPr>
                <w:color w:val="FF4500"/>
              </w:rPr>
              <w:t>Ignorance (1111a22–4, 1113b32, 1114a32)</w:t>
            </w:r>
            <w:r>
              <w:t xml:space="preserve">, </w:t>
            </w:r>
            <w:r>
              <w:rPr>
                <w:color w:val="FF4500"/>
              </w:rPr>
              <w:t>Passion (Pathos)</w:t>
            </w:r>
            <w:r>
              <w:t xml:space="preserve">, </w:t>
            </w:r>
            <w:r>
              <w:rPr>
                <w:color w:val="FF4500"/>
              </w:rPr>
              <w:t>Passion and Emotion</w:t>
            </w:r>
            <w:r>
              <w:t xml:space="preserve">, </w:t>
            </w:r>
            <w:r>
              <w:rPr>
                <w:color w:val="FF4500"/>
              </w:rPr>
              <w:t>Principle (1111a22–4, 1113b32, 1114a32)</w:t>
            </w:r>
            <w:r>
              <w:t xml:space="preserve">, </w:t>
            </w:r>
            <w:r>
              <w:rPr>
                <w:color w:val="FF4500"/>
              </w:rPr>
              <w:t>Principle in Us (1111a22–1112b33)</w:t>
            </w:r>
            <w:r>
              <w:t xml:space="preserve">, </w:t>
            </w:r>
            <w:r>
              <w:rPr>
                <w:color w:val="FF4500"/>
              </w:rPr>
              <w:t>Responsibility (1111a22–1112b33)</w:t>
            </w:r>
            <w:r>
              <w:t xml:space="preserve">, </w:t>
            </w:r>
            <w:r>
              <w:rPr>
                <w:color w:val="FF4500"/>
              </w:rPr>
              <w:t>Voluntary Action (1110a22–4, 1111a22–4, 1113b32, 1114a32)</w:t>
            </w:r>
            <w:r>
              <w:t xml:space="preserve">, </w:t>
            </w:r>
            <w:r>
              <w:rPr>
                <w:color w:val="FF4500"/>
              </w:rPr>
              <w:t>Voluntary Action (1111a22–4, 1113b32, 1114a32)</w:t>
            </w:r>
          </w:p>
        </w:tc>
        <w:tc>
          <w:tcPr>
            <w:tcW w:type="dxa" w:w="5280"/>
          </w:tcPr>
          <w:p>
            <w:r>
              <w:t>irwin,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000000"/>
              </w:rPr>
              <w:t>#000000</w:t>
            </w:r>
          </w:p>
        </w:tc>
        <w:tc>
          <w:tcPr>
            <w:tcW w:type="dxa" w:w="5280"/>
          </w:tcPr>
          <w:p>
            <w:r>
              <w:rPr>
                <w:color w:val="000000"/>
              </w:rPr>
              <w:t>Friendship (Philia)</w:t>
            </w:r>
            <w:r>
              <w:t xml:space="preserve">, </w:t>
            </w:r>
            <w:r>
              <w:rPr>
                <w:color w:val="000000"/>
              </w:rPr>
              <w:t>Friendship and Community</w:t>
            </w:r>
            <w:r>
              <w:t xml:space="preserve">, </w:t>
            </w:r>
            <w:r>
              <w:rPr>
                <w:color w:val="000000"/>
              </w:rPr>
              <w:t>Intentions and Motives</w:t>
            </w:r>
            <w:r>
              <w:t xml:space="preserve">, </w:t>
            </w:r>
            <w:r>
              <w:rPr>
                <w:color w:val="000000"/>
              </w:rPr>
              <w:t>Moral Responsibility in Friendship and Justice</w:t>
            </w:r>
          </w:p>
        </w:tc>
        <w:tc>
          <w:tcPr>
            <w:tcW w:type="dxa" w:w="5280"/>
          </w:tcPr>
          <w:p>
            <w:r>
              <w:t>ross</w:t>
            </w:r>
          </w:p>
        </w:tc>
      </w:tr>
      <w:tr>
        <w:tc>
          <w:tcPr>
            <w:tcW w:type="dxa" w:w="5280"/>
          </w:tcPr>
          <w:p>
            <w:r>
              <w:rPr>
                <w:color w:val="8B008B"/>
              </w:rPr>
              <w:t>#8B008B</w:t>
            </w:r>
          </w:p>
        </w:tc>
        <w:tc>
          <w:tcPr>
            <w:tcW w:type="dxa" w:w="5280"/>
          </w:tcPr>
          <w:p>
            <w:r>
              <w:rPr>
                <w:color w:val="8B008B"/>
              </w:rPr>
              <w:t>Habit (?èïò)</w:t>
            </w:r>
            <w:r>
              <w:t xml:space="preserve">, </w:t>
            </w:r>
            <w:r>
              <w:rPr>
                <w:color w:val="8B008B"/>
              </w:rPr>
              <w:t>Habituation (?èïò - ethos)</w:t>
            </w:r>
            <w:r>
              <w:t xml:space="preserve">, </w:t>
            </w:r>
            <w:r>
              <w:rPr>
                <w:color w:val="8B008B"/>
              </w:rPr>
              <w:t>Habituation (?èïò)</w:t>
            </w:r>
            <w:r>
              <w:t xml:space="preserve">, </w:t>
            </w:r>
            <w:r>
              <w:rPr>
                <w:color w:val="8B008B"/>
              </w:rPr>
              <w:t>Intellect (Nous)</w:t>
            </w:r>
            <w:r>
              <w:t xml:space="preserve">, </w:t>
            </w:r>
            <w:r>
              <w:rPr>
                <w:color w:val="8B008B"/>
              </w:rPr>
              <w:t>Intellect (íï?ò)</w:t>
            </w:r>
            <w:r>
              <w:t xml:space="preserve">, </w:t>
            </w:r>
            <w:r>
              <w:rPr>
                <w:color w:val="8B008B"/>
              </w:rPr>
              <w:t>Intellect and Will</w:t>
            </w:r>
          </w:p>
        </w:tc>
        <w:tc>
          <w:tcPr>
            <w:tcW w:type="dxa" w:w="5280"/>
          </w:tcPr>
          <w:p>
            <w:r>
              <w:t>smith</w:t>
            </w:r>
          </w:p>
        </w:tc>
      </w:tr>
      <w:tr>
        <w:tc>
          <w:tcPr>
            <w:tcW w:type="dxa" w:w="5280"/>
          </w:tcPr>
          <w:p>
            <w:r>
              <w:rPr>
                <w:color w:val="A0522D"/>
              </w:rPr>
              <w:t>#A0522D</w:t>
            </w:r>
          </w:p>
        </w:tc>
        <w:tc>
          <w:tcPr>
            <w:tcW w:type="dxa" w:w="5280"/>
          </w:tcPr>
          <w:p>
            <w:r>
              <w:rPr>
                <w:color w:val="A0522D"/>
              </w:rPr>
              <w:t>Habit (Ethos)</w:t>
            </w:r>
            <w:r>
              <w:t xml:space="preserve">, </w:t>
            </w:r>
            <w:r>
              <w:rPr>
                <w:color w:val="A0522D"/>
              </w:rPr>
              <w:t>Habits (Ethos)</w:t>
            </w:r>
            <w:r>
              <w:t xml:space="preserve">, </w:t>
            </w:r>
            <w:r>
              <w:rPr>
                <w:color w:val="A0522D"/>
              </w:rPr>
              <w:t>Habituation (Ethos)</w:t>
            </w:r>
            <w:r>
              <w:t xml:space="preserve">, </w:t>
            </w:r>
            <w:r>
              <w:rPr>
                <w:color w:val="A0522D"/>
              </w:rPr>
              <w:t>Habituation (ἔθος, ethos)</w:t>
            </w:r>
            <w:r>
              <w:t xml:space="preserve">, </w:t>
            </w:r>
            <w:r>
              <w:rPr>
                <w:color w:val="A0522D"/>
              </w:rPr>
              <w:t>Involuntary (?êïýóéïí - akousion)</w:t>
            </w:r>
            <w:r>
              <w:t xml:space="preserve">, </w:t>
            </w:r>
            <w:r>
              <w:rPr>
                <w:color w:val="A0522D"/>
              </w:rPr>
              <w:t>Involuntary (Akousion)</w:t>
            </w:r>
            <w:r>
              <w:t xml:space="preserve">, </w:t>
            </w:r>
            <w:r>
              <w:rPr>
                <w:color w:val="A0522D"/>
              </w:rPr>
              <w:t>Involuntary Action</w:t>
            </w:r>
            <w:r>
              <w:t xml:space="preserve">, </w:t>
            </w:r>
            <w:r>
              <w:rPr>
                <w:color w:val="A0522D"/>
              </w:rPr>
              <w:t>Involuntary Action (Akouasia)</w:t>
            </w:r>
            <w:r>
              <w:t xml:space="preserve">, </w:t>
            </w:r>
            <w:r>
              <w:rPr>
                <w:color w:val="A0522D"/>
              </w:rPr>
              <w:t>Involuntary Action (akousion)</w:t>
            </w:r>
            <w:r>
              <w:t xml:space="preserve">, </w:t>
            </w:r>
            <w:r>
              <w:rPr>
                <w:color w:val="A0522D"/>
              </w:rPr>
              <w:t>Involuntary Action (akousios)</w:t>
            </w:r>
            <w:r>
              <w:t xml:space="preserve">, </w:t>
            </w:r>
            <w:r>
              <w:rPr>
                <w:color w:val="A0522D"/>
              </w:rPr>
              <w:t>Involuntary Action (Involuntariness)</w:t>
            </w:r>
            <w:r>
              <w:t xml:space="preserve">, </w:t>
            </w:r>
            <w:r>
              <w:rPr>
                <w:color w:val="A0522D"/>
              </w:rPr>
              <w:t>Involuntary Actions</w:t>
            </w:r>
            <w:r>
              <w:t xml:space="preserve">, </w:t>
            </w:r>
            <w:r>
              <w:rPr>
                <w:color w:val="A0522D"/>
              </w:rPr>
              <w:t>Involuntary Actions (?êïýóéá ðñÜîåéò)</w:t>
            </w:r>
            <w:r>
              <w:t xml:space="preserve">, </w:t>
            </w:r>
            <w:r>
              <w:rPr>
                <w:color w:val="A0522D"/>
              </w:rPr>
              <w:t>Voluntary and Involuntary Actions</w:t>
            </w:r>
            <w:r>
              <w:t xml:space="preserve">, </w:t>
            </w:r>
            <w:r>
              <w:rPr>
                <w:color w:val="A0522D"/>
              </w:rPr>
              <w:t>Voluntary vs Involuntary Actions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808000"/>
              </w:rPr>
              <w:t>#808000</w:t>
            </w:r>
          </w:p>
        </w:tc>
        <w:tc>
          <w:tcPr>
            <w:tcW w:type="dxa" w:w="5280"/>
          </w:tcPr>
          <w:p>
            <w:r>
              <w:rPr>
                <w:color w:val="808000"/>
              </w:rPr>
              <w:t>Habit and Education</w:t>
            </w:r>
            <w:r>
              <w:t xml:space="preserve">, </w:t>
            </w:r>
            <w:r>
              <w:rPr>
                <w:color w:val="808000"/>
              </w:rPr>
              <w:t>Mean (Mesotes)</w:t>
            </w:r>
            <w:r>
              <w:t xml:space="preserve">, </w:t>
            </w:r>
            <w:r>
              <w:rPr>
                <w:color w:val="808000"/>
              </w:rPr>
              <w:t>Moral Education</w:t>
            </w:r>
          </w:p>
        </w:tc>
        <w:tc>
          <w:tcPr>
            <w:tcW w:type="dxa" w:w="5280"/>
          </w:tcPr>
          <w:p>
            <w:r>
              <w:t>irwin, ross</w:t>
            </w:r>
          </w:p>
        </w:tc>
      </w:tr>
      <w:tr>
        <w:tc>
          <w:tcPr>
            <w:tcW w:type="dxa" w:w="5280"/>
          </w:tcPr>
          <w:p>
            <w:r>
              <w:rPr>
                <w:color w:val="8B0000"/>
              </w:rPr>
              <w:t>#8B0000</w:t>
            </w:r>
          </w:p>
        </w:tc>
        <w:tc>
          <w:tcPr>
            <w:tcW w:type="dxa" w:w="5280"/>
          </w:tcPr>
          <w:p>
            <w:r>
              <w:rPr>
                <w:color w:val="8B0000"/>
              </w:rPr>
              <w:t>Habituation</w:t>
            </w:r>
            <w:r>
              <w:t xml:space="preserve">, </w:t>
            </w:r>
            <w:r>
              <w:rPr>
                <w:color w:val="8B0000"/>
              </w:rPr>
              <w:t>Habituation (ethismos)</w:t>
            </w:r>
            <w:r>
              <w:t xml:space="preserve">, </w:t>
            </w:r>
            <w:r>
              <w:rPr>
                <w:color w:val="8B0000"/>
              </w:rPr>
              <w:t>Habituation and Moral Development</w:t>
            </w:r>
            <w:r>
              <w:t xml:space="preserve">, </w:t>
            </w:r>
            <w:r>
              <w:rPr>
                <w:color w:val="8B0000"/>
              </w:rPr>
              <w:t>Habituation and Virtue</w:t>
            </w:r>
            <w:r>
              <w:t xml:space="preserve">, </w:t>
            </w:r>
            <w:r>
              <w:rPr>
                <w:color w:val="8B0000"/>
              </w:rPr>
              <w:t>Self-Love (Philautia)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FF8C00"/>
              </w:rPr>
              <w:t>#FF8C00</w:t>
            </w:r>
          </w:p>
        </w:tc>
        <w:tc>
          <w:tcPr>
            <w:tcW w:type="dxa" w:w="5280"/>
          </w:tcPr>
          <w:p>
            <w:r>
              <w:rPr>
                <w:color w:val="FF8C00"/>
              </w:rPr>
              <w:t>Habituation (1103a17–b2, 1105a32, 1114a4–9)</w:t>
            </w:r>
            <w:r>
              <w:t xml:space="preserve">, </w:t>
            </w:r>
            <w:r>
              <w:rPr>
                <w:color w:val="FF8C00"/>
              </w:rPr>
              <w:t>Law and Social Responsibility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(αἰτία)</w:t>
            </w:r>
            <w:r>
              <w:t xml:space="preserve">, </w:t>
            </w:r>
            <w:r>
              <w:rPr>
                <w:color w:val="FF8C00"/>
              </w:rPr>
              <w:t>Responsibility (αἰτία, aitia)</w:t>
            </w:r>
            <w:r>
              <w:t xml:space="preserve">, </w:t>
            </w:r>
            <w:r>
              <w:rPr>
                <w:color w:val="FF8C00"/>
              </w:rPr>
              <w:t>Responsibility (αἴτιος, aitios)</w:t>
            </w:r>
            <w:r>
              <w:t xml:space="preserve">, </w:t>
            </w:r>
            <w:r>
              <w:rPr>
                <w:color w:val="FF8C00"/>
              </w:rPr>
              <w:t>Responsibility for Feelings and Actions</w:t>
            </w:r>
            <w:r>
              <w:t xml:space="preserve">, </w:t>
            </w:r>
            <w:r>
              <w:rPr>
                <w:color w:val="FF8C00"/>
              </w:rPr>
              <w:t>Virtue (1103a17–b2, 1105a32, 1114a4–9)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483D8B"/>
              </w:rPr>
              <w:t>#483D8B</w:t>
            </w:r>
          </w:p>
        </w:tc>
        <w:tc>
          <w:tcPr>
            <w:tcW w:type="dxa" w:w="5280"/>
          </w:tcPr>
          <w:p>
            <w:r>
              <w:rPr>
                <w:color w:val="483D8B"/>
              </w:rPr>
              <w:t>Ignorance</w:t>
            </w:r>
            <w:r>
              <w:t xml:space="preserve">, </w:t>
            </w:r>
            <w:r>
              <w:rPr>
                <w:color w:val="483D8B"/>
              </w:rPr>
              <w:t>Ignorance (1110a3, 1111a3, 1113a33)</w:t>
            </w:r>
            <w:r>
              <w:t xml:space="preserve">, </w:t>
            </w:r>
            <w:r>
              <w:rPr>
                <w:color w:val="483D8B"/>
              </w:rPr>
              <w:t>Ignorance (?ãíïßá - agnoia)</w:t>
            </w:r>
            <w:r>
              <w:t xml:space="preserve">, </w:t>
            </w:r>
            <w:r>
              <w:rPr>
                <w:color w:val="483D8B"/>
              </w:rPr>
              <w:t>Ignorance (Agnoia)</w:t>
            </w:r>
            <w:r>
              <w:t xml:space="preserve">, </w:t>
            </w:r>
            <w:r>
              <w:rPr>
                <w:color w:val="483D8B"/>
              </w:rPr>
              <w:t>Ignorance (agnosia)</w:t>
            </w:r>
            <w:r>
              <w:t xml:space="preserve">, </w:t>
            </w:r>
            <w:r>
              <w:rPr>
                <w:color w:val="483D8B"/>
              </w:rPr>
              <w:t>Ignorance (ἀγνοία)</w:t>
            </w:r>
            <w:r>
              <w:t xml:space="preserve">, </w:t>
            </w:r>
            <w:r>
              <w:rPr>
                <w:color w:val="483D8B"/>
              </w:rPr>
              <w:t>Ignorance (ἀγνοία, agnoia)</w:t>
            </w:r>
            <w:r>
              <w:t xml:space="preserve">, </w:t>
            </w:r>
            <w:r>
              <w:rPr>
                <w:color w:val="483D8B"/>
              </w:rPr>
              <w:t>Ignorance and Responsibility</w:t>
            </w:r>
            <w:r>
              <w:t xml:space="preserve">, </w:t>
            </w:r>
            <w:r>
              <w:rPr>
                <w:color w:val="483D8B"/>
              </w:rPr>
              <w:t>Knowledge and Ignorance</w:t>
            </w:r>
            <w:r>
              <w:t xml:space="preserve">, </w:t>
            </w:r>
            <w:r>
              <w:rPr>
                <w:color w:val="483D8B"/>
              </w:rPr>
              <w:t>Responsibility for Ignorance</w:t>
            </w:r>
            <w:r>
              <w:t xml:space="preserve">, </w:t>
            </w:r>
            <w:r>
              <w:rPr>
                <w:color w:val="483D8B"/>
              </w:rPr>
              <w:t>Voluntary (?êïýóéïí - hekousion)</w:t>
            </w:r>
            <w:r>
              <w:t xml:space="preserve">, </w:t>
            </w:r>
            <w:r>
              <w:rPr>
                <w:color w:val="483D8B"/>
              </w:rPr>
              <w:t>Voluntary (Hekousion)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708090"/>
              </w:rPr>
              <w:t>#708090</w:t>
            </w:r>
          </w:p>
        </w:tc>
        <w:tc>
          <w:tcPr>
            <w:tcW w:type="dxa" w:w="5280"/>
          </w:tcPr>
          <w:p>
            <w:r>
              <w:rPr>
                <w:color w:val="708090"/>
              </w:rPr>
              <w:t>Ignorance (1110a22–1111a29)</w:t>
            </w:r>
            <w:r>
              <w:t xml:space="preserve">, </w:t>
            </w:r>
            <w:r>
              <w:rPr>
                <w:color w:val="708090"/>
              </w:rPr>
              <w:t>Praise and Blame</w:t>
            </w:r>
            <w:r>
              <w:t xml:space="preserve">, </w:t>
            </w:r>
            <w:r>
              <w:rPr>
                <w:color w:val="708090"/>
              </w:rPr>
              <w:t>Praise and Blame (1109b30–1110a22)</w:t>
            </w:r>
            <w:r>
              <w:t xml:space="preserve">, </w:t>
            </w:r>
            <w:r>
              <w:rPr>
                <w:color w:val="708090"/>
              </w:rPr>
              <w:t>Praise and Blame (epainos and nemesis)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epaineō/psēgō)</w:t>
            </w:r>
            <w:r>
              <w:t xml:space="preserve">, </w:t>
            </w:r>
            <w:r>
              <w:rPr>
                <w:color w:val="708090"/>
              </w:rPr>
              <w:t>Praise and Blame (ἔπαινος καὶ ψόγος, epainos kai psogos)</w:t>
            </w:r>
            <w:r>
              <w:t xml:space="preserve">, </w:t>
            </w:r>
            <w:r>
              <w:rPr>
                <w:color w:val="708090"/>
              </w:rPr>
              <w:t>Praise and Blame (ἔπαινος, epainos; ψόγος, psogos)</w:t>
            </w:r>
            <w:r>
              <w:t xml:space="preserve">, </w:t>
            </w:r>
            <w:r>
              <w:rPr>
                <w:color w:val="708090"/>
              </w:rPr>
              <w:t>Punishment and Praise</w:t>
            </w:r>
            <w:r>
              <w:t xml:space="preserve">, </w:t>
            </w:r>
            <w:r>
              <w:rPr>
                <w:color w:val="708090"/>
              </w:rPr>
              <w:t>Voluntary Action (1110a22–1111a29)</w:t>
            </w:r>
          </w:p>
        </w:tc>
        <w:tc>
          <w:tcPr>
            <w:tcW w:type="dxa" w:w="5280"/>
          </w:tcPr>
          <w:p>
            <w:r>
              <w:t>irwin, ross</w:t>
            </w:r>
          </w:p>
        </w:tc>
      </w:tr>
      <w:tr>
        <w:tc>
          <w:tcPr>
            <w:tcW w:type="dxa" w:w="5280"/>
          </w:tcPr>
          <w:p>
            <w:r>
              <w:rPr>
                <w:color w:val="228B22"/>
              </w:rPr>
              <w:t>#228B22</w:t>
            </w:r>
          </w:p>
        </w:tc>
        <w:tc>
          <w:tcPr>
            <w:tcW w:type="dxa" w:w="5280"/>
          </w:tcPr>
          <w:p>
            <w:r>
              <w:rPr>
                <w:color w:val="228B22"/>
              </w:rPr>
              <w:t>Incontinence</w:t>
            </w:r>
            <w:r>
              <w:t xml:space="preserve">, </w:t>
            </w:r>
            <w:r>
              <w:rPr>
                <w:color w:val="228B22"/>
              </w:rPr>
              <w:t>Incontinence (?êñáóßá)</w:t>
            </w:r>
            <w:r>
              <w:t xml:space="preserve">, </w:t>
            </w:r>
            <w:r>
              <w:rPr>
                <w:color w:val="228B22"/>
              </w:rPr>
              <w:t>Incontinence (Akrasia)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28B22"/>
              </w:rPr>
              <w:t>Incontinence (ἀκρασία, akrasia)</w:t>
            </w:r>
            <w:r>
              <w:t xml:space="preserve">, </w:t>
            </w:r>
            <w:r>
              <w:rPr>
                <w:color w:val="228B22"/>
              </w:rPr>
              <w:t>Principle in Us (1111a22–4, 1114a19)</w:t>
            </w:r>
            <w:r>
              <w:t xml:space="preserve">, </w:t>
            </w:r>
            <w:r>
              <w:rPr>
                <w:color w:val="228B22"/>
              </w:rPr>
              <w:t>Virtue and Vice (1105a26–b9, 1114a4–9, 1114a19)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6A5ACD"/>
              </w:rPr>
              <w:t>#6A5ACD</w:t>
            </w:r>
          </w:p>
        </w:tc>
        <w:tc>
          <w:tcPr>
            <w:tcW w:type="dxa" w:w="5280"/>
          </w:tcPr>
          <w:p>
            <w:r>
              <w:rPr>
                <w:color w:val="6A5ACD"/>
              </w:rPr>
              <w:t>Intent (âïýëçóéò)</w:t>
            </w:r>
            <w:r>
              <w:t xml:space="preserve">, </w:t>
            </w:r>
            <w:r>
              <w:rPr>
                <w:color w:val="6A5ACD"/>
              </w:rPr>
              <w:t>Intention (âïýëçóéò - boulesis)</w:t>
            </w:r>
            <w:r>
              <w:t xml:space="preserve">, </w:t>
            </w:r>
            <w:r>
              <w:rPr>
                <w:color w:val="6A5ACD"/>
              </w:rPr>
              <w:t>Passions (Pathē)</w:t>
            </w:r>
            <w:r>
              <w:t xml:space="preserve">, </w:t>
            </w:r>
            <w:r>
              <w:rPr>
                <w:color w:val="6A5ACD"/>
              </w:rPr>
              <w:t>Passions and Emotions</w:t>
            </w:r>
          </w:p>
        </w:tc>
        <w:tc>
          <w:tcPr>
            <w:tcW w:type="dxa" w:w="5280"/>
          </w:tcPr>
          <w:p>
            <w:r>
              <w:t>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FF1493"/>
              </w:rPr>
              <w:t>#FF1493</w:t>
            </w:r>
          </w:p>
        </w:tc>
        <w:tc>
          <w:tcPr>
            <w:tcW w:type="dxa" w:w="5280"/>
          </w:tcPr>
          <w:p>
            <w:r>
              <w:rPr>
                <w:color w:val="FF1493"/>
              </w:rPr>
              <w:t>Moral Luck</w:t>
            </w:r>
            <w:r>
              <w:t xml:space="preserve">, </w:t>
            </w:r>
            <w:r>
              <w:rPr>
                <w:color w:val="FF1493"/>
              </w:rPr>
              <w:t>Moral Luck (Tyche)</w:t>
            </w:r>
            <w:r>
              <w:t xml:space="preserve">, </w:t>
            </w:r>
            <w:r>
              <w:rPr>
                <w:color w:val="FF1493"/>
              </w:rPr>
              <w:t>Moral Luck and External Factors</w:t>
            </w:r>
            <w:r>
              <w:t xml:space="preserve">, </w:t>
            </w:r>
            <w:r>
              <w:rPr>
                <w:color w:val="FF1493"/>
              </w:rPr>
              <w:t>Moral Principles and Rules</w:t>
            </w:r>
            <w:r>
              <w:t xml:space="preserve">, </w:t>
            </w:r>
            <w:r>
              <w:rPr>
                <w:color w:val="FF1493"/>
              </w:rPr>
              <w:t>Moral Responsibility and the State</w:t>
            </w:r>
            <w:r>
              <w:t xml:space="preserve">, </w:t>
            </w:r>
            <w:r>
              <w:rPr>
                <w:color w:val="FF1493"/>
              </w:rPr>
              <w:t>Moral Sense</w:t>
            </w:r>
            <w:r>
              <w:t xml:space="preserve">, </w:t>
            </w:r>
            <w:r>
              <w:rPr>
                <w:color w:val="FF1493"/>
              </w:rPr>
              <w:t>Moral Sense (Aisthesis)</w:t>
            </w:r>
            <w:r>
              <w:t xml:space="preserve">, </w:t>
            </w:r>
            <w:r>
              <w:rPr>
                <w:color w:val="FF1493"/>
              </w:rPr>
              <w:t>Moral Virtue (Arete)</w:t>
            </w:r>
            <w:r>
              <w:t xml:space="preserve">, </w:t>
            </w:r>
            <w:r>
              <w:rPr>
                <w:color w:val="FF1493"/>
              </w:rPr>
              <w:t>Moral Virtue (Ethike Arete)</w:t>
            </w:r>
            <w:r>
              <w:t xml:space="preserve">, </w:t>
            </w:r>
            <w:r>
              <w:rPr>
                <w:color w:val="FF1493"/>
              </w:rPr>
              <w:t>Moral Virtue and Practical Wisdom (Phronesis)</w:t>
            </w:r>
            <w:r>
              <w:t xml:space="preserve">, </w:t>
            </w:r>
            <w:r>
              <w:rPr>
                <w:color w:val="FF1493"/>
              </w:rPr>
              <w:t>Moral Virtue and Vice</w:t>
            </w:r>
            <w:r>
              <w:t xml:space="preserve">, </w:t>
            </w:r>
            <w:r>
              <w:rPr>
                <w:color w:val="FF1493"/>
              </w:rPr>
              <w:t>Moral Virtue as a Mean</w:t>
            </w:r>
            <w:r>
              <w:t xml:space="preserve">, </w:t>
            </w:r>
            <w:r>
              <w:rPr>
                <w:color w:val="FF1493"/>
              </w:rPr>
              <w:t>Moral Virtues and Vices</w:t>
            </w:r>
            <w:r>
              <w:t xml:space="preserve">, </w:t>
            </w:r>
            <w:r>
              <w:rPr>
                <w:color w:val="FF1493"/>
              </w:rPr>
              <w:t>Pleasure and Pain as Moral Indicators</w:t>
            </w:r>
            <w:r>
              <w:t xml:space="preserve">, </w:t>
            </w:r>
            <w:r>
              <w:rPr>
                <w:color w:val="FF1493"/>
              </w:rPr>
              <w:t>Pleasure and Pain in Moral Action</w:t>
            </w:r>
            <w:r>
              <w:t xml:space="preserve">, </w:t>
            </w:r>
            <w:r>
              <w:rPr>
                <w:color w:val="FF1493"/>
              </w:rPr>
              <w:t>Wisdom (σοφία, sophia)</w:t>
            </w:r>
          </w:p>
        </w:tc>
        <w:tc>
          <w:tcPr>
            <w:tcW w:type="dxa" w:w="5280"/>
          </w:tcPr>
          <w:p>
            <w:r>
              <w:t>irwin, 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20B2AA"/>
              </w:rPr>
              <w:t>#20B2AA</w:t>
            </w:r>
          </w:p>
        </w:tc>
        <w:tc>
          <w:tcPr>
            <w:tcW w:type="dxa" w:w="5280"/>
          </w:tcPr>
          <w:p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20B2AA"/>
              </w:rPr>
              <w:t>Practical Wisdom (Phronesis)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 - 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(öñüíçóéò)</w:t>
            </w:r>
            <w:r>
              <w:t xml:space="preserve">, </w:t>
            </w:r>
            <w:r>
              <w:rPr>
                <w:color w:val="20B2AA"/>
              </w:rPr>
              <w:t>Reason (Logos)</w:t>
            </w:r>
          </w:p>
        </w:tc>
        <w:tc>
          <w:tcPr>
            <w:tcW w:type="dxa" w:w="5280"/>
          </w:tcPr>
          <w:p>
            <w:r>
              <w:t>ross, smith</w:t>
            </w:r>
          </w:p>
        </w:tc>
      </w:tr>
      <w:tr>
        <w:tc>
          <w:tcPr>
            <w:tcW w:type="dxa" w:w="5280"/>
          </w:tcPr>
          <w:p>
            <w:r>
              <w:rPr>
                <w:color w:val="FF6347"/>
              </w:rPr>
              <w:t>#FF6347</w:t>
            </w:r>
          </w:p>
        </w:tc>
        <w:tc>
          <w:tcPr>
            <w:tcW w:type="dxa" w:w="5280"/>
          </w:tcPr>
          <w:p>
            <w:r>
              <w:rPr>
                <w:color w:val="FF6347"/>
              </w:rPr>
              <w:t>Praise and Blame (1101b14, 1106a2, 1111a29, 1113b34)</w:t>
            </w:r>
            <w:r>
              <w:t xml:space="preserve">, </w:t>
            </w:r>
            <w:r>
              <w:rPr>
                <w:color w:val="FF6347"/>
              </w:rPr>
              <w:t>Praise and Blame (1105b14–16, 1111a29, 1113b34)</w:t>
            </w:r>
            <w:r>
              <w:t xml:space="preserve">, </w:t>
            </w:r>
            <w:r>
              <w:rPr>
                <w:color w:val="FF6347"/>
              </w:rPr>
              <w:t>Punishment and Blame</w:t>
            </w:r>
            <w:r>
              <w:t xml:space="preserve">, </w:t>
            </w:r>
            <w:r>
              <w:rPr>
                <w:color w:val="FF6347"/>
              </w:rPr>
              <w:t>Punishment and Correction</w:t>
            </w:r>
            <w:r>
              <w:t xml:space="preserve">, </w:t>
            </w:r>
            <w:r>
              <w:rPr>
                <w:color w:val="FF6347"/>
              </w:rPr>
              <w:t>Punishment and Reward</w:t>
            </w:r>
            <w:r>
              <w:t xml:space="preserve">, </w:t>
            </w:r>
            <w:r>
              <w:rPr>
                <w:color w:val="FF6347"/>
              </w:rPr>
              <w:t>Responsibility (1111a29, 1113b34, 1114a32)</w:t>
            </w:r>
            <w:r>
              <w:t xml:space="preserve">, </w:t>
            </w:r>
            <w:r>
              <w:rPr>
                <w:color w:val="FF6347"/>
              </w:rPr>
              <w:t>Responsibility (aitios) (1111a29, 1113b34)</w:t>
            </w:r>
          </w:p>
        </w:tc>
        <w:tc>
          <w:tcPr>
            <w:tcW w:type="dxa" w:w="5280"/>
          </w:tcPr>
          <w:p>
            <w:r>
              <w:t>irwin, ross</w:t>
            </w:r>
          </w:p>
        </w:tc>
      </w:tr>
    </w:tbl>
    <w:p>
      <w:r>
        <w:br w:type="page"/>
      </w:r>
    </w:p>
    <w:p>
      <w:pPr>
        <w:pStyle w:val="Heading2"/>
      </w:pPr>
      <w:r>
        <w:t>Concept Overlap Across Folders (Grouped)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3960"/>
        <w:gridCol w:w="3960"/>
        <w:gridCol w:w="3960"/>
        <w:gridCol w:w="3960"/>
      </w:tblGrid>
      <w:tr>
        <w:tc>
          <w:tcPr>
            <w:tcW w:type="dxa" w:w="3960"/>
          </w:tcPr>
          <w:p>
            <w:r>
              <w:rPr>
                <w:b/>
              </w:rPr>
              <w:t>Concepts in Group</w:t>
            </w:r>
          </w:p>
        </w:tc>
        <w:tc>
          <w:tcPr>
            <w:tcW w:type="dxa" w:w="3960"/>
          </w:tcPr>
          <w:p>
            <w:r>
              <w:rPr>
                <w:b/>
              </w:rPr>
              <w:t>RAG Aristotel - Irwin Results</w:t>
            </w:r>
          </w:p>
        </w:tc>
        <w:tc>
          <w:tcPr>
            <w:tcW w:type="dxa" w:w="3960"/>
          </w:tcPr>
          <w:p>
            <w:r>
              <w:rPr>
                <w:b/>
              </w:rPr>
              <w:t>RAG Aristotel - Ross Results</w:t>
            </w:r>
          </w:p>
        </w:tc>
        <w:tc>
          <w:tcPr>
            <w:tcW w:type="dxa" w:w="3960"/>
          </w:tcPr>
          <w:p>
            <w:r>
              <w:rPr>
                <w:b/>
              </w:rPr>
              <w:t>RAG Aristotel Smith Results</w:t>
            </w:r>
          </w:p>
        </w:tc>
      </w:tr>
      <w:tr>
        <w:tc>
          <w:tcPr>
            <w:tcW w:type="dxa" w:w="3960"/>
          </w:tcPr>
          <w:p>
            <w:r>
              <w:rPr>
                <w:color w:val="800000"/>
              </w:rPr>
              <w:t>Character (1103a17–1103b35)</w:t>
            </w:r>
            <w:r>
              <w:t xml:space="preserve">, </w:t>
            </w:r>
            <w:r>
              <w:rPr>
                <w:color w:val="800000"/>
              </w:rPr>
              <w:t>Character (1103a17–b2, 1105a32, 1114a4–9)</w:t>
            </w:r>
            <w:r>
              <w:t xml:space="preserve">, </w:t>
            </w:r>
            <w:r>
              <w:rPr>
                <w:color w:val="800000"/>
              </w:rPr>
              <w:t>Character (1105a26–b9, 1114a4–9, 1114a19)</w:t>
            </w:r>
            <w:r>
              <w:t xml:space="preserve">, </w:t>
            </w:r>
            <w:r>
              <w:rPr>
                <w:color w:val="800000"/>
              </w:rPr>
              <w:t>Character (?èïò - ethos)</w:t>
            </w:r>
            <w:r>
              <w:t xml:space="preserve">, </w:t>
            </w:r>
            <w:r>
              <w:rPr>
                <w:color w:val="800000"/>
              </w:rPr>
              <w:t>Character (?èïò)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800000"/>
              </w:rPr>
              <w:t>Habituation and Character</w:t>
            </w:r>
            <w:r>
              <w:t xml:space="preserve">, </w:t>
            </w:r>
            <w:r>
              <w:rPr>
                <w:color w:val="800000"/>
              </w:rPr>
              <w:t>Habituation and Character Formation</w:t>
            </w:r>
            <w:r>
              <w:t xml:space="preserve">, </w:t>
            </w:r>
            <w:r>
              <w:rPr>
                <w:color w:val="800000"/>
              </w:rPr>
              <w:t>Moral Character (Ethos)</w:t>
            </w:r>
            <w:r>
              <w:t xml:space="preserve">, </w:t>
            </w:r>
            <w:r>
              <w:rPr>
                <w:color w:val="800000"/>
              </w:rPr>
              <w:t>Natural Virtue vs True Virtue</w:t>
            </w:r>
            <w:r>
              <w:t xml:space="preserve">, </w:t>
            </w:r>
            <w:r>
              <w:rPr>
                <w:color w:val="800000"/>
              </w:rPr>
              <w:t>Passions and Character (Ethos)</w:t>
            </w:r>
            <w:r>
              <w:t xml:space="preserve">, </w:t>
            </w:r>
            <w:r>
              <w:rPr>
                <w:color w:val="800000"/>
              </w:rPr>
              <w:t>Virtue (?ñåôÞ)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(Arete)</w:t>
            </w:r>
            <w:r>
              <w:t xml:space="preserve">, </w:t>
            </w:r>
            <w:r>
              <w:rPr>
                <w:color w:val="800000"/>
              </w:rPr>
              <w:t>Virtue (aretê)</w:t>
            </w:r>
            <w:r>
              <w:t xml:space="preserve">, </w:t>
            </w:r>
            <w:r>
              <w:rPr>
                <w:color w:val="800000"/>
              </w:rPr>
              <w:t>Virtue (ἀρετή) and Vice (κακία)</w:t>
            </w:r>
            <w:r>
              <w:t xml:space="preserve">, </w:t>
            </w:r>
            <w:r>
              <w:rPr>
                <w:color w:val="800000"/>
              </w:rPr>
              <w:t>Virtue (ἀρετή, aretê)</w:t>
            </w:r>
            <w:r>
              <w:t xml:space="preserve">, </w:t>
            </w:r>
            <w:r>
              <w:rPr>
                <w:color w:val="800000"/>
              </w:rPr>
              <w:t>Virtue and Vice</w:t>
            </w:r>
            <w:r>
              <w:t xml:space="preserve">, </w:t>
            </w:r>
            <w:r>
              <w:rPr>
                <w:color w:val="800000"/>
              </w:rPr>
              <w:t>Virtue of Character</w:t>
            </w:r>
            <w:r>
              <w:t xml:space="preserve">, </w:t>
            </w:r>
            <w:r>
              <w:rPr>
                <w:color w:val="800000"/>
              </w:rPr>
              <w:t>Virtue of Character (ἀρετή ἠθική, arete ethike)</w:t>
            </w:r>
            <w:r>
              <w:t xml:space="preserve">, </w:t>
            </w:r>
            <w:r>
              <w:rPr>
                <w:color w:val="800000"/>
              </w:rPr>
              <w:t>Wish (1112a1–1112b33)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2E8B57"/>
              </w:rPr>
              <w:t>Choice (Prohairesis)</w:t>
            </w:r>
            <w:r>
              <w:t xml:space="preserve">, </w:t>
            </w:r>
            <w:r>
              <w:rPr>
                <w:color w:val="2E8B57"/>
              </w:rPr>
              <w:t>Choice and Deliberation</w:t>
            </w:r>
            <w:r>
              <w:t xml:space="preserve">, </w:t>
            </w:r>
            <w:r>
              <w:rPr>
                <w:color w:val="2E8B57"/>
              </w:rPr>
              <w:t>Moral Choice (Prohairesis)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 - prohairesis)</w:t>
            </w:r>
            <w:r>
              <w:t xml:space="preserve">, </w:t>
            </w:r>
            <w:r>
              <w:rPr>
                <w:color w:val="2E8B57"/>
              </w:rPr>
              <w:t>Moral Choice (ðñïáßñåóéò)</w:t>
            </w:r>
            <w:r>
              <w:t xml:space="preserve">, </w:t>
            </w:r>
            <w:r>
              <w:rPr>
                <w:color w:val="2E8B57"/>
              </w:rPr>
              <w:t>Voluntary Action</w:t>
            </w:r>
            <w:r>
              <w:t xml:space="preserve">, </w:t>
            </w:r>
            <w:r>
              <w:rPr>
                <w:color w:val="2E8B57"/>
              </w:rPr>
              <w:t>Voluntary Action (eph' hêmin)</w:t>
            </w:r>
            <w:r>
              <w:t xml:space="preserve">, </w:t>
            </w:r>
            <w:r>
              <w:rPr>
                <w:color w:val="2E8B57"/>
              </w:rPr>
              <w:t>Voluntary Action (eph’ hêmin)</w:t>
            </w:r>
            <w:r>
              <w:t xml:space="preserve">, </w:t>
            </w:r>
            <w:r>
              <w:rPr>
                <w:color w:val="2E8B57"/>
              </w:rPr>
              <w:t>Voluntary Action (hekouion)</w:t>
            </w:r>
            <w:r>
              <w:t xml:space="preserve">, </w:t>
            </w:r>
            <w:r>
              <w:rPr>
                <w:color w:val="2E8B57"/>
              </w:rPr>
              <w:t>Voluntary Action (Voluntariness)</w:t>
            </w:r>
            <w:r>
              <w:t xml:space="preserve">, </w:t>
            </w:r>
            <w:r>
              <w:rPr>
                <w:color w:val="2E8B57"/>
              </w:rPr>
              <w:t>Voluntary Action (ἑκούσιον)</w:t>
            </w:r>
            <w:r>
              <w:t xml:space="preserve">, </w:t>
            </w:r>
            <w:r>
              <w:rPr>
                <w:color w:val="2E8B57"/>
              </w:rPr>
              <w:t>Voluntary Action (ἑκούσιον, hekousion)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556B2F"/>
              </w:rPr>
              <w:t>Compulsion and External Factors</w:t>
            </w:r>
            <w:r>
              <w:t xml:space="preserve">, </w:t>
            </w:r>
            <w:r>
              <w:rPr>
                <w:color w:val="556B2F"/>
              </w:rPr>
              <w:t>Compulsion and Necessity</w:t>
            </w:r>
            <w:r>
              <w:t xml:space="preserve">, </w:t>
            </w:r>
            <w:r>
              <w:rPr>
                <w:color w:val="556B2F"/>
              </w:rPr>
              <w:t>Knowledge (?ðéóôÞìç - episteme)</w:t>
            </w:r>
            <w:r>
              <w:t xml:space="preserve">, </w:t>
            </w:r>
            <w:r>
              <w:rPr>
                <w:color w:val="556B2F"/>
              </w:rPr>
              <w:t>Knowledge (?ðéóôÞìç)</w:t>
            </w:r>
            <w:r>
              <w:t xml:space="preserve">, </w:t>
            </w:r>
            <w:r>
              <w:rPr>
                <w:color w:val="556B2F"/>
              </w:rPr>
              <w:t>Knowledge (Epistēmē)</w:t>
            </w:r>
            <w:r>
              <w:t xml:space="preserve">, </w:t>
            </w:r>
            <w:r>
              <w:rPr>
                <w:color w:val="556B2F"/>
              </w:rPr>
              <w:t>Knowledge of Particulars (ἐπιστήμη τῶν καθ’ ἕκαστον, episteme ton kath’ hekaston)</w:t>
            </w:r>
            <w:r>
              <w:t xml:space="preserve">, </w:t>
            </w:r>
            <w:r>
              <w:rPr>
                <w:color w:val="556B2F"/>
              </w:rPr>
              <w:t>Punishment and Compulsion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C71585"/>
              </w:rPr>
              <w:t>Control (Kurios)</w:t>
            </w:r>
            <w:r>
              <w:t xml:space="preserve">, </w:t>
            </w:r>
            <w:r>
              <w:rPr>
                <w:color w:val="C71585"/>
              </w:rPr>
              <w:t>Law (Nomos)</w:t>
            </w:r>
            <w:r>
              <w:t xml:space="preserve">, </w:t>
            </w:r>
            <w:r>
              <w:rPr>
                <w:color w:val="C71585"/>
              </w:rPr>
              <w:t>Law and Convention</w:t>
            </w:r>
            <w:r>
              <w:t xml:space="preserve">, </w:t>
            </w:r>
            <w:r>
              <w:rPr>
                <w:color w:val="C71585"/>
              </w:rPr>
              <w:t>Self-Control (?ãêñÜôåéá)</w:t>
            </w:r>
            <w:r>
              <w:t xml:space="preserve">, </w:t>
            </w:r>
            <w:r>
              <w:rPr>
                <w:color w:val="C71585"/>
              </w:rPr>
              <w:t>Self-Control (Enkrateia)</w:t>
            </w:r>
            <w:r>
              <w:t xml:space="preserve">, </w:t>
            </w:r>
            <w:r>
              <w:rPr>
                <w:color w:val="C71585"/>
              </w:rPr>
              <w:t>Self-Control (Enkrateia) and Akrasia (Incontinence)</w:t>
            </w:r>
            <w:r>
              <w:t xml:space="preserve">, </w:t>
            </w:r>
            <w:r>
              <w:rPr>
                <w:color w:val="C71585"/>
              </w:rPr>
              <w:t>Self-Control (Enkrateia) and Incontinence (Akrasia)</w:t>
            </w:r>
            <w:r>
              <w:t xml:space="preserve">, </w:t>
            </w:r>
            <w:r>
              <w:rPr>
                <w:color w:val="C71585"/>
              </w:rPr>
              <w:t>Self-Control (Enkrateia) and Lack of Self-Control (Akrasia)</w:t>
            </w:r>
            <w:r>
              <w:t xml:space="preserve">, </w:t>
            </w:r>
            <w:r>
              <w:rPr>
                <w:color w:val="C71585"/>
              </w:rPr>
              <w:t>Self-Control and Incontinence</w:t>
            </w:r>
            <w:r>
              <w:t xml:space="preserve">, </w:t>
            </w:r>
            <w:r>
              <w:rPr>
                <w:color w:val="C71585"/>
              </w:rPr>
              <w:t>Self-Control and Incontinence (Akrasia)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8B4513"/>
              </w:rPr>
              <w:t>Correct Reason</w:t>
            </w:r>
            <w:r>
              <w:t xml:space="preserve">, </w:t>
            </w:r>
            <w:r>
              <w:rPr>
                <w:color w:val="8B4513"/>
              </w:rPr>
              <w:t>Correct Reason (Orthos Logos)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(Arche)</w:t>
            </w:r>
            <w:r>
              <w:t xml:space="preserve">, </w:t>
            </w:r>
            <w:r>
              <w:rPr>
                <w:color w:val="8B4513"/>
              </w:rPr>
              <w:t>Principle (archê)</w:t>
            </w:r>
            <w:r>
              <w:t xml:space="preserve">, </w:t>
            </w:r>
            <w:r>
              <w:rPr>
                <w:color w:val="8B4513"/>
              </w:rPr>
              <w:t>Principle (ἀρχή)</w:t>
            </w:r>
            <w:r>
              <w:t xml:space="preserve">, </w:t>
            </w:r>
            <w:r>
              <w:rPr>
                <w:color w:val="8B4513"/>
              </w:rPr>
              <w:t>Principle (ἀρχή, arche)</w:t>
            </w:r>
            <w:r>
              <w:t xml:space="preserve">, </w:t>
            </w:r>
            <w:r>
              <w:rPr>
                <w:color w:val="8B4513"/>
              </w:rPr>
              <w:t>Principle (ἀρχή, archē)</w:t>
            </w:r>
            <w:r>
              <w:t xml:space="preserve">, </w:t>
            </w:r>
            <w:r>
              <w:rPr>
                <w:color w:val="8B4513"/>
              </w:rPr>
              <w:t>Principle in Us (Archê en hêmin)</w:t>
            </w:r>
            <w:r>
              <w:t xml:space="preserve">, </w:t>
            </w:r>
            <w:r>
              <w:rPr>
                <w:color w:val="8B4513"/>
              </w:rPr>
              <w:t>Principle in Us (ἀρχή ἐν ἡμῖν, archê en hêmin)</w:t>
            </w:r>
            <w:r>
              <w:t xml:space="preserve">, </w:t>
            </w:r>
            <w:r>
              <w:rPr>
                <w:color w:val="8B4513"/>
              </w:rPr>
              <w:t>Principle in Us (ἀρχὴ ἐν ἡμῖν, archê en hêmin)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/>
          </w:p>
        </w:tc>
      </w:tr>
      <w:tr>
        <w:tc>
          <w:tcPr>
            <w:tcW w:type="dxa" w:w="3960"/>
          </w:tcPr>
          <w:p>
            <w:r>
              <w:rPr>
                <w:color w:val="B22222"/>
              </w:rPr>
              <w:t>Decision (1111a22–1112b33)</w:t>
            </w:r>
            <w:r>
              <w:t xml:space="preserve">, </w:t>
            </w:r>
            <w:r>
              <w:rPr>
                <w:color w:val="B22222"/>
              </w:rPr>
              <w:t>Decision (1113a11–12, 1113b3–5, 1113b32, 1114a32)</w:t>
            </w:r>
            <w:r>
              <w:t xml:space="preserve">, </w:t>
            </w:r>
            <w:r>
              <w:rPr>
                <w:color w:val="B22222"/>
              </w:rPr>
              <w:t>Decision (1113a11–12, 1113b3–5, 1114a31–b1)</w:t>
            </w:r>
            <w:r>
              <w:t xml:space="preserve">, </w:t>
            </w:r>
            <w:r>
              <w:rPr>
                <w:color w:val="B22222"/>
              </w:rPr>
              <w:t>Decision (πρόαιρεσις)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  <w:r>
              <w:t xml:space="preserve">, </w:t>
            </w:r>
            <w:r>
              <w:rPr>
                <w:color w:val="B22222"/>
              </w:rPr>
              <w:t>Vice (kakia)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(prohairesis)</w:t>
            </w:r>
            <w:r>
              <w:t xml:space="preserve">, </w:t>
            </w:r>
            <w:r>
              <w:rPr>
                <w:color w:val="9932CC"/>
              </w:rPr>
              <w:t>Decision (προαίρεσις, prohairesis)</w:t>
            </w:r>
            <w:r>
              <w:t xml:space="preserve">, </w:t>
            </w:r>
            <w:r>
              <w:rPr>
                <w:color w:val="9932CC"/>
              </w:rPr>
              <w:t>Decision (πρόαιρεσις, prohairesis)</w:t>
            </w:r>
            <w:r>
              <w:t xml:space="preserve">, </w:t>
            </w:r>
            <w:r>
              <w:rPr>
                <w:color w:val="9932CC"/>
              </w:rPr>
              <w:t>Voluntary Actions</w:t>
            </w:r>
            <w:r>
              <w:t xml:space="preserve">, </w:t>
            </w:r>
            <w:r>
              <w:rPr>
                <w:color w:val="9932CC"/>
              </w:rPr>
              <w:t>Voluntary Actions (?êïýóéá ðñÜîåéò)</w:t>
            </w:r>
            <w:r>
              <w:t xml:space="preserve">, </w:t>
            </w:r>
            <w:r>
              <w:rPr>
                <w:color w:val="9932CC"/>
              </w:rPr>
              <w:t>Voluntary Actions (?êïýóéá)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FFD700"/>
              </w:rPr>
              <w:t>Deliberation</w:t>
            </w:r>
            <w:r>
              <w:t xml:space="preserve">, </w:t>
            </w:r>
            <w:r>
              <w:rPr>
                <w:color w:val="FFD700"/>
              </w:rPr>
              <w:t>Deliberation (1112a1–1112b33)</w:t>
            </w:r>
            <w:r>
              <w:t xml:space="preserve">, </w:t>
            </w:r>
            <w:r>
              <w:rPr>
                <w:color w:val="FFD700"/>
              </w:rPr>
              <w:t>Deliberation (1112b8, 1113b21, 1143a32–b5)</w:t>
            </w:r>
            <w:r>
              <w:t xml:space="preserve">, </w:t>
            </w:r>
            <w:r>
              <w:rPr>
                <w:color w:val="FFD700"/>
              </w:rPr>
              <w:t>Deliberation (Boul?sis)</w:t>
            </w:r>
            <w:r>
              <w:t xml:space="preserve">, </w:t>
            </w:r>
            <w:r>
              <w:rPr>
                <w:color w:val="FFD700"/>
              </w:rPr>
              <w:t>Deliberation (Boulesis)</w:t>
            </w:r>
            <w:r>
              <w:t xml:space="preserve">, </w:t>
            </w:r>
            <w:r>
              <w:rPr>
                <w:color w:val="FFD700"/>
              </w:rPr>
              <w:t>Deliberation (bouleusis)</w:t>
            </w:r>
            <w:r>
              <w:t xml:space="preserve">, </w:t>
            </w:r>
            <w:r>
              <w:rPr>
                <w:color w:val="FFD700"/>
              </w:rPr>
              <w:t>Deliberation (Boulēsis)</w:t>
            </w:r>
            <w:r>
              <w:t xml:space="preserve">, </w:t>
            </w:r>
            <w:r>
              <w:rPr>
                <w:color w:val="FFD700"/>
              </w:rPr>
              <w:t>Deliberation (âïõëåýóéò)</w:t>
            </w:r>
            <w:r>
              <w:t xml:space="preserve">, </w:t>
            </w:r>
            <w:r>
              <w:rPr>
                <w:color w:val="FFD700"/>
              </w:rPr>
              <w:t>Deliberation (âïõëÞóéò)</w:t>
            </w:r>
            <w:r>
              <w:t xml:space="preserve">, </w:t>
            </w:r>
            <w:r>
              <w:rPr>
                <w:color w:val="FFD700"/>
              </w:rPr>
              <w:t>Deliberation (âïýëçóéò - boulesis)</w:t>
            </w:r>
            <w:r>
              <w:t xml:space="preserve">, </w:t>
            </w:r>
            <w:r>
              <w:rPr>
                <w:color w:val="FFD700"/>
              </w:rPr>
              <w:t>Deliberation (βουλή, boule)</w:t>
            </w:r>
            <w:r>
              <w:t xml:space="preserve">, </w:t>
            </w:r>
            <w:r>
              <w:rPr>
                <w:color w:val="FFD700"/>
              </w:rPr>
              <w:t>Deliberation (βουλεύσις)</w:t>
            </w:r>
            <w:r>
              <w:t xml:space="preserve">, </w:t>
            </w:r>
            <w:r>
              <w:rPr>
                <w:color w:val="FFD700"/>
              </w:rPr>
              <w:t>Deliberation (βουλεύω, bouleuo)</w:t>
            </w:r>
            <w:r>
              <w:t xml:space="preserve">, </w:t>
            </w:r>
            <w:r>
              <w:rPr>
                <w:color w:val="FFD700"/>
              </w:rPr>
              <w:t>Deliberation (βούλησις, boulesis)</w:t>
            </w:r>
            <w:r>
              <w:t xml:space="preserve">, </w:t>
            </w:r>
            <w:r>
              <w:rPr>
                <w:color w:val="FFD700"/>
              </w:rPr>
              <w:t>Justice (Dikaiosyne)</w:t>
            </w:r>
            <w:r>
              <w:t xml:space="preserve">, </w:t>
            </w:r>
            <w:r>
              <w:rPr>
                <w:color w:val="FFD700"/>
              </w:rPr>
              <w:t>Justice (Dikaiosynē)</w:t>
            </w:r>
            <w:r>
              <w:t xml:space="preserve">, </w:t>
            </w:r>
            <w:r>
              <w:rPr>
                <w:color w:val="FFD700"/>
              </w:rPr>
              <w:t>Justice (äéêáéïóýíç)</w:t>
            </w:r>
            <w:r>
              <w:t xml:space="preserve">, </w:t>
            </w:r>
            <w:r>
              <w:rPr>
                <w:color w:val="FFD700"/>
              </w:rPr>
              <w:t>Justice and Injustice</w:t>
            </w:r>
            <w:r>
              <w:t xml:space="preserve">, </w:t>
            </w:r>
            <w:r>
              <w:rPr>
                <w:color w:val="FFD700"/>
              </w:rPr>
              <w:t>Law and Justice</w:t>
            </w:r>
            <w:r>
              <w:t xml:space="preserve">, </w:t>
            </w:r>
            <w:r>
              <w:rPr>
                <w:color w:val="FFD700"/>
              </w:rPr>
              <w:t>Law and Legal Justice</w:t>
            </w:r>
            <w:r>
              <w:t xml:space="preserve">, </w:t>
            </w:r>
            <w:r>
              <w:rPr>
                <w:color w:val="FFD700"/>
              </w:rPr>
              <w:t>Punishment and Justice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D2691E"/>
              </w:rPr>
              <w:t>Equity (?ðéåßêåéá)</w:t>
            </w:r>
            <w:r>
              <w:t xml:space="preserve">, </w:t>
            </w:r>
            <w:r>
              <w:rPr>
                <w:color w:val="D2691E"/>
              </w:rPr>
              <w:t>Equity (Epikeia)</w:t>
            </w:r>
            <w:r>
              <w:t xml:space="preserve">, </w:t>
            </w:r>
            <w:r>
              <w:rPr>
                <w:color w:val="D2691E"/>
              </w:rPr>
              <w:t>Perception (Aisthesis)</w:t>
            </w:r>
            <w:r>
              <w:t xml:space="preserve">, </w:t>
            </w:r>
            <w:r>
              <w:rPr>
                <w:color w:val="D2691E"/>
              </w:rPr>
              <w:t>Perception (αἴσθησις, aisthêsis)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006400"/>
              </w:rPr>
              <w:t>Force</w:t>
            </w:r>
            <w:r>
              <w:t xml:space="preserve">, </w:t>
            </w:r>
            <w:r>
              <w:rPr>
                <w:color w:val="006400"/>
              </w:rPr>
              <w:t>Force (1110a22–1111a29)</w:t>
            </w:r>
            <w:r>
              <w:t xml:space="preserve">, </w:t>
            </w:r>
            <w:r>
              <w:rPr>
                <w:color w:val="006400"/>
              </w:rPr>
              <w:t>Force (1110a3, 1111a3, 1113a33)</w:t>
            </w:r>
            <w:r>
              <w:t xml:space="preserve">, </w:t>
            </w:r>
            <w:r>
              <w:rPr>
                <w:color w:val="006400"/>
              </w:rPr>
              <w:t>Force (bia)</w:t>
            </w:r>
            <w:r>
              <w:t xml:space="preserve">, </w:t>
            </w:r>
            <w:r>
              <w:rPr>
                <w:color w:val="006400"/>
              </w:rPr>
              <w:t>Force (βία)</w:t>
            </w:r>
            <w:r>
              <w:t xml:space="preserve">, </w:t>
            </w:r>
            <w:r>
              <w:rPr>
                <w:color w:val="006400"/>
              </w:rPr>
              <w:t>Force (βία, bia)</w:t>
            </w:r>
            <w:r>
              <w:t xml:space="preserve">, </w:t>
            </w:r>
            <w:r>
              <w:rPr>
                <w:color w:val="006400"/>
              </w:rPr>
              <w:t>Force (βία, bia) and Ignorance (ἄγνοια, agnoia)</w:t>
            </w:r>
            <w:r>
              <w:t xml:space="preserve">, </w:t>
            </w:r>
            <w:r>
              <w:rPr>
                <w:color w:val="006400"/>
              </w:rPr>
              <w:t>Force (βία, biā)</w:t>
            </w:r>
            <w:r>
              <w:t xml:space="preserve">, </w:t>
            </w:r>
            <w:r>
              <w:rPr>
                <w:color w:val="006400"/>
              </w:rPr>
              <w:t>Pleasure (ἡδονή, hêdonê)</w:t>
            </w:r>
            <w:r>
              <w:t xml:space="preserve">, </w:t>
            </w:r>
            <w:r>
              <w:rPr>
                <w:color w:val="006400"/>
              </w:rPr>
              <w:t>Pleasure and Pain</w:t>
            </w:r>
            <w:r>
              <w:t xml:space="preserve">, </w:t>
            </w:r>
            <w:r>
              <w:rPr>
                <w:color w:val="006400"/>
              </w:rPr>
              <w:t>Pleasure and Pain (Hedone and Lupe)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FF4500"/>
              </w:rPr>
              <w:t>Force (1111a22–4, 1113b32, 1114a32)</w:t>
            </w:r>
            <w:r>
              <w:t xml:space="preserve">, </w:t>
            </w:r>
            <w:r>
              <w:rPr>
                <w:color w:val="FF4500"/>
              </w:rPr>
              <w:t>Ignorance (1111a22–4, 1113b32, 1114a32)</w:t>
            </w:r>
            <w:r>
              <w:t xml:space="preserve">, </w:t>
            </w:r>
            <w:r>
              <w:rPr>
                <w:color w:val="FF4500"/>
              </w:rPr>
              <w:t>Passion (Pathos)</w:t>
            </w:r>
            <w:r>
              <w:t xml:space="preserve">, </w:t>
            </w:r>
            <w:r>
              <w:rPr>
                <w:color w:val="FF4500"/>
              </w:rPr>
              <w:t>Passion and Emotion</w:t>
            </w:r>
            <w:r>
              <w:t xml:space="preserve">, </w:t>
            </w:r>
            <w:r>
              <w:rPr>
                <w:color w:val="FF4500"/>
              </w:rPr>
              <w:t>Principle (1111a22–4, 1113b32, 1114a32)</w:t>
            </w:r>
            <w:r>
              <w:t xml:space="preserve">, </w:t>
            </w:r>
            <w:r>
              <w:rPr>
                <w:color w:val="FF4500"/>
              </w:rPr>
              <w:t>Principle in Us (1111a22–1112b33)</w:t>
            </w:r>
            <w:r>
              <w:t xml:space="preserve">, </w:t>
            </w:r>
            <w:r>
              <w:rPr>
                <w:color w:val="FF4500"/>
              </w:rPr>
              <w:t>Responsibility (1111a22–1112b33)</w:t>
            </w:r>
            <w:r>
              <w:t xml:space="preserve">, </w:t>
            </w:r>
            <w:r>
              <w:rPr>
                <w:color w:val="FF4500"/>
              </w:rPr>
              <w:t>Voluntary Action (1110a22–4, 1111a22–4, 1113b32, 1114a32)</w:t>
            </w:r>
            <w:r>
              <w:t xml:space="preserve">, </w:t>
            </w:r>
            <w:r>
              <w:rPr>
                <w:color w:val="FF4500"/>
              </w:rPr>
              <w:t>Voluntary Action (1111a22–4, 1113b32, 1114a32)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000000"/>
              </w:rPr>
              <w:t>Friendship (Philia)</w:t>
            </w:r>
            <w:r>
              <w:t xml:space="preserve">, </w:t>
            </w:r>
            <w:r>
              <w:rPr>
                <w:color w:val="000000"/>
              </w:rPr>
              <w:t>Friendship and Community</w:t>
            </w:r>
            <w:r>
              <w:t xml:space="preserve">, </w:t>
            </w:r>
            <w:r>
              <w:rPr>
                <w:color w:val="000000"/>
              </w:rPr>
              <w:t>Intentions and Motives</w:t>
            </w:r>
            <w:r>
              <w:t xml:space="preserve">, </w:t>
            </w:r>
            <w:r>
              <w:rPr>
                <w:color w:val="000000"/>
              </w:rPr>
              <w:t>Moral Responsibility in Friendship and Justice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</w:tr>
      <w:tr>
        <w:tc>
          <w:tcPr>
            <w:tcW w:type="dxa" w:w="3960"/>
          </w:tcPr>
          <w:p>
            <w:r>
              <w:rPr>
                <w:color w:val="8B008B"/>
              </w:rPr>
              <w:t>Habit (?èïò)</w:t>
            </w:r>
            <w:r>
              <w:t xml:space="preserve">, </w:t>
            </w:r>
            <w:r>
              <w:rPr>
                <w:color w:val="8B008B"/>
              </w:rPr>
              <w:t>Habituation (?èïò - ethos)</w:t>
            </w:r>
            <w:r>
              <w:t xml:space="preserve">, </w:t>
            </w:r>
            <w:r>
              <w:rPr>
                <w:color w:val="8B008B"/>
              </w:rPr>
              <w:t>Habituation (?èïò)</w:t>
            </w:r>
            <w:r>
              <w:t xml:space="preserve">, </w:t>
            </w:r>
            <w:r>
              <w:rPr>
                <w:color w:val="8B008B"/>
              </w:rPr>
              <w:t>Intellect (Nous)</w:t>
            </w:r>
            <w:r>
              <w:t xml:space="preserve">, </w:t>
            </w:r>
            <w:r>
              <w:rPr>
                <w:color w:val="8B008B"/>
              </w:rPr>
              <w:t>Intellect (íï?ò)</w:t>
            </w:r>
            <w:r>
              <w:t xml:space="preserve">, </w:t>
            </w:r>
            <w:r>
              <w:rPr>
                <w:color w:val="8B008B"/>
              </w:rPr>
              <w:t>Intellect and Will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A0522D"/>
              </w:rPr>
              <w:t>Habit (Ethos)</w:t>
            </w:r>
            <w:r>
              <w:t xml:space="preserve">, </w:t>
            </w:r>
            <w:r>
              <w:rPr>
                <w:color w:val="A0522D"/>
              </w:rPr>
              <w:t>Habits (Ethos)</w:t>
            </w:r>
            <w:r>
              <w:t xml:space="preserve">, </w:t>
            </w:r>
            <w:r>
              <w:rPr>
                <w:color w:val="A0522D"/>
              </w:rPr>
              <w:t>Habituation (Ethos)</w:t>
            </w:r>
            <w:r>
              <w:t xml:space="preserve">, </w:t>
            </w:r>
            <w:r>
              <w:rPr>
                <w:color w:val="A0522D"/>
              </w:rPr>
              <w:t>Habituation (ἔθος, ethos)</w:t>
            </w:r>
            <w:r>
              <w:t xml:space="preserve">, </w:t>
            </w:r>
            <w:r>
              <w:rPr>
                <w:color w:val="A0522D"/>
              </w:rPr>
              <w:t>Involuntary (?êïýóéïí - akousion)</w:t>
            </w:r>
            <w:r>
              <w:t xml:space="preserve">, </w:t>
            </w:r>
            <w:r>
              <w:rPr>
                <w:color w:val="A0522D"/>
              </w:rPr>
              <w:t>Involuntary (Akousion)</w:t>
            </w:r>
            <w:r>
              <w:t xml:space="preserve">, </w:t>
            </w:r>
            <w:r>
              <w:rPr>
                <w:color w:val="A0522D"/>
              </w:rPr>
              <w:t>Involuntary Action</w:t>
            </w:r>
            <w:r>
              <w:t xml:space="preserve">, </w:t>
            </w:r>
            <w:r>
              <w:rPr>
                <w:color w:val="A0522D"/>
              </w:rPr>
              <w:t>Involuntary Action (Akouasia)</w:t>
            </w:r>
            <w:r>
              <w:t xml:space="preserve">, </w:t>
            </w:r>
            <w:r>
              <w:rPr>
                <w:color w:val="A0522D"/>
              </w:rPr>
              <w:t>Involuntary Action (akousion)</w:t>
            </w:r>
            <w:r>
              <w:t xml:space="preserve">, </w:t>
            </w:r>
            <w:r>
              <w:rPr>
                <w:color w:val="A0522D"/>
              </w:rPr>
              <w:t>Involuntary Action (akousios)</w:t>
            </w:r>
            <w:r>
              <w:t xml:space="preserve">, </w:t>
            </w:r>
            <w:r>
              <w:rPr>
                <w:color w:val="A0522D"/>
              </w:rPr>
              <w:t>Involuntary Action (Involuntariness)</w:t>
            </w:r>
            <w:r>
              <w:t xml:space="preserve">, </w:t>
            </w:r>
            <w:r>
              <w:rPr>
                <w:color w:val="A0522D"/>
              </w:rPr>
              <w:t>Involuntary Actions</w:t>
            </w:r>
            <w:r>
              <w:t xml:space="preserve">, </w:t>
            </w:r>
            <w:r>
              <w:rPr>
                <w:color w:val="A0522D"/>
              </w:rPr>
              <w:t>Involuntary Actions (?êïýóéá ðñÜîåéò)</w:t>
            </w:r>
            <w:r>
              <w:t xml:space="preserve">, </w:t>
            </w:r>
            <w:r>
              <w:rPr>
                <w:color w:val="A0522D"/>
              </w:rPr>
              <w:t>Voluntary and Involuntary Actions</w:t>
            </w:r>
            <w:r>
              <w:t xml:space="preserve">, </w:t>
            </w:r>
            <w:r>
              <w:rPr>
                <w:color w:val="A0522D"/>
              </w:rPr>
              <w:t>Voluntary vs Involuntary Actions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808000"/>
              </w:rPr>
              <w:t>Habit and Education</w:t>
            </w:r>
            <w:r>
              <w:t xml:space="preserve">, </w:t>
            </w:r>
            <w:r>
              <w:rPr>
                <w:color w:val="808000"/>
              </w:rPr>
              <w:t>Mean (Mesotes)</w:t>
            </w:r>
            <w:r>
              <w:t xml:space="preserve">, </w:t>
            </w:r>
            <w:r>
              <w:rPr>
                <w:color w:val="808000"/>
              </w:rPr>
              <w:t>Moral Education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</w:tr>
      <w:tr>
        <w:tc>
          <w:tcPr>
            <w:tcW w:type="dxa" w:w="3960"/>
          </w:tcPr>
          <w:p>
            <w:r>
              <w:rPr>
                <w:color w:val="8B0000"/>
              </w:rPr>
              <w:t>Habituation</w:t>
            </w:r>
            <w:r>
              <w:t xml:space="preserve">, </w:t>
            </w:r>
            <w:r>
              <w:rPr>
                <w:color w:val="8B0000"/>
              </w:rPr>
              <w:t>Habituation (ethismos)</w:t>
            </w:r>
            <w:r>
              <w:t xml:space="preserve">, </w:t>
            </w:r>
            <w:r>
              <w:rPr>
                <w:color w:val="8B0000"/>
              </w:rPr>
              <w:t>Habituation and Moral Development</w:t>
            </w:r>
            <w:r>
              <w:t xml:space="preserve">, </w:t>
            </w:r>
            <w:r>
              <w:rPr>
                <w:color w:val="8B0000"/>
              </w:rPr>
              <w:t>Habituation and Virtue</w:t>
            </w:r>
            <w:r>
              <w:t xml:space="preserve">, </w:t>
            </w:r>
            <w:r>
              <w:rPr>
                <w:color w:val="8B0000"/>
              </w:rPr>
              <w:t>Self-Love (Philautia)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FF8C00"/>
              </w:rPr>
              <w:t>Habituation (1103a17–b2, 1105a32, 1114a4–9)</w:t>
            </w:r>
            <w:r>
              <w:t xml:space="preserve">, </w:t>
            </w:r>
            <w:r>
              <w:rPr>
                <w:color w:val="FF8C00"/>
              </w:rPr>
              <w:t>Law and Social Responsibility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(Aitios)</w:t>
            </w:r>
            <w:r>
              <w:t xml:space="preserve">, </w:t>
            </w:r>
            <w:r>
              <w:rPr>
                <w:color w:val="FF8C00"/>
              </w:rPr>
              <w:t>Responsibility (αἰτία)</w:t>
            </w:r>
            <w:r>
              <w:t xml:space="preserve">, </w:t>
            </w:r>
            <w:r>
              <w:rPr>
                <w:color w:val="FF8C00"/>
              </w:rPr>
              <w:t>Responsibility (αἰτία, aitia)</w:t>
            </w:r>
            <w:r>
              <w:t xml:space="preserve">, </w:t>
            </w:r>
            <w:r>
              <w:rPr>
                <w:color w:val="FF8C00"/>
              </w:rPr>
              <w:t>Responsibility (αἴτιος, aitios)</w:t>
            </w:r>
            <w:r>
              <w:t xml:space="preserve">, </w:t>
            </w:r>
            <w:r>
              <w:rPr>
                <w:color w:val="FF8C00"/>
              </w:rPr>
              <w:t>Responsibility for Feelings and Actions</w:t>
            </w:r>
            <w:r>
              <w:t xml:space="preserve">, </w:t>
            </w:r>
            <w:r>
              <w:rPr>
                <w:color w:val="FF8C00"/>
              </w:rPr>
              <w:t>Virtue (1103a17–b2, 1105a32, 1114a4–9)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483D8B"/>
              </w:rPr>
              <w:t>Ignorance</w:t>
            </w:r>
            <w:r>
              <w:t xml:space="preserve">, </w:t>
            </w:r>
            <w:r>
              <w:rPr>
                <w:color w:val="483D8B"/>
              </w:rPr>
              <w:t>Ignorance (1110a3, 1111a3, 1113a33)</w:t>
            </w:r>
            <w:r>
              <w:t xml:space="preserve">, </w:t>
            </w:r>
            <w:r>
              <w:rPr>
                <w:color w:val="483D8B"/>
              </w:rPr>
              <w:t>Ignorance (?ãíïßá - agnoia)</w:t>
            </w:r>
            <w:r>
              <w:t xml:space="preserve">, </w:t>
            </w:r>
            <w:r>
              <w:rPr>
                <w:color w:val="483D8B"/>
              </w:rPr>
              <w:t>Ignorance (Agnoia)</w:t>
            </w:r>
            <w:r>
              <w:t xml:space="preserve">, </w:t>
            </w:r>
            <w:r>
              <w:rPr>
                <w:color w:val="483D8B"/>
              </w:rPr>
              <w:t>Ignorance (agnosia)</w:t>
            </w:r>
            <w:r>
              <w:t xml:space="preserve">, </w:t>
            </w:r>
            <w:r>
              <w:rPr>
                <w:color w:val="483D8B"/>
              </w:rPr>
              <w:t>Ignorance (ἀγνοία)</w:t>
            </w:r>
            <w:r>
              <w:t xml:space="preserve">, </w:t>
            </w:r>
            <w:r>
              <w:rPr>
                <w:color w:val="483D8B"/>
              </w:rPr>
              <w:t>Ignorance (ἀγνοία, agnoia)</w:t>
            </w:r>
            <w:r>
              <w:t xml:space="preserve">, </w:t>
            </w:r>
            <w:r>
              <w:rPr>
                <w:color w:val="483D8B"/>
              </w:rPr>
              <w:t>Ignorance and Responsibility</w:t>
            </w:r>
            <w:r>
              <w:t xml:space="preserve">, </w:t>
            </w:r>
            <w:r>
              <w:rPr>
                <w:color w:val="483D8B"/>
              </w:rPr>
              <w:t>Knowledge and Ignorance</w:t>
            </w:r>
            <w:r>
              <w:t xml:space="preserve">, </w:t>
            </w:r>
            <w:r>
              <w:rPr>
                <w:color w:val="483D8B"/>
              </w:rPr>
              <w:t>Responsibility for Ignorance</w:t>
            </w:r>
            <w:r>
              <w:t xml:space="preserve">, </w:t>
            </w:r>
            <w:r>
              <w:rPr>
                <w:color w:val="483D8B"/>
              </w:rPr>
              <w:t>Voluntary (?êïýóéïí - hekousion)</w:t>
            </w:r>
            <w:r>
              <w:t xml:space="preserve">, </w:t>
            </w:r>
            <w:r>
              <w:rPr>
                <w:color w:val="483D8B"/>
              </w:rPr>
              <w:t>Voluntary (Hekousion)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708090"/>
              </w:rPr>
              <w:t>Ignorance (1110a22–1111a29)</w:t>
            </w:r>
            <w:r>
              <w:t xml:space="preserve">, </w:t>
            </w:r>
            <w:r>
              <w:rPr>
                <w:color w:val="708090"/>
              </w:rPr>
              <w:t>Praise and Blame</w:t>
            </w:r>
            <w:r>
              <w:t xml:space="preserve">, </w:t>
            </w:r>
            <w:r>
              <w:rPr>
                <w:color w:val="708090"/>
              </w:rPr>
              <w:t>Praise and Blame (1109b30–1110a22)</w:t>
            </w:r>
            <w:r>
              <w:t xml:space="preserve">, </w:t>
            </w:r>
            <w:r>
              <w:rPr>
                <w:color w:val="708090"/>
              </w:rPr>
              <w:t>Praise and Blame (epainos and nemesis)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708090"/>
              </w:rPr>
              <w:t>Praise and Blame (ἐπαινέω/ψέγω, epaineō/psēgō)</w:t>
            </w:r>
            <w:r>
              <w:t xml:space="preserve">, </w:t>
            </w:r>
            <w:r>
              <w:rPr>
                <w:color w:val="708090"/>
              </w:rPr>
              <w:t>Praise and Blame (ἔπαινος καὶ ψόγος, epainos kai psogos)</w:t>
            </w:r>
            <w:r>
              <w:t xml:space="preserve">, </w:t>
            </w:r>
            <w:r>
              <w:rPr>
                <w:color w:val="708090"/>
              </w:rPr>
              <w:t>Praise and Blame (ἔπαινος, epainos; ψόγος, psogos)</w:t>
            </w:r>
            <w:r>
              <w:t xml:space="preserve">, </w:t>
            </w:r>
            <w:r>
              <w:rPr>
                <w:color w:val="708090"/>
              </w:rPr>
              <w:t>Punishment and Praise</w:t>
            </w:r>
            <w:r>
              <w:t xml:space="preserve">, </w:t>
            </w:r>
            <w:r>
              <w:rPr>
                <w:color w:val="708090"/>
              </w:rPr>
              <w:t>Voluntary Action (1110a22–1111a29)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</w:tr>
      <w:tr>
        <w:tc>
          <w:tcPr>
            <w:tcW w:type="dxa" w:w="3960"/>
          </w:tcPr>
          <w:p>
            <w:r>
              <w:rPr>
                <w:color w:val="228B22"/>
              </w:rPr>
              <w:t>Incontinence</w:t>
            </w:r>
            <w:r>
              <w:t xml:space="preserve">, </w:t>
            </w:r>
            <w:r>
              <w:rPr>
                <w:color w:val="228B22"/>
              </w:rPr>
              <w:t>Incontinence (?êñáóßá)</w:t>
            </w:r>
            <w:r>
              <w:t xml:space="preserve">, </w:t>
            </w:r>
            <w:r>
              <w:rPr>
                <w:color w:val="228B22"/>
              </w:rPr>
              <w:t>Incontinence (Akrasia)</w:t>
            </w:r>
            <w:r>
              <w:t xml:space="preserve">, </w:t>
            </w:r>
            <w:r>
              <w:rPr>
                <w:color w:val="228B22"/>
              </w:rPr>
              <w:t>Incontinence (Akrasia) and Continence (Enkrateia)</w:t>
            </w:r>
            <w:r>
              <w:t xml:space="preserve">, </w:t>
            </w:r>
            <w:r>
              <w:rPr>
                <w:color w:val="228B22"/>
              </w:rPr>
              <w:t>Incontinence (ἀκρασία, akrasia)</w:t>
            </w:r>
            <w:r>
              <w:t xml:space="preserve">, </w:t>
            </w:r>
            <w:r>
              <w:rPr>
                <w:color w:val="228B22"/>
              </w:rPr>
              <w:t>Principle in Us (1111a22–4, 1114a19)</w:t>
            </w:r>
            <w:r>
              <w:t xml:space="preserve">, </w:t>
            </w:r>
            <w:r>
              <w:rPr>
                <w:color w:val="228B22"/>
              </w:rPr>
              <w:t>Virtue and Vice (1105a26–b9, 1114a4–9, 1114a19)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6A5ACD"/>
              </w:rPr>
              <w:t>Intent (âïýëçóéò)</w:t>
            </w:r>
            <w:r>
              <w:t xml:space="preserve">, </w:t>
            </w:r>
            <w:r>
              <w:rPr>
                <w:color w:val="6A5ACD"/>
              </w:rPr>
              <w:t>Intention (âïýëçóéò - boulesis)</w:t>
            </w:r>
            <w:r>
              <w:t xml:space="preserve">, </w:t>
            </w:r>
            <w:r>
              <w:rPr>
                <w:color w:val="6A5ACD"/>
              </w:rPr>
              <w:t>Passions (Pathē)</w:t>
            </w:r>
            <w:r>
              <w:t xml:space="preserve">, </w:t>
            </w:r>
            <w:r>
              <w:rPr>
                <w:color w:val="6A5ACD"/>
              </w:rPr>
              <w:t>Passions and Emotions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FF1493"/>
              </w:rPr>
              <w:t>Moral Luck</w:t>
            </w:r>
            <w:r>
              <w:t xml:space="preserve">, </w:t>
            </w:r>
            <w:r>
              <w:rPr>
                <w:color w:val="FF1493"/>
              </w:rPr>
              <w:t>Moral Luck (Tyche)</w:t>
            </w:r>
            <w:r>
              <w:t xml:space="preserve">, </w:t>
            </w:r>
            <w:r>
              <w:rPr>
                <w:color w:val="FF1493"/>
              </w:rPr>
              <w:t>Moral Luck and External Factors</w:t>
            </w:r>
            <w:r>
              <w:t xml:space="preserve">, </w:t>
            </w:r>
            <w:r>
              <w:rPr>
                <w:color w:val="FF1493"/>
              </w:rPr>
              <w:t>Moral Principles and Rules</w:t>
            </w:r>
            <w:r>
              <w:t xml:space="preserve">, </w:t>
            </w:r>
            <w:r>
              <w:rPr>
                <w:color w:val="FF1493"/>
              </w:rPr>
              <w:t>Moral Responsibility and the State</w:t>
            </w:r>
            <w:r>
              <w:t xml:space="preserve">, </w:t>
            </w:r>
            <w:r>
              <w:rPr>
                <w:color w:val="FF1493"/>
              </w:rPr>
              <w:t>Moral Sense</w:t>
            </w:r>
            <w:r>
              <w:t xml:space="preserve">, </w:t>
            </w:r>
            <w:r>
              <w:rPr>
                <w:color w:val="FF1493"/>
              </w:rPr>
              <w:t>Moral Sense (Aisthesis)</w:t>
            </w:r>
            <w:r>
              <w:t xml:space="preserve">, </w:t>
            </w:r>
            <w:r>
              <w:rPr>
                <w:color w:val="FF1493"/>
              </w:rPr>
              <w:t>Moral Virtue (Arete)</w:t>
            </w:r>
            <w:r>
              <w:t xml:space="preserve">, </w:t>
            </w:r>
            <w:r>
              <w:rPr>
                <w:color w:val="FF1493"/>
              </w:rPr>
              <w:t>Moral Virtue (Ethike Arete)</w:t>
            </w:r>
            <w:r>
              <w:t xml:space="preserve">, </w:t>
            </w:r>
            <w:r>
              <w:rPr>
                <w:color w:val="FF1493"/>
              </w:rPr>
              <w:t>Moral Virtue and Practical Wisdom (Phronesis)</w:t>
            </w:r>
            <w:r>
              <w:t xml:space="preserve">, </w:t>
            </w:r>
            <w:r>
              <w:rPr>
                <w:color w:val="FF1493"/>
              </w:rPr>
              <w:t>Moral Virtue and Vice</w:t>
            </w:r>
            <w:r>
              <w:t xml:space="preserve">, </w:t>
            </w:r>
            <w:r>
              <w:rPr>
                <w:color w:val="FF1493"/>
              </w:rPr>
              <w:t>Moral Virtue as a Mean</w:t>
            </w:r>
            <w:r>
              <w:t xml:space="preserve">, </w:t>
            </w:r>
            <w:r>
              <w:rPr>
                <w:color w:val="FF1493"/>
              </w:rPr>
              <w:t>Moral Virtues and Vices</w:t>
            </w:r>
            <w:r>
              <w:t xml:space="preserve">, </w:t>
            </w:r>
            <w:r>
              <w:rPr>
                <w:color w:val="FF1493"/>
              </w:rPr>
              <w:t>Pleasure and Pain as Moral Indicators</w:t>
            </w:r>
            <w:r>
              <w:t xml:space="preserve">, </w:t>
            </w:r>
            <w:r>
              <w:rPr>
                <w:color w:val="FF1493"/>
              </w:rPr>
              <w:t>Pleasure and Pain in Moral Action</w:t>
            </w:r>
            <w:r>
              <w:t xml:space="preserve">, </w:t>
            </w:r>
            <w:r>
              <w:rPr>
                <w:color w:val="FF1493"/>
              </w:rPr>
              <w:t>Wisdom (σοφία, sophia)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20B2AA"/>
              </w:rPr>
              <w:t>Moral Principle (Logos)</w:t>
            </w:r>
            <w:r>
              <w:t xml:space="preserve">, </w:t>
            </w:r>
            <w:r>
              <w:rPr>
                <w:color w:val="20B2AA"/>
              </w:rPr>
              <w:t>Practical Wisdom (Phronesis)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 - phronesis)</w:t>
            </w:r>
            <w:r>
              <w:t xml:space="preserve">, </w:t>
            </w:r>
            <w:r>
              <w:rPr>
                <w:color w:val="20B2AA"/>
              </w:rPr>
              <w:t>Practical Wisdom (öñüíçóéò)</w:t>
            </w:r>
            <w:r>
              <w:t xml:space="preserve">, </w:t>
            </w:r>
            <w:r>
              <w:rPr>
                <w:color w:val="20B2AA"/>
              </w:rPr>
              <w:t>Reason (Logos)</w:t>
            </w:r>
          </w:p>
        </w:tc>
        <w:tc>
          <w:tcPr>
            <w:tcW w:type="dxa" w:w="3960"/>
          </w:tcPr>
          <w:p>
            <w:r/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</w:tr>
      <w:tr>
        <w:tc>
          <w:tcPr>
            <w:tcW w:type="dxa" w:w="3960"/>
          </w:tcPr>
          <w:p>
            <w:r>
              <w:rPr>
                <w:color w:val="FF6347"/>
              </w:rPr>
              <w:t>Praise and Blame (1101b14, 1106a2, 1111a29, 1113b34)</w:t>
            </w:r>
            <w:r>
              <w:t xml:space="preserve">, </w:t>
            </w:r>
            <w:r>
              <w:rPr>
                <w:color w:val="FF6347"/>
              </w:rPr>
              <w:t>Praise and Blame (1105b14–16, 1111a29, 1113b34)</w:t>
            </w:r>
            <w:r>
              <w:t xml:space="preserve">, </w:t>
            </w:r>
            <w:r>
              <w:rPr>
                <w:color w:val="FF6347"/>
              </w:rPr>
              <w:t>Punishment and Blame</w:t>
            </w:r>
            <w:r>
              <w:t xml:space="preserve">, </w:t>
            </w:r>
            <w:r>
              <w:rPr>
                <w:color w:val="FF6347"/>
              </w:rPr>
              <w:t>Punishment and Correction</w:t>
            </w:r>
            <w:r>
              <w:t xml:space="preserve">, </w:t>
            </w:r>
            <w:r>
              <w:rPr>
                <w:color w:val="FF6347"/>
              </w:rPr>
              <w:t>Punishment and Reward</w:t>
            </w:r>
            <w:r>
              <w:t xml:space="preserve">, </w:t>
            </w:r>
            <w:r>
              <w:rPr>
                <w:color w:val="FF6347"/>
              </w:rPr>
              <w:t>Responsibility (1111a29, 1113b34, 1114a32)</w:t>
            </w:r>
            <w:r>
              <w:t xml:space="preserve">, </w:t>
            </w:r>
            <w:r>
              <w:rPr>
                <w:color w:val="FF6347"/>
              </w:rPr>
              <w:t>Responsibility (aitios) (1111a29, 1113b34)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>
              <w:t>✔</w:t>
            </w:r>
          </w:p>
        </w:tc>
        <w:tc>
          <w:tcPr>
            <w:tcW w:type="dxa" w:w="3960"/>
          </w:tcPr>
          <w:p>
            <w:r/>
          </w:p>
        </w:tc>
      </w:tr>
    </w:tbl>
    <w:sectPr w:rsidR="00FC693F" w:rsidRPr="0006063C" w:rsidSect="00034616">
      <w:pgSz w:w="15840" w:h="1224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