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B64F9A">
              <w:rPr>
                <w:rFonts w:ascii="Tahoma" w:hAnsi="Tahoma"/>
                <w:sz w:val="16"/>
              </w:rPr>
              <w:t>UX-010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B64F9A">
              <w:rPr>
                <w:rFonts w:ascii="Tahoma" w:hAnsi="Tahoma"/>
                <w:sz w:val="16"/>
              </w:rPr>
              <w:t>Compare Hero Snapshots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User Experience</w:t>
            </w:r>
          </w:p>
          <w:p w:rsidR="00036C64" w:rsidRDefault="00036C64" w:rsidP="00B64F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 xml:space="preserve">User wants to </w:t>
            </w:r>
            <w:r w:rsidR="00B64F9A">
              <w:rPr>
                <w:rFonts w:ascii="Tahoma" w:hAnsi="Tahoma"/>
                <w:sz w:val="16"/>
              </w:rPr>
              <w:t>compare two hero builds at once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DA684E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5A</w:t>
            </w:r>
          </w:p>
        </w:tc>
        <w:tc>
          <w:tcPr>
            <w:tcW w:w="7740" w:type="dxa"/>
          </w:tcPr>
          <w:p w:rsidR="00036C64" w:rsidRDefault="00DA684E" w:rsidP="00DA684E">
            <w:pPr>
              <w:rPr>
                <w:rFonts w:ascii="Tahoma" w:hAnsi="Tahoma"/>
                <w:sz w:val="16"/>
              </w:rPr>
            </w:pPr>
            <w:r w:rsidRPr="00DA684E">
              <w:rPr>
                <w:rFonts w:ascii="Tahoma" w:hAnsi="Tahoma"/>
                <w:sz w:val="16"/>
              </w:rPr>
              <w:t>The website shall provide a page for comparing build states.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A684E" w:rsidTr="00570B95">
        <w:tc>
          <w:tcPr>
            <w:tcW w:w="2214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DA684E" w:rsidTr="00570B95">
        <w:tc>
          <w:tcPr>
            <w:tcW w:w="2214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A user that is not logged in</w:t>
            </w:r>
          </w:p>
        </w:tc>
      </w:tr>
      <w:tr w:rsidR="00DA684E" w:rsidTr="00570B95">
        <w:tc>
          <w:tcPr>
            <w:tcW w:w="2214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DA684E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DA684E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DA684E">
        <w:trPr>
          <w:cantSplit/>
        </w:trPr>
        <w:tc>
          <w:tcPr>
            <w:tcW w:w="558" w:type="dxa"/>
          </w:tcPr>
          <w:p w:rsidR="009B3DE6" w:rsidRDefault="00DA684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A684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Both hero’s must have been previously added to a user’s profile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A684E" w:rsidP="005C776E">
            <w:pPr>
              <w:rPr>
                <w:sz w:val="16"/>
              </w:rPr>
            </w:pPr>
            <w:r>
              <w:rPr>
                <w:sz w:val="16"/>
              </w:rPr>
              <w:t>User selects two builds to compare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DA684E" w:rsidTr="00570B95">
        <w:tc>
          <w:tcPr>
            <w:tcW w:w="109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</w:t>
            </w:r>
            <w:r>
              <w:rPr>
                <w:rFonts w:ascii="Tahoma" w:hAnsi="Tahoma"/>
                <w:sz w:val="16"/>
              </w:rPr>
              <w:t xml:space="preserve">both </w:t>
            </w:r>
            <w:r>
              <w:rPr>
                <w:rFonts w:ascii="Tahoma" w:hAnsi="Tahoma"/>
                <w:sz w:val="16"/>
              </w:rPr>
              <w:t>hero’s build name</w:t>
            </w:r>
          </w:p>
        </w:tc>
        <w:tc>
          <w:tcPr>
            <w:tcW w:w="19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DA684E" w:rsidTr="00570B95">
        <w:tc>
          <w:tcPr>
            <w:tcW w:w="109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both hero’s owner’s username</w:t>
            </w:r>
          </w:p>
        </w:tc>
        <w:tc>
          <w:tcPr>
            <w:tcW w:w="19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DA684E" w:rsidTr="00570B95">
        <w:tc>
          <w:tcPr>
            <w:tcW w:w="109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both hero’s attributes</w:t>
            </w:r>
          </w:p>
        </w:tc>
        <w:tc>
          <w:tcPr>
            <w:tcW w:w="19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DA684E" w:rsidTr="00570B95">
        <w:tc>
          <w:tcPr>
            <w:tcW w:w="109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both hero’s build information</w:t>
            </w:r>
          </w:p>
        </w:tc>
        <w:tc>
          <w:tcPr>
            <w:tcW w:w="19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036C64" w:rsidRDefault="00036C64"/>
    <w:p w:rsidR="00DA684E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DA684E" w:rsidTr="00570B95">
        <w:tc>
          <w:tcPr>
            <w:tcW w:w="8748" w:type="dxa"/>
            <w:gridSpan w:val="3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Exception Conditions</w:t>
            </w:r>
          </w:p>
        </w:tc>
      </w:tr>
      <w:tr w:rsidR="00DA684E" w:rsidTr="00570B95">
        <w:tc>
          <w:tcPr>
            <w:tcW w:w="2605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A684E" w:rsidTr="00570B95">
        <w:tc>
          <w:tcPr>
            <w:tcW w:w="2605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A684E" w:rsidTr="00570B95">
        <w:tc>
          <w:tcPr>
            <w:tcW w:w="8748" w:type="dxa"/>
            <w:gridSpan w:val="2"/>
            <w:shd w:val="pct25" w:color="auto" w:fill="FFFFFF"/>
          </w:tcPr>
          <w:p w:rsidR="00DA684E" w:rsidRDefault="00DA684E" w:rsidP="00570B95">
            <w:pPr>
              <w:pStyle w:val="Heading1"/>
            </w:pPr>
            <w:r>
              <w:t xml:space="preserve"> Post-Conditions</w:t>
            </w:r>
          </w:p>
        </w:tc>
      </w:tr>
      <w:tr w:rsidR="00DA684E" w:rsidTr="00570B95">
        <w:tc>
          <w:tcPr>
            <w:tcW w:w="64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A684E" w:rsidTr="00570B95">
        <w:tc>
          <w:tcPr>
            <w:tcW w:w="6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A684E" w:rsidRDefault="00DA684E" w:rsidP="00570B95">
            <w:pPr>
              <w:rPr>
                <w:sz w:val="16"/>
              </w:rPr>
            </w:pPr>
            <w:r>
              <w:rPr>
                <w:sz w:val="16"/>
              </w:rPr>
              <w:t>All hero information is displayed on the page</w:t>
            </w:r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A684E" w:rsidTr="00570B95">
        <w:tc>
          <w:tcPr>
            <w:tcW w:w="8748" w:type="dxa"/>
            <w:gridSpan w:val="3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DA684E" w:rsidTr="00570B95">
        <w:tc>
          <w:tcPr>
            <w:tcW w:w="154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A684E" w:rsidTr="00570B95">
        <w:tc>
          <w:tcPr>
            <w:tcW w:w="15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>
              <w:rPr>
                <w:rFonts w:ascii="Tahoma" w:hAnsi="Tahoma"/>
                <w:sz w:val="16"/>
              </w:rPr>
              <w:t>Battletag</w:t>
            </w:r>
            <w:proofErr w:type="spellEnd"/>
            <w:r>
              <w:rPr>
                <w:rFonts w:ascii="Tahoma" w:hAnsi="Tahoma"/>
                <w:sz w:val="16"/>
              </w:rPr>
              <w:t>, list&lt;hero&gt;</w:t>
            </w:r>
          </w:p>
        </w:tc>
      </w:tr>
      <w:tr w:rsidR="00DA684E" w:rsidTr="00570B95">
        <w:tc>
          <w:tcPr>
            <w:tcW w:w="15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  <w:tr w:rsidR="00DA684E" w:rsidTr="00570B95">
        <w:tc>
          <w:tcPr>
            <w:tcW w:w="15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Attributes</w:t>
            </w:r>
          </w:p>
        </w:tc>
      </w:tr>
      <w:tr w:rsidR="00DA684E" w:rsidTr="00570B95">
        <w:tc>
          <w:tcPr>
            <w:tcW w:w="15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BuildMark</w:t>
            </w:r>
            <w:proofErr w:type="spellEnd"/>
          </w:p>
        </w:tc>
        <w:tc>
          <w:tcPr>
            <w:tcW w:w="49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Score, </w:t>
            </w:r>
            <w:proofErr w:type="spellStart"/>
            <w:r>
              <w:rPr>
                <w:rFonts w:ascii="Tahoma" w:hAnsi="Tahoma"/>
                <w:sz w:val="16"/>
              </w:rPr>
              <w:t>EfficiencySummary</w:t>
            </w:r>
            <w:proofErr w:type="spellEnd"/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A684E" w:rsidTr="00570B95">
        <w:tc>
          <w:tcPr>
            <w:tcW w:w="8748" w:type="dxa"/>
            <w:gridSpan w:val="6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A684E" w:rsidTr="00570B95">
        <w:tc>
          <w:tcPr>
            <w:tcW w:w="8748" w:type="dxa"/>
            <w:gridSpan w:val="6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DA684E" w:rsidTr="00570B95">
        <w:tc>
          <w:tcPr>
            <w:tcW w:w="8748" w:type="dxa"/>
            <w:gridSpan w:val="3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DA684E" w:rsidTr="00570B95">
        <w:tc>
          <w:tcPr>
            <w:tcW w:w="172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DA684E" w:rsidTr="00570B95">
        <w:tc>
          <w:tcPr>
            <w:tcW w:w="172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A684E" w:rsidTr="00570B95">
        <w:tc>
          <w:tcPr>
            <w:tcW w:w="8748" w:type="dxa"/>
            <w:shd w:val="pct25" w:color="auto" w:fill="FFFFFF"/>
          </w:tcPr>
          <w:p w:rsidR="00DA684E" w:rsidRDefault="00DA684E" w:rsidP="00570B95">
            <w:pPr>
              <w:pStyle w:val="Heading1"/>
            </w:pPr>
            <w:r>
              <w:t>Frequency of Execution</w:t>
            </w:r>
          </w:p>
        </w:tc>
      </w:tr>
      <w:tr w:rsidR="00DA684E" w:rsidTr="00570B95">
        <w:tc>
          <w:tcPr>
            <w:tcW w:w="874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DA684E" w:rsidRDefault="00DA684E" w:rsidP="00570B95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DA684E" w:rsidTr="00570B95">
        <w:tc>
          <w:tcPr>
            <w:tcW w:w="8748" w:type="dxa"/>
            <w:gridSpan w:val="8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A684E" w:rsidTr="00570B95">
        <w:trPr>
          <w:cantSplit/>
        </w:trPr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A684E" w:rsidTr="00570B95">
        <w:tc>
          <w:tcPr>
            <w:tcW w:w="8748" w:type="dxa"/>
            <w:gridSpan w:val="7"/>
            <w:shd w:val="pct25" w:color="auto" w:fill="FFFFFF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DA684E" w:rsidTr="00570B95">
        <w:tc>
          <w:tcPr>
            <w:tcW w:w="378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DA684E" w:rsidRDefault="00DA684E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A684E" w:rsidTr="00570B95"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  <w:tr w:rsidR="00DA684E" w:rsidTr="00570B95"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  <w:tr w:rsidR="00DA684E" w:rsidTr="00570B95"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7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  <w:tr w:rsidR="00DA684E" w:rsidTr="00570B95">
        <w:tc>
          <w:tcPr>
            <w:tcW w:w="378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:rsidR="00DA684E" w:rsidRDefault="00DA684E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A684E" w:rsidRDefault="00DA684E" w:rsidP="00DA684E"/>
    <w:p w:rsidR="00036C64" w:rsidRDefault="00036C64">
      <w:bookmarkStart w:id="4" w:name="_GoBack"/>
      <w:bookmarkEnd w:id="4"/>
    </w:p>
    <w:sectPr w:rsidR="00036C64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1B6710"/>
    <w:rsid w:val="001E68DE"/>
    <w:rsid w:val="00227354"/>
    <w:rsid w:val="0028176F"/>
    <w:rsid w:val="0028744F"/>
    <w:rsid w:val="003E0B97"/>
    <w:rsid w:val="00581661"/>
    <w:rsid w:val="005C776E"/>
    <w:rsid w:val="00623910"/>
    <w:rsid w:val="00685E21"/>
    <w:rsid w:val="006E1E63"/>
    <w:rsid w:val="006E7E48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64F9A"/>
    <w:rsid w:val="00BC7D8C"/>
    <w:rsid w:val="00CA671E"/>
    <w:rsid w:val="00D53F95"/>
    <w:rsid w:val="00DA684E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2015-10-21T06:19:00Z</dcterms:created>
  <dcterms:modified xsi:type="dcterms:W3CDTF">2015-10-21T23:04:00Z</dcterms:modified>
</cp:coreProperties>
</file>