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Rule="auto"/>
        <w:contextualSpacing w:val="0"/>
        <w:jc w:val="center"/>
        <w:rPr/>
      </w:pPr>
      <w:bookmarkStart w:colFirst="0" w:colLast="0" w:name="_d1rywum5106m" w:id="0"/>
      <w:bookmarkEnd w:id="0"/>
      <w:r w:rsidDel="00000000" w:rsidR="00000000" w:rsidRPr="00000000">
        <w:rPr>
          <w:rtl w:val="0"/>
        </w:rPr>
        <w:t xml:space="preserve">HACKDAY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bsasxihwxvlf" w:id="1"/>
      <w:bookmarkEnd w:id="1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Registrarse en Discord App mediante el enlace: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https://discord.gg/4GAkVuG</w:t>
        </w:r>
      </w:hyperlink>
      <w:r w:rsidDel="00000000" w:rsidR="00000000" w:rsidRPr="00000000">
        <w:rPr>
          <w:rtl w:val="0"/>
        </w:rPr>
        <w:t xml:space="preserve"> ahí pueden realizar sus dudas y consultas, solo se responderá en el canal #examen.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Al inicio del reto es necesario que indiquen los repositorios de su código fuente en GitHub para que podamos ir monitoreando el avance; deben enviar sus repositorios mediante mensaje directo a cualquiera de los moderadores del chat.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Los commits que realicen tienen que ser identificados con su nombre y correo electrónico.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Solo se tomará en cuenta los commits que se realicen durante el horario del desarrollo del reto en los repositorios indicados, </w:t>
      </w:r>
      <w:r w:rsidDel="00000000" w:rsidR="00000000" w:rsidRPr="00000000">
        <w:rPr>
          <w:b w:val="1"/>
          <w:rtl w:val="0"/>
        </w:rPr>
        <w:t xml:space="preserve">verificar que se subieron todos sus cambios a sus repositorios antes de finalizar el reto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 un archivo README.md detallar la lista de funcionalidades solucionadas y los pasos para la instalación tanto para el backend y frontend.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iie8t08vti3h" w:id="2"/>
      <w:bookmarkEnd w:id="2"/>
      <w:r w:rsidDel="00000000" w:rsidR="00000000" w:rsidRPr="00000000">
        <w:rPr>
          <w:rtl w:val="0"/>
        </w:rPr>
        <w:t xml:space="preserve">Herramientas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Todo tiene que ser desarrollado con herramientas, librerías, frameworks open source: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ExpressJS, SailsJS, Restify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AngularJS, Angular, VueJS, React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 de Datos: PostgreSQL, MongoDB, MariaDB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contextualSpacing w:val="0"/>
        <w:rPr/>
      </w:pPr>
      <w:bookmarkStart w:colFirst="0" w:colLast="0" w:name="_8zkhtly995yq" w:id="3"/>
      <w:bookmarkEnd w:id="3"/>
      <w:r w:rsidDel="00000000" w:rsidR="00000000" w:rsidRPr="00000000">
        <w:rPr>
          <w:rtl w:val="0"/>
        </w:rPr>
        <w:t xml:space="preserve">Reto.- Creación de horarios (100 pts.)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Registro y listado de docentes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Registro y listado de aulas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(10) Registro y listado de materias (una materia siempre es impartida por el mismo docente)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(15) Registro y listado de horarios (un horario pertenece a una materia y se pasa en un aula)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(10) Validación para evitar cruce de horarios por aula (un horario no puede ser ocupado por dos materias a la vez)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Opción para poder registrar varios horarios de una materia al mismo tiempo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Registro y listado de docentes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Registro y listado de aulas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(10) Registro y listado de materias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(15) Registro y listado de horarios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(10) Lista semanal de horarios por docente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(5) Opción para poder registrar varios horarios de una materia al mismo tiempo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wexvatj1d7xs" w:id="4"/>
      <w:bookmarkEnd w:id="4"/>
      <w:r w:rsidDel="00000000" w:rsidR="00000000" w:rsidRPr="00000000">
        <w:rPr>
          <w:rtl w:val="0"/>
        </w:rPr>
        <w:t xml:space="preserve">Actividades opcionales (25 pts.)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Documentación del api-rest con apidoc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Validación de datos en el backend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Validación de datos y despliegue de errores por cada campo en el frontend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Diseño Responsive del frontend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(5) Uso de un pre o post procesador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4GAkV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