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ФЕДЕРАЛЬНОЕ  ГОСУДАРСТВЕННОЕ АВТОНОМНОЕ ОБРАЗОВАТЕЛЬНОЕ УЧРЕЖДЕНИЕ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81549C" w:rsidRPr="0016416C" w:rsidRDefault="0081549C" w:rsidP="00300C3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16416C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81549C" w:rsidRPr="0016416C" w:rsidRDefault="0081549C" w:rsidP="00300C34">
      <w:pPr>
        <w:widowControl w:val="0"/>
        <w:spacing w:after="0" w:line="36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Программа подготовки бакалавров по направлению </w:t>
      </w:r>
      <w:r w:rsidRPr="0016416C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  <w:t>38.03.05 Бизнес-информатика</w:t>
      </w: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i/>
          <w:snapToGrid w:val="0"/>
          <w:sz w:val="26"/>
          <w:szCs w:val="26"/>
          <w:lang w:eastAsia="ru-RU"/>
        </w:rPr>
      </w:pPr>
      <w:r w:rsidRPr="0016416C">
        <w:rPr>
          <w:rFonts w:ascii="Times New Roman" w:hAnsi="Times New Roman"/>
          <w:i/>
          <w:sz w:val="26"/>
          <w:szCs w:val="26"/>
        </w:rPr>
        <w:t>Тарасов Александр Вячеславович</w:t>
      </w:r>
    </w:p>
    <w:p w:rsidR="0081549C" w:rsidRPr="0016416C" w:rsidRDefault="0081549C" w:rsidP="00300C34">
      <w:pPr>
        <w:spacing w:before="240" w:after="0" w:line="360" w:lineRule="auto"/>
        <w:jc w:val="center"/>
        <w:outlineLvl w:val="5"/>
        <w:rPr>
          <w:rFonts w:ascii="Times New Roman" w:eastAsia="Times New Roman" w:hAnsi="Times New Roman"/>
          <w:sz w:val="28"/>
          <w:szCs w:val="26"/>
          <w:lang w:eastAsia="ru-RU"/>
        </w:rPr>
      </w:pPr>
      <w:r w:rsidRPr="0016416C">
        <w:rPr>
          <w:rFonts w:ascii="Times New Roman" w:eastAsia="Times New Roman" w:hAnsi="Times New Roman"/>
          <w:b/>
          <w:bCs/>
          <w:sz w:val="28"/>
          <w:szCs w:val="26"/>
          <w:lang w:eastAsia="ru-RU"/>
        </w:rPr>
        <w:t xml:space="preserve">КУРСОВАЯ РАБОТА </w:t>
      </w:r>
    </w:p>
    <w:p w:rsidR="0081549C" w:rsidRPr="0081549C" w:rsidRDefault="0081549C" w:rsidP="00300C3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AFAFA"/>
        </w:rPr>
        <w:t>Предсказание результатов баскетбольных матчей на основе нейронных сетей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81549C" w:rsidRPr="0016416C" w:rsidTr="00846768">
        <w:trPr>
          <w:trHeight w:val="3480"/>
        </w:trPr>
        <w:tc>
          <w:tcPr>
            <w:tcW w:w="4785" w:type="dxa"/>
          </w:tcPr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Научный руководитель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доцент кафедры ИСиТ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 w:rsidRPr="0016416C">
              <w:rPr>
                <w:sz w:val="26"/>
                <w:szCs w:val="26"/>
              </w:rPr>
              <w:t>____________________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О. Р. Набиуллин</w:t>
            </w:r>
          </w:p>
          <w:p w:rsidR="0081549C" w:rsidRPr="0016416C" w:rsidRDefault="0081549C" w:rsidP="00300C34">
            <w:pPr>
              <w:spacing w:after="0" w:line="360" w:lineRule="auto"/>
              <w:jc w:val="right"/>
              <w:rPr>
                <w:sz w:val="26"/>
                <w:szCs w:val="26"/>
              </w:rPr>
            </w:pPr>
          </w:p>
          <w:p w:rsidR="0081549C" w:rsidRPr="0016416C" w:rsidRDefault="0081549C" w:rsidP="00300C34">
            <w:pPr>
              <w:spacing w:after="0" w:line="360" w:lineRule="auto"/>
              <w:jc w:val="center"/>
              <w:rPr>
                <w:sz w:val="26"/>
                <w:szCs w:val="26"/>
              </w:rPr>
            </w:pPr>
          </w:p>
        </w:tc>
      </w:tr>
    </w:tbl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spacing w:after="0" w:line="360" w:lineRule="auto"/>
        <w:jc w:val="both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</w:p>
    <w:p w:rsidR="0081549C" w:rsidRPr="0016416C" w:rsidRDefault="0081549C" w:rsidP="00300C3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16416C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201</w:t>
      </w:r>
      <w:r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7</w:t>
      </w:r>
    </w:p>
    <w:p w:rsidR="0081549C" w:rsidRPr="0016416C" w:rsidRDefault="0081549C" w:rsidP="00300C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Содержание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Введение………………………………………………………..…....................</w:t>
      </w:r>
      <w:r>
        <w:rPr>
          <w:rFonts w:ascii="Times New Roman" w:hAnsi="Times New Roman" w:cs="Times New Roman"/>
          <w:sz w:val="28"/>
          <w:szCs w:val="28"/>
        </w:rPr>
        <w:t>.3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1. Введение в экономические сети……………………..…..……..........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81549C" w:rsidRPr="0016416C" w:rsidRDefault="0081549C" w:rsidP="00300C34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1.1.Понятие экономических сетей. Тенденции их развития……...…….</w:t>
      </w:r>
      <w:r>
        <w:rPr>
          <w:rFonts w:ascii="Times New Roman" w:hAnsi="Times New Roman" w:cs="Times New Roman"/>
          <w:sz w:val="28"/>
          <w:szCs w:val="28"/>
        </w:rPr>
        <w:t>.5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1.2 Пример модели экономической сети.…………………………….......</w:t>
      </w:r>
      <w:r>
        <w:rPr>
          <w:rFonts w:ascii="Times New Roman" w:hAnsi="Times New Roman" w:cs="Times New Roman"/>
          <w:sz w:val="28"/>
          <w:szCs w:val="28"/>
        </w:rPr>
        <w:t>.8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Глава 2. Основ</w:t>
      </w:r>
      <w:r>
        <w:rPr>
          <w:rFonts w:ascii="Times New Roman" w:hAnsi="Times New Roman" w:cs="Times New Roman"/>
          <w:sz w:val="28"/>
          <w:szCs w:val="28"/>
        </w:rPr>
        <w:t>ные понятия……………………………………………………10</w:t>
      </w:r>
    </w:p>
    <w:p w:rsidR="0081549C" w:rsidRPr="0016416C" w:rsidRDefault="0081549C" w:rsidP="00300C34">
      <w:pPr>
        <w:autoSpaceDE w:val="0"/>
        <w:autoSpaceDN w:val="0"/>
        <w:adjustRightInd w:val="0"/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2.1.Фондовый рынок, ценная</w:t>
      </w:r>
      <w:r>
        <w:rPr>
          <w:rFonts w:ascii="Times New Roman" w:hAnsi="Times New Roman" w:cs="Times New Roman"/>
          <w:sz w:val="28"/>
          <w:szCs w:val="28"/>
        </w:rPr>
        <w:t xml:space="preserve"> бумага, фондовая биржа……………….…10</w:t>
      </w:r>
    </w:p>
    <w:p w:rsidR="0081549C" w:rsidRPr="0016416C" w:rsidRDefault="0081549C" w:rsidP="00300C34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2.2.Лондонская фондовая биржа </w:t>
      </w:r>
      <w:r>
        <w:rPr>
          <w:rFonts w:ascii="Times New Roman" w:hAnsi="Times New Roman" w:cs="Times New Roman"/>
          <w:sz w:val="28"/>
          <w:szCs w:val="28"/>
        </w:rPr>
        <w:t>……………………………..…………...14</w:t>
      </w:r>
    </w:p>
    <w:p w:rsidR="0081549C" w:rsidRPr="0016416C" w:rsidRDefault="0081549C" w:rsidP="00300C34">
      <w:pPr>
        <w:pStyle w:val="a3"/>
        <w:autoSpaceDE w:val="0"/>
        <w:autoSpaceDN w:val="0"/>
        <w:adjustRightInd w:val="0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2.3.Франкфуртская фонд</w:t>
      </w:r>
      <w:r>
        <w:rPr>
          <w:rFonts w:ascii="Times New Roman" w:hAnsi="Times New Roman" w:cs="Times New Roman"/>
          <w:sz w:val="28"/>
          <w:szCs w:val="28"/>
        </w:rPr>
        <w:t>овая биржа ………………………....…………...16</w:t>
      </w:r>
    </w:p>
    <w:p w:rsidR="0081549C" w:rsidRPr="0016416C" w:rsidRDefault="0081549C" w:rsidP="00300C34">
      <w:pPr>
        <w:spacing w:after="0"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2.4 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графа рынка……………………………………………….18</w:t>
      </w:r>
    </w:p>
    <w:p w:rsidR="0081549C" w:rsidRPr="0016416C" w:rsidRDefault="0081549C" w:rsidP="00300C34">
      <w:pPr>
        <w:shd w:val="clear" w:color="auto" w:fill="FFFFFF"/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6416C">
        <w:rPr>
          <w:rFonts w:ascii="Times New Roman" w:eastAsiaTheme="minorEastAsia" w:hAnsi="Times New Roman" w:cs="Times New Roman"/>
          <w:sz w:val="28"/>
          <w:szCs w:val="28"/>
        </w:rPr>
        <w:t>Глава 3.Анализ Лондонской и Франкфуртской фондовых бирж. Их сравнен</w:t>
      </w:r>
      <w:r>
        <w:rPr>
          <w:rFonts w:ascii="Times New Roman" w:eastAsiaTheme="minorEastAsia" w:hAnsi="Times New Roman" w:cs="Times New Roman"/>
          <w:sz w:val="28"/>
          <w:szCs w:val="28"/>
        </w:rPr>
        <w:t>ие………………………………………………………………………..21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Заключение</w:t>
      </w:r>
      <w:r w:rsidRPr="0016416C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6416C">
        <w:rPr>
          <w:rFonts w:ascii="Times New Roman" w:hAnsi="Times New Roman" w:cs="Times New Roman"/>
          <w:sz w:val="28"/>
          <w:szCs w:val="28"/>
        </w:rPr>
        <w:t>………………………………………….………………</w:t>
      </w:r>
      <w:r>
        <w:rPr>
          <w:rFonts w:ascii="Times New Roman" w:hAnsi="Times New Roman" w:cs="Times New Roman"/>
          <w:sz w:val="28"/>
          <w:szCs w:val="28"/>
        </w:rPr>
        <w:t>…………41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...................42</w:t>
      </w:r>
    </w:p>
    <w:p w:rsidR="0081549C" w:rsidRPr="0016416C" w:rsidRDefault="0081549C" w:rsidP="00300C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473CF" w:rsidRDefault="003473CF" w:rsidP="00300C34">
      <w:pPr>
        <w:spacing w:after="200" w:line="360" w:lineRule="auto"/>
      </w:pPr>
      <w:r>
        <w:br w:type="page"/>
      </w:r>
    </w:p>
    <w:p w:rsidR="003473CF" w:rsidRPr="0016416C" w:rsidRDefault="003473CF" w:rsidP="00300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75C4B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применение нейронных сетей во всем мире очень разнообразно. Оно далеко не ограничивается комьютерным зрением, где эта математическая модель получила, наверное, самое широкое распространение, благодаря широкому спектру возможных дивидендов. </w:t>
      </w:r>
    </w:p>
    <w:p w:rsidR="0077701C" w:rsidRDefault="00875C4B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 применяются для разпознавания самых разных объектов при разработке элект</w:t>
      </w:r>
      <w:r w:rsidR="0077701C">
        <w:rPr>
          <w:rFonts w:ascii="Times New Roman" w:hAnsi="Times New Roman" w:cs="Times New Roman"/>
          <w:sz w:val="28"/>
          <w:szCs w:val="28"/>
        </w:rPr>
        <w:t>рокаров, постановки медицинского диагноза, фильтрации спама в почтовых клиентах.</w:t>
      </w:r>
    </w:p>
    <w:p w:rsidR="00846768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направлений использования нейронных сетей является и прогнозирование. Например, курсов валют, цен на сырье. Свое развитие начали и разработки нейронных сетей с целью предсказания спортивных событий.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работе я собираюсь применить модель нейронных сетей для предсказания победителей матчей Национальной Баскетбольной Ассоциации (НБА).</w:t>
      </w:r>
    </w:p>
    <w:p w:rsidR="0077701C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спорт и эта лига выбраны не случайно.</w:t>
      </w:r>
    </w:p>
    <w:p w:rsidR="00244FA2" w:rsidRDefault="0077701C" w:rsidP="00300C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Баскетбол является одним из самых «оцифрованных» на данный момент видов спорта. Количество всевозможной статистики, собираемой во время баскетбольных матчей, огромно. Лига НБА же является</w:t>
      </w:r>
      <w:r w:rsidR="00244FA2">
        <w:rPr>
          <w:rFonts w:ascii="Times New Roman" w:hAnsi="Times New Roman" w:cs="Times New Roman"/>
          <w:sz w:val="28"/>
          <w:szCs w:val="28"/>
        </w:rPr>
        <w:t xml:space="preserve"> самой популярной баскетбольной лигой в мире, поэтому статистические показатели прошлого, которые так важны для обучения нейронных сетей, найти для нее намного проще. Более того, команды проводят значительно больше игр, чем в других видах спорта, что увеличивает выборку, упрощая прогноз.</w:t>
      </w:r>
    </w:p>
    <w:p w:rsidR="00300C3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исследовать понятие и различные способы построения нейронных сетей</w:t>
      </w:r>
      <w:r w:rsidRPr="001641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получить информацию о результатах баскетбольных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матчей, прошедших в выбранной лиге</w:t>
      </w:r>
      <w:r w:rsidRPr="0016416C">
        <w:rPr>
          <w:rFonts w:ascii="Times New Roman" w:hAnsi="Times New Roman" w:cs="Times New Roman"/>
          <w:sz w:val="28"/>
          <w:szCs w:val="28"/>
        </w:rPr>
        <w:t xml:space="preserve">, применить полученные знания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собственной нейронной </w:t>
      </w:r>
      <w:r w:rsidR="00CF3132">
        <w:rPr>
          <w:rFonts w:ascii="Times New Roman" w:hAnsi="Times New Roman" w:cs="Times New Roman"/>
          <w:sz w:val="28"/>
          <w:szCs w:val="28"/>
        </w:rPr>
        <w:t xml:space="preserve">сети </w:t>
      </w:r>
      <w:r>
        <w:rPr>
          <w:rFonts w:ascii="Times New Roman" w:hAnsi="Times New Roman" w:cs="Times New Roman"/>
          <w:sz w:val="28"/>
          <w:szCs w:val="28"/>
        </w:rPr>
        <w:t xml:space="preserve">для прогнозирования результатов предстоящих матчей. </w:t>
      </w:r>
      <w:r w:rsidR="00CF3132">
        <w:rPr>
          <w:rFonts w:ascii="Times New Roman" w:hAnsi="Times New Roman" w:cs="Times New Roman"/>
          <w:sz w:val="28"/>
          <w:szCs w:val="28"/>
        </w:rPr>
        <w:t xml:space="preserve">В этой работе для построения нейронной сети я буду использовать алгоритм </w:t>
      </w:r>
      <w:r w:rsidR="00CF3132" w:rsidRPr="00CF31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CF31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Применение данного алгоритма для построения нейронных сетей с целью предсказания результатов баскетбольных матчей ранее не рассматривалось в научных статьях, что говорит о новизне темы. Этот алгоритм позволит не только определить подходящие веса нейронов в сети, но и определить наиболее эффективную архитектуру нейронной сети.</w:t>
      </w:r>
    </w:p>
    <w:p w:rsidR="00300C34" w:rsidRPr="0016416C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:rsidR="00300C34" w:rsidRPr="0016416C" w:rsidRDefault="00300C34" w:rsidP="00300C3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исследовать понятие </w:t>
      </w:r>
      <w:r>
        <w:rPr>
          <w:rFonts w:ascii="Times New Roman" w:hAnsi="Times New Roman" w:cs="Times New Roman"/>
          <w:sz w:val="28"/>
          <w:szCs w:val="28"/>
        </w:rPr>
        <w:t>нейронных</w:t>
      </w:r>
      <w:r w:rsidRPr="0016416C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CC16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00C34" w:rsidRDefault="00300C34" w:rsidP="00300C3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разнообразные алгоритмы построения нейронных сетей, в том числе примененные ранее для похожих исследований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Pr="00CC1604" w:rsidRDefault="00300C34" w:rsidP="00CC160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возможные</w:t>
      </w:r>
      <w:r w:rsidR="00CC1604">
        <w:rPr>
          <w:rFonts w:ascii="Times New Roman" w:hAnsi="Times New Roman" w:cs="Times New Roman"/>
          <w:sz w:val="28"/>
          <w:szCs w:val="28"/>
        </w:rPr>
        <w:t xml:space="preserve"> сложности, часто возникающие при попытках прогноза спортивных событий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300C34" w:rsidRPr="00CC1604" w:rsidRDefault="00300C34" w:rsidP="00CC160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CC1604">
        <w:rPr>
          <w:rFonts w:ascii="Times New Roman" w:hAnsi="Times New Roman" w:cs="Times New Roman"/>
          <w:sz w:val="28"/>
          <w:szCs w:val="28"/>
        </w:rPr>
        <w:t>реализовать собственную нейронную сеть</w:t>
      </w:r>
      <w:r w:rsidR="00B91E69">
        <w:rPr>
          <w:rFonts w:ascii="Times New Roman" w:hAnsi="Times New Roman" w:cs="Times New Roman"/>
          <w:sz w:val="28"/>
          <w:szCs w:val="28"/>
        </w:rPr>
        <w:t xml:space="preserve"> на основе алгоритма </w:t>
      </w:r>
      <w:r w:rsidR="00B91E69" w:rsidRPr="00B91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  <w:r w:rsidR="00B91E69">
        <w:rPr>
          <w:rFonts w:ascii="Times New Roman" w:hAnsi="Times New Roman" w:cs="Times New Roman"/>
          <w:sz w:val="28"/>
          <w:szCs w:val="28"/>
        </w:rPr>
        <w:t xml:space="preserve"> </w:t>
      </w:r>
      <w:r w:rsidR="00CC1604" w:rsidRPr="00CC1604">
        <w:rPr>
          <w:rFonts w:ascii="Times New Roman" w:hAnsi="Times New Roman" w:cs="Times New Roman"/>
          <w:sz w:val="28"/>
          <w:szCs w:val="28"/>
        </w:rPr>
        <w:t>для прогнозирования результатов предс</w:t>
      </w:r>
      <w:r w:rsidR="00CC1604">
        <w:rPr>
          <w:rFonts w:ascii="Times New Roman" w:hAnsi="Times New Roman" w:cs="Times New Roman"/>
          <w:sz w:val="28"/>
          <w:szCs w:val="28"/>
        </w:rPr>
        <w:t>тоящих матчей</w:t>
      </w:r>
      <w:r w:rsidR="00CC1604"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качество предоставленных прогнозов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1604" w:rsidRPr="0016416C" w:rsidRDefault="00CC1604" w:rsidP="00300C34">
      <w:pPr>
        <w:pStyle w:val="a3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выводы, определить пути улучшения модели для повышения качества прогнозов</w:t>
      </w:r>
      <w:r w:rsidRPr="00CC1604">
        <w:rPr>
          <w:rFonts w:ascii="Times New Roman" w:hAnsi="Times New Roman" w:cs="Times New Roman"/>
          <w:sz w:val="28"/>
          <w:szCs w:val="28"/>
        </w:rPr>
        <w:t>;</w:t>
      </w:r>
    </w:p>
    <w:p w:rsidR="00CC1604" w:rsidRDefault="00CC160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Объектом</w:t>
      </w:r>
      <w:r w:rsidR="00300C34" w:rsidRPr="0016416C">
        <w:rPr>
          <w:rFonts w:ascii="Times New Roman" w:hAnsi="Times New Roman" w:cs="Times New Roman"/>
          <w:b/>
          <w:sz w:val="28"/>
          <w:szCs w:val="28"/>
        </w:rPr>
        <w:t xml:space="preserve">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является нейронная сеть, прогнозирующая результаты баскетбольных матчей.</w:t>
      </w:r>
    </w:p>
    <w:p w:rsidR="00CC1604" w:rsidRDefault="00300C34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16416C">
        <w:rPr>
          <w:rFonts w:ascii="Times New Roman" w:hAnsi="Times New Roman" w:cs="Times New Roman"/>
          <w:sz w:val="28"/>
          <w:szCs w:val="28"/>
        </w:rPr>
        <w:t xml:space="preserve"> –</w:t>
      </w:r>
      <w:r w:rsidR="00CC1604">
        <w:rPr>
          <w:rFonts w:ascii="Times New Roman" w:hAnsi="Times New Roman" w:cs="Times New Roman"/>
          <w:sz w:val="28"/>
          <w:szCs w:val="28"/>
        </w:rPr>
        <w:t xml:space="preserve"> оценка качества прогнозов, факторов влияющих на него.</w:t>
      </w:r>
    </w:p>
    <w:p w:rsidR="00CC1604" w:rsidRDefault="00CC160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lastRenderedPageBreak/>
        <w:t>Глава 1.</w:t>
      </w:r>
      <w:r w:rsidR="00446CA0">
        <w:rPr>
          <w:rFonts w:ascii="Times New Roman" w:hAnsi="Times New Roman" w:cs="Times New Roman"/>
          <w:b/>
          <w:sz w:val="28"/>
          <w:szCs w:val="28"/>
        </w:rPr>
        <w:t>Нейронные сети и их использование для проблем предсказания.</w:t>
      </w:r>
    </w:p>
    <w:p w:rsidR="00CC1604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16C">
        <w:rPr>
          <w:rFonts w:ascii="Times New Roman" w:hAnsi="Times New Roman" w:cs="Times New Roman"/>
          <w:b/>
          <w:sz w:val="28"/>
          <w:szCs w:val="28"/>
        </w:rPr>
        <w:t xml:space="preserve">1.1Понятие </w:t>
      </w:r>
      <w:r>
        <w:rPr>
          <w:rFonts w:ascii="Times New Roman" w:hAnsi="Times New Roman" w:cs="Times New Roman"/>
          <w:b/>
          <w:sz w:val="28"/>
          <w:szCs w:val="28"/>
        </w:rPr>
        <w:t>нейронных</w:t>
      </w:r>
      <w:r w:rsidR="00BD65F1">
        <w:rPr>
          <w:rFonts w:ascii="Times New Roman" w:hAnsi="Times New Roman" w:cs="Times New Roman"/>
          <w:b/>
          <w:sz w:val="28"/>
          <w:szCs w:val="28"/>
        </w:rPr>
        <w:t xml:space="preserve"> сетей.</w:t>
      </w:r>
    </w:p>
    <w:p w:rsidR="00BD65F1" w:rsidRPr="00AB3A8B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  <w:proofErr w:type="spellStart"/>
      <w:r w:rsidRPr="00AB3A8B">
        <w:rPr>
          <w:color w:val="000000"/>
          <w:sz w:val="28"/>
          <w:szCs w:val="28"/>
        </w:rPr>
        <w:t>Иску́сственные</w:t>
      </w:r>
      <w:proofErr w:type="spellEnd"/>
      <w:r w:rsidRPr="00AB3A8B">
        <w:rPr>
          <w:color w:val="000000"/>
          <w:sz w:val="28"/>
          <w:szCs w:val="28"/>
        </w:rPr>
        <w:t xml:space="preserve"> </w:t>
      </w:r>
      <w:proofErr w:type="spellStart"/>
      <w:r w:rsidRPr="00AB3A8B">
        <w:rPr>
          <w:color w:val="000000"/>
          <w:sz w:val="28"/>
          <w:szCs w:val="28"/>
        </w:rPr>
        <w:t>нейро́нные</w:t>
      </w:r>
      <w:proofErr w:type="spellEnd"/>
      <w:r w:rsidRPr="00AB3A8B">
        <w:rPr>
          <w:color w:val="000000"/>
          <w:sz w:val="28"/>
          <w:szCs w:val="28"/>
        </w:rPr>
        <w:t xml:space="preserve"> </w:t>
      </w:r>
      <w:proofErr w:type="spellStart"/>
      <w:r w:rsidRPr="00AB3A8B">
        <w:rPr>
          <w:color w:val="000000"/>
          <w:sz w:val="28"/>
          <w:szCs w:val="28"/>
        </w:rPr>
        <w:t>се́ти</w:t>
      </w:r>
      <w:proofErr w:type="spellEnd"/>
      <w:r>
        <w:rPr>
          <w:color w:val="000000"/>
          <w:sz w:val="28"/>
          <w:szCs w:val="28"/>
        </w:rPr>
        <w:t xml:space="preserve"> (ИНС) — математические модели или программные их имплементации</w:t>
      </w:r>
      <w:r w:rsidRPr="00AB3A8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которые построены в соответствии с</w:t>
      </w:r>
      <w:r w:rsidRPr="00AB3A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методами работы</w:t>
      </w:r>
      <w:r w:rsidRPr="00AB3A8B">
        <w:rPr>
          <w:color w:val="000000"/>
          <w:sz w:val="28"/>
          <w:szCs w:val="28"/>
        </w:rPr>
        <w:t xml:space="preserve"> биологических нейронных сетей —</w:t>
      </w:r>
      <w:r>
        <w:rPr>
          <w:color w:val="000000"/>
          <w:sz w:val="28"/>
          <w:szCs w:val="28"/>
        </w:rPr>
        <w:t>связанных между собой нервных клеток живых организмов. Определение впервые появилось</w:t>
      </w:r>
      <w:r w:rsidRPr="00AB3A8B">
        <w:rPr>
          <w:color w:val="000000"/>
          <w:sz w:val="28"/>
          <w:szCs w:val="28"/>
        </w:rPr>
        <w:t xml:space="preserve"> при</w:t>
      </w:r>
      <w:r>
        <w:rPr>
          <w:color w:val="000000"/>
          <w:sz w:val="28"/>
          <w:szCs w:val="28"/>
        </w:rPr>
        <w:t xml:space="preserve"> описании процессов, протекающих в мозге человека, и попытках воспроизвести эти процессы в моделях</w:t>
      </w:r>
      <w:r w:rsidRPr="00AB3A8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дальнейшем</w:t>
      </w:r>
      <w:r w:rsidRPr="00AB3A8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когда были разработаны обучающие алгоритмы, симулирующие работу мозга</w:t>
      </w:r>
      <w:r w:rsidRPr="00AB3A8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такие</w:t>
      </w:r>
      <w:r w:rsidRPr="00AB3A8B">
        <w:rPr>
          <w:color w:val="000000"/>
          <w:sz w:val="28"/>
          <w:szCs w:val="28"/>
        </w:rPr>
        <w:t xml:space="preserve"> модели </w:t>
      </w:r>
      <w:r>
        <w:rPr>
          <w:color w:val="000000"/>
          <w:sz w:val="28"/>
          <w:szCs w:val="28"/>
        </w:rPr>
        <w:t>начали использоваться в практических задачах</w:t>
      </w:r>
      <w:r w:rsidRPr="00AB3A8B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при управлении организациями, различных прогнозах, для распознавания образов и других.</w:t>
      </w:r>
    </w:p>
    <w:p w:rsidR="00BD65F1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Искуственная</w:t>
      </w:r>
      <w:proofErr w:type="spellEnd"/>
      <w:r>
        <w:rPr>
          <w:color w:val="000000"/>
          <w:sz w:val="28"/>
          <w:szCs w:val="28"/>
        </w:rPr>
        <w:t xml:space="preserve"> нейронная сеть представляе</w:t>
      </w:r>
      <w:r w:rsidRPr="00AB3A8B">
        <w:rPr>
          <w:color w:val="000000"/>
          <w:sz w:val="28"/>
          <w:szCs w:val="28"/>
        </w:rPr>
        <w:t xml:space="preserve">т </w:t>
      </w:r>
      <w:r>
        <w:rPr>
          <w:color w:val="000000"/>
          <w:sz w:val="28"/>
          <w:szCs w:val="28"/>
        </w:rPr>
        <w:t>из себя</w:t>
      </w:r>
      <w:r w:rsidRPr="00AB3A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</w:t>
      </w:r>
      <w:r w:rsidRPr="00AB3A8B">
        <w:rPr>
          <w:color w:val="000000"/>
          <w:sz w:val="28"/>
          <w:szCs w:val="28"/>
        </w:rPr>
        <w:t xml:space="preserve"> простых процессоров (искусственных нейронов)</w:t>
      </w:r>
      <w:r>
        <w:rPr>
          <w:color w:val="000000"/>
          <w:sz w:val="28"/>
          <w:szCs w:val="28"/>
        </w:rPr>
        <w:t>, которые соединены и взаимодействуют между собой</w:t>
      </w:r>
      <w:r w:rsidRPr="00AB3A8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Эти процессоры, как правило, достаточно</w:t>
      </w:r>
      <w:r w:rsidRPr="00AB3A8B">
        <w:rPr>
          <w:color w:val="000000"/>
          <w:sz w:val="28"/>
          <w:szCs w:val="28"/>
        </w:rPr>
        <w:t xml:space="preserve"> просты, </w:t>
      </w:r>
      <w:r>
        <w:rPr>
          <w:color w:val="000000"/>
          <w:sz w:val="28"/>
          <w:szCs w:val="28"/>
        </w:rPr>
        <w:t>если сравнивать их с процессорами, которые используются в персональных компьютерах</w:t>
      </w:r>
      <w:r w:rsidRPr="00AB3A8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Любой</w:t>
      </w:r>
      <w:r w:rsidRPr="00AB3A8B">
        <w:rPr>
          <w:color w:val="000000"/>
          <w:sz w:val="28"/>
          <w:szCs w:val="28"/>
        </w:rPr>
        <w:t xml:space="preserve"> процессор </w:t>
      </w:r>
      <w:r>
        <w:rPr>
          <w:color w:val="000000"/>
          <w:sz w:val="28"/>
          <w:szCs w:val="28"/>
        </w:rPr>
        <w:t xml:space="preserve">подобной </w:t>
      </w:r>
      <w:proofErr w:type="spellStart"/>
      <w:r>
        <w:rPr>
          <w:color w:val="000000"/>
          <w:sz w:val="28"/>
          <w:szCs w:val="28"/>
        </w:rPr>
        <w:t>искуственной</w:t>
      </w:r>
      <w:proofErr w:type="spellEnd"/>
      <w:r w:rsidRPr="00AB3A8B">
        <w:rPr>
          <w:color w:val="000000"/>
          <w:sz w:val="28"/>
          <w:szCs w:val="28"/>
        </w:rPr>
        <w:t xml:space="preserve"> сети </w:t>
      </w:r>
      <w:r>
        <w:rPr>
          <w:color w:val="000000"/>
          <w:sz w:val="28"/>
          <w:szCs w:val="28"/>
        </w:rPr>
        <w:t>взаимодействует только посредством сигналов</w:t>
      </w:r>
      <w:r w:rsidRPr="00AB3A8B">
        <w:rPr>
          <w:color w:val="000000"/>
          <w:sz w:val="28"/>
          <w:szCs w:val="28"/>
        </w:rPr>
        <w:t>, которые он получает</w:t>
      </w:r>
      <w:r>
        <w:rPr>
          <w:color w:val="000000"/>
          <w:sz w:val="28"/>
          <w:szCs w:val="28"/>
        </w:rPr>
        <w:t xml:space="preserve"> от других, окружающих его процессоров</w:t>
      </w:r>
      <w:r w:rsidRPr="00AB3A8B">
        <w:rPr>
          <w:color w:val="000000"/>
          <w:sz w:val="28"/>
          <w:szCs w:val="28"/>
        </w:rPr>
        <w:t xml:space="preserve">, и сигналами, которые он периодически </w:t>
      </w:r>
      <w:r>
        <w:rPr>
          <w:color w:val="000000"/>
          <w:sz w:val="28"/>
          <w:szCs w:val="28"/>
        </w:rPr>
        <w:t>отправляет</w:t>
      </w:r>
      <w:r w:rsidRPr="00AB3A8B">
        <w:rPr>
          <w:color w:val="000000"/>
          <w:sz w:val="28"/>
          <w:szCs w:val="28"/>
        </w:rPr>
        <w:t xml:space="preserve"> другим процессорам. </w:t>
      </w:r>
      <w:r>
        <w:rPr>
          <w:color w:val="000000"/>
          <w:sz w:val="28"/>
          <w:szCs w:val="28"/>
        </w:rPr>
        <w:t>Однако</w:t>
      </w:r>
      <w:r w:rsidRPr="00AB3A8B">
        <w:rPr>
          <w:color w:val="000000"/>
          <w:sz w:val="28"/>
          <w:szCs w:val="28"/>
        </w:rPr>
        <w:t xml:space="preserve">, будучи соединёнными в </w:t>
      </w:r>
      <w:r>
        <w:rPr>
          <w:color w:val="000000"/>
          <w:sz w:val="28"/>
          <w:szCs w:val="28"/>
        </w:rPr>
        <w:t>обширную</w:t>
      </w:r>
      <w:r w:rsidRPr="00AB3A8B">
        <w:rPr>
          <w:color w:val="000000"/>
          <w:sz w:val="28"/>
          <w:szCs w:val="28"/>
        </w:rPr>
        <w:t xml:space="preserve"> сеть с </w:t>
      </w:r>
      <w:r>
        <w:rPr>
          <w:color w:val="000000"/>
          <w:sz w:val="28"/>
          <w:szCs w:val="28"/>
        </w:rPr>
        <w:t>настраиваемым</w:t>
      </w:r>
      <w:r w:rsidRPr="00AB3A8B">
        <w:rPr>
          <w:color w:val="000000"/>
          <w:sz w:val="28"/>
          <w:szCs w:val="28"/>
        </w:rPr>
        <w:t xml:space="preserve"> взаимодействием, </w:t>
      </w:r>
      <w:r>
        <w:rPr>
          <w:color w:val="000000"/>
          <w:sz w:val="28"/>
          <w:szCs w:val="28"/>
        </w:rPr>
        <w:t>эти</w:t>
      </w:r>
      <w:r w:rsidRPr="00AB3A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отдельно</w:t>
      </w:r>
      <w:r w:rsidRPr="00AB3A8B">
        <w:rPr>
          <w:color w:val="000000"/>
          <w:sz w:val="28"/>
          <w:szCs w:val="28"/>
        </w:rPr>
        <w:t xml:space="preserve"> простые </w:t>
      </w:r>
      <w:r>
        <w:rPr>
          <w:color w:val="000000"/>
          <w:sz w:val="28"/>
          <w:szCs w:val="28"/>
        </w:rPr>
        <w:t>нейроны</w:t>
      </w:r>
      <w:r w:rsidRPr="00AB3A8B">
        <w:rPr>
          <w:color w:val="000000"/>
          <w:sz w:val="28"/>
          <w:szCs w:val="28"/>
        </w:rPr>
        <w:t xml:space="preserve"> вместе </w:t>
      </w:r>
      <w:r>
        <w:rPr>
          <w:color w:val="000000"/>
          <w:sz w:val="28"/>
          <w:szCs w:val="28"/>
        </w:rPr>
        <w:t>имеют способность выполнять совсем нетривиальные задачи.</w:t>
      </w:r>
    </w:p>
    <w:p w:rsidR="00BD65F1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  <w:r w:rsidRPr="00AB3A8B">
        <w:rPr>
          <w:color w:val="000000"/>
          <w:sz w:val="28"/>
          <w:szCs w:val="28"/>
        </w:rPr>
        <w:t xml:space="preserve">Нейронные сети </w:t>
      </w:r>
      <w:r>
        <w:rPr>
          <w:color w:val="000000"/>
          <w:sz w:val="28"/>
          <w:szCs w:val="28"/>
        </w:rPr>
        <w:t>построены не на принципах простых программируемых алгоритмов</w:t>
      </w:r>
      <w:r w:rsidRPr="00AB3A8B">
        <w:rPr>
          <w:color w:val="000000"/>
          <w:sz w:val="28"/>
          <w:szCs w:val="28"/>
        </w:rPr>
        <w:t xml:space="preserve">, они </w:t>
      </w:r>
      <w:r>
        <w:rPr>
          <w:color w:val="000000"/>
          <w:sz w:val="28"/>
          <w:szCs w:val="28"/>
        </w:rPr>
        <w:t>само</w:t>
      </w:r>
      <w:r w:rsidRPr="00AB3A8B">
        <w:rPr>
          <w:color w:val="000000"/>
          <w:sz w:val="28"/>
          <w:szCs w:val="28"/>
        </w:rPr>
        <w:t xml:space="preserve">обучаются. </w:t>
      </w:r>
      <w:r>
        <w:rPr>
          <w:color w:val="000000"/>
          <w:sz w:val="28"/>
          <w:szCs w:val="28"/>
        </w:rPr>
        <w:t>Такая способность обучаться и есть то главное отличие и преимущество ИНС в сравнении с обычными повсеместно применяемыми алгоритмами</w:t>
      </w:r>
      <w:r w:rsidRPr="00AB3A8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Весь процесс обучения технически завязан на изменении весов связей между различными нейронами, которые объединены в сеть. Обучаясь, </w:t>
      </w:r>
      <w:r w:rsidRPr="00AB3A8B">
        <w:rPr>
          <w:color w:val="000000"/>
          <w:sz w:val="28"/>
          <w:szCs w:val="28"/>
        </w:rPr>
        <w:t xml:space="preserve">сеть </w:t>
      </w:r>
      <w:r>
        <w:rPr>
          <w:color w:val="000000"/>
          <w:sz w:val="28"/>
          <w:szCs w:val="28"/>
        </w:rPr>
        <w:t>может</w:t>
      </w:r>
      <w:r w:rsidRPr="00AB3A8B">
        <w:rPr>
          <w:color w:val="000000"/>
          <w:sz w:val="28"/>
          <w:szCs w:val="28"/>
        </w:rPr>
        <w:t xml:space="preserve"> выявлять сложные зависимости между входными данными и выходными, а также выполнять обобщение. </w:t>
      </w:r>
      <w:r>
        <w:rPr>
          <w:color w:val="000000"/>
          <w:sz w:val="28"/>
          <w:szCs w:val="28"/>
        </w:rPr>
        <w:t>Именно поэтому</w:t>
      </w:r>
      <w:r w:rsidRPr="00AB3A8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когда обучение проходит успешно</w:t>
      </w:r>
      <w:r w:rsidRPr="00AB3A8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выходные нейроны</w:t>
      </w:r>
      <w:r w:rsidRPr="00AB3A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способны</w:t>
      </w:r>
      <w:r w:rsidRPr="00AB3A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вывести</w:t>
      </w:r>
      <w:r w:rsidRPr="00AB3A8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правильный результат, основываясь на новых </w:t>
      </w:r>
      <w:r w:rsidRPr="00AB3A8B">
        <w:rPr>
          <w:color w:val="000000"/>
          <w:sz w:val="28"/>
          <w:szCs w:val="28"/>
        </w:rPr>
        <w:t xml:space="preserve">данных, </w:t>
      </w:r>
      <w:r>
        <w:rPr>
          <w:color w:val="000000"/>
          <w:sz w:val="28"/>
          <w:szCs w:val="28"/>
        </w:rPr>
        <w:t>не предоставленных ей на этапе обучения</w:t>
      </w:r>
      <w:r w:rsidRPr="00AB3A8B">
        <w:rPr>
          <w:color w:val="000000"/>
          <w:sz w:val="28"/>
          <w:szCs w:val="28"/>
        </w:rPr>
        <w:t>, а также неполных и/или «зашумленных», частично искаженных данных.</w:t>
      </w:r>
    </w:p>
    <w:p w:rsidR="00BD65F1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</w:p>
    <w:p w:rsidR="00BD65F1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</w:p>
    <w:p w:rsidR="00BD65F1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</w:p>
    <w:p w:rsidR="00BD65F1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6CB318" wp14:editId="4A1F7BE1">
            <wp:extent cx="3955415" cy="2498725"/>
            <wp:effectExtent l="0" t="0" r="6985" b="0"/>
            <wp:docPr id="1" name="Рисунок 1" descr="Картинки по запросу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ейро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Default="00BD65F1" w:rsidP="00BD65F1">
      <w:pPr>
        <w:pStyle w:val="a5"/>
        <w:spacing w:before="168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Рис.1 Схематическое изображение биологического нейрона (прообраза нейрона ИНС)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Основу каждой искусственной нейронной сети составляют относительно простые, в большинстве случаев - однотипные, элементы (ячейки), имитирующие работу нейронов мозга (далее под нейроном мы будем подразумевать искусственный нейрон, ячейку искусственной нейронной сети).</w:t>
      </w:r>
    </w:p>
    <w:p w:rsidR="00BD65F1" w:rsidRDefault="00BD65F1" w:rsidP="00BD65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16663C" w:rsidRDefault="00BD65F1" w:rsidP="00BD65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E0509D" wp14:editId="1C8163C4">
            <wp:extent cx="5943600" cy="4033498"/>
            <wp:effectExtent l="0" t="0" r="0" b="5715"/>
            <wp:docPr id="2" name="Рисунок 2" descr="Картинки по запросу искусственный нейр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искусственный нейро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2 - Искусственный нейрон</w:t>
      </w:r>
    </w:p>
    <w:p w:rsidR="00BD65F1" w:rsidRPr="0016663C" w:rsidRDefault="00BD65F1" w:rsidP="00BD65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Нейрон обладает группой синапсов - однонаправленных входных связей, соединенных с выходами других нейронов. Каждый синапс характеризуется величиной синоптической связи или ее весом </w:t>
      </w:r>
      <w:proofErr w:type="spellStart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</w:t>
      </w: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i</w:t>
      </w:r>
      <w:proofErr w:type="spellEnd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Каждый нейрон имеет текущее состояние, которое обычно определяется, как взвешенная сумма его входов: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Нейрон имеет аксон - выходную связь данного нейрона, с которой сигнал (возбуждения или торможения) поступает на синапсы следующих нейронов. Выход нейрона есть функция его состояния: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proofErr w:type="gramEnd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f(s)</w:t>
      </w:r>
    </w:p>
    <w:p w:rsidR="00BD65F1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f называется функцией активации.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DD09AE" wp14:editId="7CC929E1">
            <wp:extent cx="5943600" cy="4460488"/>
            <wp:effectExtent l="0" t="0" r="0" b="0"/>
            <wp:docPr id="3" name="Рисунок 3" descr="Картинки по запросу функция актив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функция актив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3 - Функция активации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активации может иметь разный </w:t>
      </w:r>
      <w:proofErr w:type="gramStart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 :</w:t>
      </w:r>
      <w:proofErr w:type="gramEnd"/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пороговый </w:t>
      </w:r>
      <w:proofErr w:type="gramStart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3.a),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кусочно-линейный </w:t>
      </w:r>
      <w:proofErr w:type="gramStart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3.б),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</w:t>
      </w:r>
      <w:proofErr w:type="spellStart"/>
      <w:proofErr w:type="gramStart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сигмоид</w:t>
      </w:r>
      <w:proofErr w:type="spellEnd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рис.</w:t>
      </w:r>
      <w:proofErr w:type="gramEnd"/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3.в, 3.г ).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Множество всех нейронов искусственной нейронной сети можно разделить на подмножества - т.н. слои. Взаимодействие нейронов происходит послойно.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Слой искусственной нейронной сети - это множество нейронов на которые в каждый такт времени параллельно поступают сигналы от других нейронов данной сети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архитектуры искусственной нейронной сети определяется задачей. Для некоторых классов задач уже существуют оптимальные конфигурации. Если же задача не может быть сведена ни к одному из известных классов, </w:t>
      </w: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разработчику приходится решать задачу синтеза новой конфигурации. Проблема синтеза искусственной нейронной сети сильно зависит от задачи, дать общие подробные рекомендации затруднительно. В большинстве случаев оптимальный вариант искусственной нейронной сети получается опытным путем.</w:t>
      </w:r>
    </w:p>
    <w:p w:rsidR="00BD65F1" w:rsidRPr="0016663C" w:rsidRDefault="00BD65F1" w:rsidP="00BD65F1">
      <w:pPr>
        <w:spacing w:before="168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66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Искусственные нейронные сети могут быть программного и аппаратного исполнения. Реализация аппаратная обычно представляет собой параллельный вычислитель, состоящий из множества простых процессоров.</w:t>
      </w:r>
    </w:p>
    <w:p w:rsidR="00CC1604" w:rsidRPr="0016416C" w:rsidRDefault="00CC1604" w:rsidP="00CC160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46CA0" w:rsidRDefault="00446CA0" w:rsidP="00300C3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Pr="00446CA0" w:rsidRDefault="001D5610" w:rsidP="00446C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 Пример</w:t>
      </w:r>
      <w:r w:rsidR="00446CA0" w:rsidRPr="00446CA0">
        <w:rPr>
          <w:rFonts w:ascii="Times New Roman" w:hAnsi="Times New Roman" w:cs="Times New Roman"/>
          <w:b/>
          <w:sz w:val="28"/>
          <w:szCs w:val="28"/>
        </w:rPr>
        <w:t xml:space="preserve"> использования нейронных сетей для предсказания результатов баскетбольных матчей</w:t>
      </w:r>
    </w:p>
    <w:p w:rsidR="00D64C99" w:rsidRDefault="00446CA0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научной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статье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Predicting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NBA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446CA0">
        <w:rPr>
          <w:rFonts w:ascii="Times New Roman" w:hAnsi="Times New Roman" w:cs="Times New Roman"/>
          <w:sz w:val="28"/>
          <w:szCs w:val="28"/>
        </w:rPr>
        <w:t xml:space="preserve"> (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Bernard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6CA0">
        <w:rPr>
          <w:rFonts w:ascii="Times New Roman" w:hAnsi="Times New Roman" w:cs="Times New Roman"/>
          <w:sz w:val="28"/>
          <w:szCs w:val="28"/>
          <w:lang w:val="en-US"/>
        </w:rPr>
        <w:t>Loeffelholz</w:t>
      </w:r>
      <w:proofErr w:type="spellEnd"/>
      <w:r w:rsidRPr="00446CA0">
        <w:rPr>
          <w:rFonts w:ascii="Times New Roman" w:hAnsi="Times New Roman" w:cs="Times New Roman"/>
          <w:sz w:val="28"/>
          <w:szCs w:val="28"/>
        </w:rPr>
        <w:t xml:space="preserve">,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Earl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Bednar</w:t>
      </w:r>
      <w:r w:rsidRPr="00446CA0">
        <w:rPr>
          <w:rFonts w:ascii="Times New Roman" w:hAnsi="Times New Roman" w:cs="Times New Roman"/>
          <w:sz w:val="28"/>
          <w:szCs w:val="28"/>
        </w:rPr>
        <w:t xml:space="preserve">,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446CA0">
        <w:rPr>
          <w:rFonts w:ascii="Times New Roman" w:hAnsi="Times New Roman" w:cs="Times New Roman"/>
          <w:sz w:val="28"/>
          <w:szCs w:val="28"/>
        </w:rPr>
        <w:t xml:space="preserve">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46CA0">
        <w:rPr>
          <w:rFonts w:ascii="Times New Roman" w:hAnsi="Times New Roman" w:cs="Times New Roman"/>
          <w:sz w:val="28"/>
          <w:szCs w:val="28"/>
        </w:rPr>
        <w:t xml:space="preserve">. </w:t>
      </w:r>
      <w:r w:rsidRPr="00446CA0">
        <w:rPr>
          <w:rFonts w:ascii="Times New Roman" w:hAnsi="Times New Roman" w:cs="Times New Roman"/>
          <w:sz w:val="28"/>
          <w:szCs w:val="28"/>
          <w:lang w:val="en-US"/>
        </w:rPr>
        <w:t>Bauer</w:t>
      </w:r>
      <w:r w:rsidRPr="00446CA0">
        <w:rPr>
          <w:rFonts w:ascii="Times New Roman" w:hAnsi="Times New Roman" w:cs="Times New Roman"/>
          <w:sz w:val="28"/>
          <w:szCs w:val="28"/>
        </w:rPr>
        <w:t>, 2009)</w:t>
      </w:r>
      <w:r>
        <w:rPr>
          <w:rFonts w:ascii="Times New Roman" w:hAnsi="Times New Roman" w:cs="Times New Roman"/>
          <w:sz w:val="28"/>
          <w:szCs w:val="28"/>
        </w:rPr>
        <w:t xml:space="preserve"> проверялось использование нейронных сетей как инструмента для предсказания успеха баскетбольных команд в Национальной Баскетбольной Организации (НБА). Статистика 620 матчей была собрана и использована для тренировки нескольких типов нейронных сетей, таких как</w:t>
      </w:r>
      <w:r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>
        <w:rPr>
          <w:rFonts w:ascii="Times New Roman" w:hAnsi="Times New Roman" w:cs="Times New Roman"/>
          <w:sz w:val="28"/>
          <w:szCs w:val="28"/>
        </w:rPr>
        <w:t>н</w:t>
      </w:r>
      <w:r w:rsidRPr="00BB76F8">
        <w:rPr>
          <w:rFonts w:ascii="Times New Roman" w:hAnsi="Times New Roman" w:cs="Times New Roman"/>
          <w:sz w:val="28"/>
          <w:szCs w:val="28"/>
        </w:rPr>
        <w:t>ейронные сети прямого распространения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(feed-forward)</w:t>
      </w:r>
      <w:r w:rsidR="001801BF" w:rsidRPr="00BB76F8">
        <w:rPr>
          <w:rFonts w:ascii="Times New Roman" w:hAnsi="Times New Roman" w:cs="Times New Roman"/>
          <w:sz w:val="28"/>
          <w:szCs w:val="28"/>
        </w:rPr>
        <w:t xml:space="preserve">, </w:t>
      </w:r>
      <w:r w:rsidR="00BB76F8">
        <w:rPr>
          <w:rFonts w:ascii="Times New Roman" w:hAnsi="Times New Roman" w:cs="Times New Roman"/>
          <w:sz w:val="28"/>
          <w:szCs w:val="28"/>
        </w:rPr>
        <w:t>с</w:t>
      </w:r>
      <w:r w:rsidR="001801BF" w:rsidRPr="00BB76F8">
        <w:rPr>
          <w:rFonts w:ascii="Times New Roman" w:hAnsi="Times New Roman" w:cs="Times New Roman"/>
          <w:sz w:val="28"/>
          <w:szCs w:val="28"/>
        </w:rPr>
        <w:t>еть радиально-базисных функций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radial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basis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1801BF" w:rsidRPr="00BB76F8">
        <w:rPr>
          <w:rFonts w:ascii="Times New Roman" w:hAnsi="Times New Roman" w:cs="Times New Roman"/>
          <w:sz w:val="28"/>
          <w:szCs w:val="28"/>
        </w:rPr>
        <w:t>, вероятностная неронная сеть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probabilistic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1801BF" w:rsidRPr="00BB76F8">
        <w:rPr>
          <w:rFonts w:ascii="Times New Roman" w:hAnsi="Times New Roman" w:cs="Times New Roman"/>
          <w:sz w:val="28"/>
          <w:szCs w:val="28"/>
        </w:rPr>
        <w:t>, обобщённо-регрессионные нейронные сети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(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generalized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regression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BB76F8" w:rsidRPr="00BB76F8">
        <w:rPr>
          <w:rFonts w:ascii="Times New Roman" w:hAnsi="Times New Roman" w:cs="Times New Roman"/>
          <w:sz w:val="28"/>
          <w:szCs w:val="28"/>
        </w:rPr>
        <w:t xml:space="preserve"> </w:t>
      </w:r>
      <w:r w:rsidR="00BB76F8" w:rsidRPr="00BB76F8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="00BB76F8" w:rsidRPr="00BB76F8">
        <w:rPr>
          <w:rFonts w:ascii="Times New Roman" w:hAnsi="Times New Roman" w:cs="Times New Roman"/>
          <w:sz w:val="28"/>
          <w:szCs w:val="28"/>
        </w:rPr>
        <w:t>)</w:t>
      </w:r>
      <w:r w:rsidR="0005478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4C99" w:rsidRDefault="0005478A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было исследовано, какой именно набор входных параметров для нейронных сетей обладает наиболее существенными признаками для прогнозирования. Для этого использовалось, как мнение экспертов – прогнозистов, так и степень объяснения признаками итогового результата.</w:t>
      </w:r>
      <w:r w:rsidR="005E685F">
        <w:rPr>
          <w:rFonts w:ascii="Times New Roman" w:hAnsi="Times New Roman" w:cs="Times New Roman"/>
          <w:sz w:val="28"/>
          <w:szCs w:val="28"/>
        </w:rPr>
        <w:t xml:space="preserve"> Результаты, полученные от нейронных сетей сравнили с предсказаниями нескольких баскетбольных аналитиков. </w:t>
      </w:r>
    </w:p>
    <w:p w:rsidR="007264A0" w:rsidRDefault="005E685F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нейронные сети были способны предсказать 74.33 процента результатов верно (в среднем), в то время как эксперты были правы в 68.67 процентах всех случаев.</w:t>
      </w:r>
      <w:r w:rsidR="00D64C99">
        <w:rPr>
          <w:rFonts w:ascii="Times New Roman" w:hAnsi="Times New Roman" w:cs="Times New Roman"/>
          <w:sz w:val="28"/>
          <w:szCs w:val="28"/>
        </w:rPr>
        <w:t xml:space="preserve"> Более того</w:t>
      </w:r>
      <w:r w:rsidR="0036032C">
        <w:rPr>
          <w:rFonts w:ascii="Times New Roman" w:hAnsi="Times New Roman" w:cs="Times New Roman"/>
          <w:sz w:val="28"/>
          <w:szCs w:val="28"/>
        </w:rPr>
        <w:t>,</w:t>
      </w:r>
      <w:r w:rsidR="00D64C99">
        <w:rPr>
          <w:rFonts w:ascii="Times New Roman" w:hAnsi="Times New Roman" w:cs="Times New Roman"/>
          <w:sz w:val="28"/>
          <w:szCs w:val="28"/>
        </w:rPr>
        <w:t xml:space="preserve"> каждая нейронная сеть из четырех названных выше показала более высокое качество прогнозов, чем баскетбольные эксперты.</w:t>
      </w:r>
    </w:p>
    <w:p w:rsidR="007264A0" w:rsidRDefault="007264A0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46CA0" w:rsidRDefault="007264A0" w:rsidP="00D64C9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264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2.1 Описание алгоритма </w:t>
      </w:r>
      <w:r w:rsidRPr="007264A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нейроэволюции нарастающих топологий</w:t>
      </w:r>
    </w:p>
    <w:p w:rsidR="00E920EC" w:rsidRPr="00E920EC" w:rsidRDefault="00E920EC" w:rsidP="00E92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Описание данного алгоритма впервые было приведено в статье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Ef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icient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Evolution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Neural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Topologies</w:t>
      </w:r>
      <w:r w:rsidRPr="00E920E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920EC">
        <w:rPr>
          <w:rFonts w:ascii="Times New Roman" w:hAnsi="Times New Roman" w:cs="Times New Roman"/>
          <w:sz w:val="28"/>
          <w:szCs w:val="28"/>
          <w:lang w:val="en-US"/>
        </w:rPr>
        <w:t>Kenneth</w:t>
      </w:r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20EC">
        <w:rPr>
          <w:rFonts w:ascii="Times New Roman" w:hAnsi="Times New Roman" w:cs="Times New Roman"/>
          <w:sz w:val="28"/>
          <w:szCs w:val="28"/>
        </w:rPr>
        <w:t xml:space="preserve">. </w:t>
      </w:r>
      <w:r w:rsidRPr="00E920EC">
        <w:rPr>
          <w:rFonts w:ascii="Times New Roman" w:hAnsi="Times New Roman" w:cs="Times New Roman"/>
          <w:sz w:val="28"/>
          <w:szCs w:val="28"/>
          <w:lang w:val="en-US"/>
        </w:rPr>
        <w:t>Stanley</w:t>
      </w:r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r w:rsidRPr="00E920E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0EC">
        <w:rPr>
          <w:rFonts w:ascii="Times New Roman" w:hAnsi="Times New Roman" w:cs="Times New Roman"/>
          <w:sz w:val="28"/>
          <w:szCs w:val="28"/>
          <w:lang w:val="en-US"/>
        </w:rPr>
        <w:t>Risto</w:t>
      </w:r>
      <w:proofErr w:type="spellEnd"/>
      <w:r w:rsidRPr="00E92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0EC">
        <w:rPr>
          <w:rFonts w:ascii="Times New Roman" w:hAnsi="Times New Roman" w:cs="Times New Roman"/>
          <w:sz w:val="28"/>
          <w:szCs w:val="28"/>
          <w:lang w:val="en-US"/>
        </w:rPr>
        <w:t>Miikkulainen</w:t>
      </w:r>
      <w:proofErr w:type="spellEnd"/>
      <w:r w:rsidRPr="00E920EC">
        <w:rPr>
          <w:rFonts w:ascii="Times New Roman" w:hAnsi="Times New Roman" w:cs="Times New Roman"/>
          <w:sz w:val="28"/>
          <w:szCs w:val="28"/>
        </w:rPr>
        <w:t>).</w:t>
      </w:r>
    </w:p>
    <w:p w:rsidR="0077701C" w:rsidRPr="00E920EC" w:rsidRDefault="00CF3132" w:rsidP="00E920E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Нейроволюция – это искуственная эволюция нейронных сетей с использованием генетических </w:t>
      </w:r>
      <w:r w:rsidR="00E920EC">
        <w:rPr>
          <w:rFonts w:ascii="Times New Roman" w:hAnsi="Times New Roman" w:cs="Times New Roman"/>
          <w:sz w:val="28"/>
          <w:szCs w:val="28"/>
        </w:rPr>
        <w:t xml:space="preserve">алгоритмов. Нейронные сети это хороший </w:t>
      </w:r>
    </w:p>
    <w:sectPr w:rsidR="0077701C" w:rsidRPr="00E92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43E13"/>
    <w:multiLevelType w:val="hybridMultilevel"/>
    <w:tmpl w:val="26169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C"/>
    <w:rsid w:val="0005478A"/>
    <w:rsid w:val="000E077E"/>
    <w:rsid w:val="001801BF"/>
    <w:rsid w:val="001D5610"/>
    <w:rsid w:val="00244FA2"/>
    <w:rsid w:val="00300C34"/>
    <w:rsid w:val="003473CF"/>
    <w:rsid w:val="0036032C"/>
    <w:rsid w:val="003924BF"/>
    <w:rsid w:val="00446CA0"/>
    <w:rsid w:val="005719AD"/>
    <w:rsid w:val="00577B35"/>
    <w:rsid w:val="005E685F"/>
    <w:rsid w:val="007264A0"/>
    <w:rsid w:val="0077701C"/>
    <w:rsid w:val="0081549C"/>
    <w:rsid w:val="00846768"/>
    <w:rsid w:val="00875C4B"/>
    <w:rsid w:val="00B128C4"/>
    <w:rsid w:val="00B91E69"/>
    <w:rsid w:val="00BA72A4"/>
    <w:rsid w:val="00BB76F8"/>
    <w:rsid w:val="00BD65F1"/>
    <w:rsid w:val="00C9106D"/>
    <w:rsid w:val="00CC1604"/>
    <w:rsid w:val="00CF3132"/>
    <w:rsid w:val="00D64C99"/>
    <w:rsid w:val="00E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11BEA1-BF1B-4696-94DB-78D83376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49C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49C"/>
    <w:pPr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basedOn w:val="a0"/>
    <w:rsid w:val="00446CA0"/>
  </w:style>
  <w:style w:type="character" w:styleId="a4">
    <w:name w:val="Emphasis"/>
    <w:basedOn w:val="a0"/>
    <w:uiPriority w:val="20"/>
    <w:qFormat/>
    <w:rsid w:val="00446CA0"/>
    <w:rPr>
      <w:i/>
      <w:iCs/>
    </w:rPr>
  </w:style>
  <w:style w:type="paragraph" w:styleId="a5">
    <w:name w:val="Normal (Web)"/>
    <w:basedOn w:val="a"/>
    <w:uiPriority w:val="99"/>
    <w:semiHidden/>
    <w:unhideWhenUsed/>
    <w:rsid w:val="00BD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6A159-1795-48A0-B0B3-A9256B98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11</Pages>
  <Words>1469</Words>
  <Characters>8377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Tarasov</dc:creator>
  <cp:keywords/>
  <dc:description/>
  <cp:lastModifiedBy>Alexander Tarasov</cp:lastModifiedBy>
  <cp:revision>3</cp:revision>
  <dcterms:created xsi:type="dcterms:W3CDTF">2017-02-27T14:03:00Z</dcterms:created>
  <dcterms:modified xsi:type="dcterms:W3CDTF">2017-03-22T07:39:00Z</dcterms:modified>
</cp:coreProperties>
</file>