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3D3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52798FAE" wp14:editId="1C89E7D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5A91">
        <w:rPr>
          <w:sz w:val="20"/>
          <w:szCs w:val="28"/>
          <w:lang w:val="uk-UA"/>
        </w:rPr>
        <w:t xml:space="preserve"> </w:t>
      </w:r>
      <w:r w:rsidRPr="00525A91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1C4F8294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3151325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525A91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304435E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25991CE1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7DF5B24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C49BF7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2A034A9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71120BF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2201D9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ADC018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AF1F86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594A79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8AC1EB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3E5CE5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7E6EDF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7024E5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4454C2" w14:textId="7F4F6EB2" w:rsidR="00D62C08" w:rsidRPr="0033268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525A91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0C3C13">
        <w:rPr>
          <w:rFonts w:ascii="Times New Roman" w:hAnsi="Times New Roman"/>
          <w:b/>
          <w:sz w:val="40"/>
          <w:szCs w:val="28"/>
          <w:lang w:val="en-US"/>
        </w:rPr>
        <w:t>17</w:t>
      </w:r>
    </w:p>
    <w:p w14:paraId="16748214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525A91">
        <w:rPr>
          <w:rFonts w:ascii="Times New Roman" w:hAnsi="Times New Roman"/>
          <w:sz w:val="32"/>
          <w:szCs w:val="28"/>
          <w:lang w:val="uk-UA"/>
        </w:rPr>
        <w:t>з дисципліни «Алгоритмізація та програмування»</w:t>
      </w:r>
    </w:p>
    <w:p w14:paraId="0EAEE673" w14:textId="120D7A92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525A91">
        <w:rPr>
          <w:rFonts w:ascii="Times New Roman" w:hAnsi="Times New Roman"/>
          <w:sz w:val="32"/>
          <w:szCs w:val="28"/>
          <w:lang w:val="uk-UA"/>
        </w:rPr>
        <w:t>на тему: «</w:t>
      </w:r>
      <w:r w:rsidR="000C3C13">
        <w:rPr>
          <w:rFonts w:ascii="Times New Roman" w:hAnsi="Times New Roman"/>
          <w:sz w:val="32"/>
          <w:szCs w:val="28"/>
          <w:lang w:val="uk-UA"/>
        </w:rPr>
        <w:t>Дерева</w:t>
      </w:r>
      <w:r w:rsidRPr="00525A91">
        <w:rPr>
          <w:rFonts w:ascii="Times New Roman" w:hAnsi="Times New Roman"/>
          <w:sz w:val="32"/>
          <w:szCs w:val="28"/>
          <w:lang w:val="uk-UA"/>
        </w:rPr>
        <w:t>»</w:t>
      </w:r>
    </w:p>
    <w:p w14:paraId="66CB918E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A9BF53D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525A91">
        <w:rPr>
          <w:rFonts w:ascii="Times New Roman" w:hAnsi="Times New Roman"/>
          <w:sz w:val="32"/>
          <w:szCs w:val="28"/>
          <w:lang w:val="uk-UA"/>
        </w:rPr>
        <w:t>Варіант №17</w:t>
      </w:r>
    </w:p>
    <w:p w14:paraId="3C1BFA47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5D5CD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BEB4C3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2979D4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525A91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35337D74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студент гр. БС-81</w:t>
      </w:r>
    </w:p>
    <w:p w14:paraId="136090E7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Сєров О. В.</w:t>
      </w:r>
    </w:p>
    <w:p w14:paraId="7AA3A583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525A91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73118A3F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доцент каф. БМК</w:t>
      </w:r>
    </w:p>
    <w:p w14:paraId="02F1963D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525A91">
        <w:rPr>
          <w:rFonts w:ascii="Times New Roman" w:hAnsi="Times New Roman"/>
          <w:sz w:val="28"/>
          <w:szCs w:val="28"/>
          <w:lang w:val="uk-UA"/>
        </w:rPr>
        <w:t>к.т.н</w:t>
      </w:r>
      <w:proofErr w:type="spellEnd"/>
      <w:r w:rsidRPr="00525A91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525A91">
        <w:rPr>
          <w:rFonts w:ascii="Times New Roman" w:hAnsi="Times New Roman"/>
          <w:sz w:val="28"/>
          <w:szCs w:val="28"/>
          <w:lang w:val="uk-UA"/>
        </w:rPr>
        <w:t>Алхімова</w:t>
      </w:r>
      <w:proofErr w:type="spellEnd"/>
      <w:r w:rsidRPr="00525A91">
        <w:rPr>
          <w:rFonts w:ascii="Times New Roman" w:hAnsi="Times New Roman"/>
          <w:sz w:val="28"/>
          <w:szCs w:val="28"/>
          <w:lang w:val="uk-UA"/>
        </w:rPr>
        <w:t xml:space="preserve"> С.М.</w:t>
      </w:r>
    </w:p>
    <w:p w14:paraId="091D65AD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47D24437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88FBC73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D3D6775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67B6F1FB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706E1B66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4B1E0380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525A91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5979319F" w14:textId="77777777" w:rsidR="00D62C08" w:rsidRPr="00525A91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717EB9" w14:textId="77777777" w:rsidR="00D62C08" w:rsidRPr="00525A91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32175081" w14:textId="77777777" w:rsidR="00D62C08" w:rsidRPr="00525A91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37841C6" w14:textId="77777777" w:rsidR="00D62C08" w:rsidRPr="00525A91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7802BC2" w14:textId="77777777" w:rsidR="00D62C08" w:rsidRPr="00525A91" w:rsidRDefault="00D62C08" w:rsidP="00D62C08">
      <w:pPr>
        <w:jc w:val="center"/>
        <w:rPr>
          <w:rFonts w:ascii="Times New Roman" w:hAnsi="Times New Roman"/>
          <w:sz w:val="32"/>
          <w:szCs w:val="28"/>
          <w:lang w:val="uk-UA"/>
        </w:rPr>
        <w:sectPr w:rsidR="00D62C08" w:rsidRPr="00525A91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525A91">
        <w:rPr>
          <w:rFonts w:ascii="Times New Roman" w:hAnsi="Times New Roman"/>
          <w:sz w:val="32"/>
          <w:szCs w:val="28"/>
          <w:lang w:val="uk-UA"/>
        </w:rPr>
        <w:t>Київ-2019</w:t>
      </w:r>
    </w:p>
    <w:p w14:paraId="0B1BA1B9" w14:textId="77777777" w:rsidR="00D62C08" w:rsidRPr="00525A91" w:rsidRDefault="00D62C08" w:rsidP="00D62C08">
      <w:pPr>
        <w:rPr>
          <w:lang w:val="uk-UA"/>
        </w:rPr>
      </w:pPr>
      <w:r w:rsidRPr="00525A9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14:paraId="3E0D9DBF" w14:textId="3CCA1117" w:rsidR="0033268C" w:rsidRPr="000C3C13" w:rsidRDefault="000C3C13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0C3C13">
        <w:rPr>
          <w:rFonts w:ascii="Times New Roman" w:eastAsia="Times New Roman" w:hAnsi="Times New Roman"/>
          <w:sz w:val="24"/>
          <w:szCs w:val="28"/>
          <w:lang w:val="uk-UA" w:eastAsia="uk-UA"/>
        </w:rPr>
        <w:t>Ознайомитися з теоретичними відомостями створення, обробки та видалення двійкових дерев пошуку.</w:t>
      </w:r>
    </w:p>
    <w:p w14:paraId="2EFE6557" w14:textId="17635A3E" w:rsidR="000C3C13" w:rsidRPr="000C3C13" w:rsidRDefault="000C3C13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0C3C13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Відповідно до варіанту визначити структуру двійкового дерева пошуку та розробити функції, що необхідні для роботи з ним: функцію додавання елемента (пам’ять під черговий елемент контейнера слід виділяти </w:t>
      </w:r>
      <w:proofErr w:type="spellStart"/>
      <w:r w:rsidRPr="000C3C13">
        <w:rPr>
          <w:rFonts w:ascii="Times New Roman" w:eastAsia="Times New Roman" w:hAnsi="Times New Roman"/>
          <w:sz w:val="24"/>
          <w:szCs w:val="28"/>
          <w:lang w:val="uk-UA" w:eastAsia="uk-UA"/>
        </w:rPr>
        <w:t>динамічно</w:t>
      </w:r>
      <w:proofErr w:type="spellEnd"/>
      <w:r w:rsidRPr="000C3C13">
        <w:rPr>
          <w:rFonts w:ascii="Times New Roman" w:eastAsia="Times New Roman" w:hAnsi="Times New Roman"/>
          <w:sz w:val="24"/>
          <w:szCs w:val="28"/>
          <w:lang w:val="uk-UA" w:eastAsia="uk-UA"/>
        </w:rPr>
        <w:t>), функцію друку всіх елементів контейнера на екран, функцію видалення контейнера.</w:t>
      </w:r>
    </w:p>
    <w:p w14:paraId="5989A908" w14:textId="27D6DADE" w:rsidR="000C3C13" w:rsidRPr="000C3C13" w:rsidRDefault="000C3C13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0C3C13">
        <w:rPr>
          <w:rFonts w:ascii="Times New Roman" w:eastAsia="Times New Roman" w:hAnsi="Times New Roman"/>
          <w:sz w:val="24"/>
          <w:szCs w:val="28"/>
          <w:lang w:val="uk-UA" w:eastAsia="uk-UA"/>
        </w:rPr>
        <w:t>Побудувати блок-схему алгоритму для вирішення задачі відповідно до свого варіанту.</w:t>
      </w:r>
    </w:p>
    <w:p w14:paraId="78972FBE" w14:textId="5719A8F4" w:rsidR="000C3C13" w:rsidRPr="000C3C13" w:rsidRDefault="000C3C13" w:rsidP="0033268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0C3C13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Розробити програмний застосунок, в якому створюється контейнер і заповнюється вручну не менше, ніж 15-ма елементами, що в якості даних зберігають унікальні цілі числа, та реалізовано виконання індивідуального завдання, після чого всі створені контейнери видаляються (глобальні змінні не використовувати, функція </w:t>
      </w:r>
      <w:proofErr w:type="spellStart"/>
      <w:r w:rsidRPr="000C3C13">
        <w:rPr>
          <w:rFonts w:ascii="Times New Roman" w:eastAsia="Times New Roman" w:hAnsi="Times New Roman"/>
          <w:sz w:val="24"/>
          <w:szCs w:val="28"/>
          <w:lang w:val="uk-UA" w:eastAsia="uk-UA"/>
        </w:rPr>
        <w:t>main</w:t>
      </w:r>
      <w:proofErr w:type="spellEnd"/>
      <w:r w:rsidRPr="000C3C13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має бути призначена тільки для виклику функцій користувача):</w:t>
      </w:r>
    </w:p>
    <w:p w14:paraId="0E736A64" w14:textId="5D1B822D" w:rsidR="000C3C13" w:rsidRPr="000C3C13" w:rsidRDefault="000C3C13" w:rsidP="000C3C13">
      <w:pPr>
        <w:spacing w:line="240" w:lineRule="auto"/>
        <w:ind w:left="720"/>
        <w:rPr>
          <w:rFonts w:ascii="Times New Roman" w:eastAsia="Times New Roman" w:hAnsi="Times New Roman"/>
          <w:b/>
          <w:bCs/>
          <w:i/>
          <w:iCs/>
          <w:sz w:val="24"/>
          <w:szCs w:val="28"/>
          <w:lang w:val="uk-UA" w:eastAsia="uk-UA"/>
        </w:rPr>
      </w:pPr>
      <w:r w:rsidRPr="000C3C13">
        <w:rPr>
          <w:rFonts w:ascii="Times New Roman" w:eastAsia="Times New Roman" w:hAnsi="Times New Roman"/>
          <w:b/>
          <w:bCs/>
          <w:i/>
          <w:iCs/>
          <w:sz w:val="24"/>
          <w:szCs w:val="28"/>
          <w:lang w:val="uk-UA" w:eastAsia="uk-UA"/>
        </w:rPr>
        <w:t>Розробити програму підрахунку вузлів двійкового дерева, що мають тільки по одному лівому нащадку.</w:t>
      </w:r>
    </w:p>
    <w:p w14:paraId="3EEB3EC2" w14:textId="77777777" w:rsidR="00D62C08" w:rsidRPr="000C3C13" w:rsidRDefault="00D62C08" w:rsidP="0046790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0C3C13"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і захистити звіт по роботі.</w:t>
      </w:r>
    </w:p>
    <w:p w14:paraId="61D36726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без зауважень</w:t>
      </w:r>
    </w:p>
    <w:p w14:paraId="0629125F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14:paraId="70B279C3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Комп’ютерний практикум має зауваження:</w:t>
      </w:r>
    </w:p>
    <w:p w14:paraId="09F610F9" w14:textId="77777777" w:rsidR="00D62C08" w:rsidRPr="00525A91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несвоєчасний захист</w:t>
      </w:r>
    </w:p>
    <w:p w14:paraId="3FF5DFEC" w14:textId="77777777" w:rsidR="00D62C08" w:rsidRPr="00525A91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блок-схеми:</w:t>
      </w:r>
    </w:p>
    <w:p w14:paraId="569C34CE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блок-схема не відповідає коду</w:t>
      </w:r>
    </w:p>
    <w:p w14:paraId="41A29508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 блок-схемі присутній код</w:t>
      </w:r>
    </w:p>
    <w:p w14:paraId="153C37B7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виконані не за стандартом:</w:t>
      </w:r>
    </w:p>
    <w:p w14:paraId="423218DC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блок умови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визначений процес (функція)</w:t>
      </w:r>
    </w:p>
    <w:p w14:paraId="16F07E4D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оператор вибору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перехід</w:t>
      </w:r>
    </w:p>
    <w:p w14:paraId="232A034D" w14:textId="77777777" w:rsidR="00D62C08" w:rsidRPr="00525A91" w:rsidRDefault="00D62C08" w:rsidP="00D62C08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цикл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 xml:space="preserve"> 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розміри блоків</w:t>
      </w:r>
    </w:p>
    <w:p w14:paraId="1DCD64B6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B9D5562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0DE18472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1FA2B600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коду:</w:t>
      </w:r>
    </w:p>
    <w:p w14:paraId="402CD466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задача завдання вирішена хибно</w:t>
      </w:r>
    </w:p>
    <w:p w14:paraId="12DD21F4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код програми не компілюється</w:t>
      </w:r>
    </w:p>
    <w:p w14:paraId="486C3966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використано глобальні змінні</w:t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</w:p>
    <w:p w14:paraId="7AE2DAE3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типи даних визначені хибно</w:t>
      </w:r>
    </w:p>
    <w:p w14:paraId="6BF438B0" w14:textId="77777777" w:rsidR="00D62C08" w:rsidRPr="00525A91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недостатня декомпозиція на функції користувача</w:t>
      </w:r>
    </w:p>
    <w:p w14:paraId="132FAC74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t xml:space="preserve"> 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функція </w:t>
      </w:r>
      <w:proofErr w:type="spellStart"/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main</w:t>
      </w:r>
      <w:proofErr w:type="spellEnd"/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містить лише виклик іншої функції</w:t>
      </w:r>
    </w:p>
    <w:p w14:paraId="26F7A300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статичні змінні при роботі з масивами</w:t>
      </w:r>
    </w:p>
    <w:p w14:paraId="05350E12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оформлення коду</w:t>
      </w:r>
    </w:p>
    <w:p w14:paraId="5F697E90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зайві символи «{» та «}»</w:t>
      </w:r>
    </w:p>
    <w:p w14:paraId="6D2932BA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14:paraId="608BF04C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14:paraId="738E6EA5" w14:textId="77777777" w:rsidR="00D62C08" w:rsidRPr="00525A91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A37A461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результати виконання програми на рисунках не відповідають коду</w:t>
      </w:r>
    </w:p>
    <w:p w14:paraId="03AA0192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невірні відповіді на запитання:</w:t>
      </w:r>
    </w:p>
    <w:p w14:paraId="2C0AF9D5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№2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№3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№4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№5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14:paraId="3C1F3845" w14:textId="77777777" w:rsidR="00D62C08" w:rsidRPr="00525A91" w:rsidRDefault="00D62C08" w:rsidP="00D62C08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№6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№7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№8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№9</w:t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№10</w:t>
      </w:r>
    </w:p>
    <w:p w14:paraId="14BE8B62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незнання теоретичного матеріалу</w:t>
      </w:r>
    </w:p>
    <w:p w14:paraId="6CF5D9AF" w14:textId="77777777" w:rsidR="00D62C08" w:rsidRPr="00525A91" w:rsidRDefault="00D62C08" w:rsidP="00D62C08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маються інші зауваження:</w:t>
      </w:r>
    </w:p>
    <w:p w14:paraId="2EACF96C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3CE97EF9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64B8EF05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25B6877B" w14:textId="77777777" w:rsidR="00D62C08" w:rsidRPr="00525A91" w:rsidRDefault="00D62C08" w:rsidP="00D62C08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14:paraId="66784C67" w14:textId="77777777" w:rsidR="0046790C" w:rsidRPr="00525A91" w:rsidRDefault="0046790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Блок-схема: </w:t>
      </w:r>
    </w:p>
    <w:p w14:paraId="3017F9A4" w14:textId="256971A6" w:rsidR="0046790C" w:rsidRDefault="00187AE9" w:rsidP="0046790C">
      <w:pPr>
        <w:jc w:val="center"/>
      </w:pPr>
      <w:r>
        <w:object w:dxaOrig="8385" w:dyaOrig="11491" w14:anchorId="526FE4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669pt" o:ole="">
            <v:imagedata r:id="rId7" o:title=""/>
          </v:shape>
          <o:OLEObject Type="Embed" ProgID="Visio.Drawing.15" ShapeID="_x0000_i1025" DrawAspect="Content" ObjectID="_1638705416" r:id="rId8"/>
        </w:object>
      </w:r>
    </w:p>
    <w:p w14:paraId="5939A5CD" w14:textId="1A14F3FE" w:rsidR="00187AE9" w:rsidRDefault="00187AE9" w:rsidP="0046790C">
      <w:pPr>
        <w:jc w:val="center"/>
      </w:pPr>
      <w:r>
        <w:object w:dxaOrig="8971" w:dyaOrig="10516" w14:anchorId="5ABE7083">
          <v:shape id="_x0000_i1026" type="#_x0000_t75" style="width:537.75pt;height:630.75pt" o:ole="">
            <v:imagedata r:id="rId9" o:title=""/>
          </v:shape>
          <o:OLEObject Type="Embed" ProgID="Visio.Drawing.15" ShapeID="_x0000_i1026" DrawAspect="Content" ObjectID="_1638705417" r:id="rId10"/>
        </w:object>
      </w:r>
    </w:p>
    <w:p w14:paraId="30E11251" w14:textId="779BACAA" w:rsidR="00187AE9" w:rsidRDefault="00187AE9" w:rsidP="0046790C">
      <w:pPr>
        <w:jc w:val="center"/>
      </w:pPr>
      <w:r>
        <w:object w:dxaOrig="9976" w:dyaOrig="11716" w14:anchorId="4F408593">
          <v:shape id="_x0000_i1027" type="#_x0000_t75" style="width:554.25pt;height:650.25pt" o:ole="">
            <v:imagedata r:id="rId11" o:title=""/>
          </v:shape>
          <o:OLEObject Type="Embed" ProgID="Visio.Drawing.15" ShapeID="_x0000_i1027" DrawAspect="Content" ObjectID="_1638705418" r:id="rId12"/>
        </w:object>
      </w:r>
    </w:p>
    <w:p w14:paraId="2A3BF211" w14:textId="010DD570" w:rsidR="00187AE9" w:rsidRDefault="00187AE9" w:rsidP="0046790C">
      <w:pPr>
        <w:jc w:val="center"/>
        <w:rPr>
          <w:lang w:val="uk-UA"/>
        </w:rPr>
      </w:pPr>
      <w:r>
        <w:object w:dxaOrig="3810" w:dyaOrig="5281" w14:anchorId="0B1398F0">
          <v:shape id="_x0000_i1028" type="#_x0000_t75" style="width:237.75pt;height:330pt" o:ole="">
            <v:imagedata r:id="rId13" o:title=""/>
          </v:shape>
          <o:OLEObject Type="Embed" ProgID="Visio.Drawing.15" ShapeID="_x0000_i1028" DrawAspect="Content" ObjectID="_1638705419" r:id="rId14"/>
        </w:object>
      </w:r>
    </w:p>
    <w:p w14:paraId="2EA5B927" w14:textId="77777777" w:rsidR="0033268C" w:rsidRDefault="0033268C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Код</w:t>
      </w:r>
      <w:r w:rsidRPr="00525A9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:</w:t>
      </w:r>
    </w:p>
    <w:p w14:paraId="199AD9A0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C3C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649B89B8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3DFF3355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2611568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Node</w:t>
      </w:r>
    </w:p>
    <w:p w14:paraId="617EDBDE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AC5D07B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data;</w:t>
      </w:r>
    </w:p>
    <w:p w14:paraId="71DBE0B0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Node* left, * right;</w:t>
      </w:r>
    </w:p>
    <w:p w14:paraId="1B47B042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2841923E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6942C30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Node*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item)</w:t>
      </w:r>
    </w:p>
    <w:p w14:paraId="2D701B35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0D09E24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Node* temp = </w:t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Node;</w:t>
      </w:r>
    </w:p>
    <w:p w14:paraId="1E4F9569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temp-&gt;data = item;</w:t>
      </w:r>
    </w:p>
    <w:p w14:paraId="6E2397D0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temp-&gt;left = NULL;</w:t>
      </w:r>
    </w:p>
    <w:p w14:paraId="6683E904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temp-&gt;right = NULL;</w:t>
      </w:r>
    </w:p>
    <w:p w14:paraId="6D8F325D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temp;</w:t>
      </w:r>
    </w:p>
    <w:p w14:paraId="298C19EA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7ECAF0DC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A87135E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inorder_</w:t>
      </w:r>
      <w:proofErr w:type="gram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traversal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Node* root, </w:t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&amp;counter)</w:t>
      </w:r>
    </w:p>
    <w:p w14:paraId="3AFEE945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047DA06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root !</w:t>
      </w:r>
      <w:proofErr w:type="gram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NULL)</w:t>
      </w:r>
    </w:p>
    <w:p w14:paraId="3F840FD7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8608804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inorder_traversal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(root-&gt;left, counter);</w:t>
      </w:r>
    </w:p>
    <w:p w14:paraId="3A4EE449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(root-&gt;</w:t>
      </w:r>
      <w:proofErr w:type="gram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 !</w:t>
      </w:r>
      <w:proofErr w:type="gram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NULL &amp;&amp; root-&gt;right == NULL)</w:t>
      </w:r>
    </w:p>
    <w:p w14:paraId="7F988E65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counter++;</w:t>
      </w:r>
    </w:p>
    <w:p w14:paraId="1A9BBCA5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root-&gt;data &lt;&lt; </w:t>
      </w:r>
      <w:r w:rsidRPr="000C3C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 '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3A0B478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inorder_traversal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(root-&gt;right, counter);</w:t>
      </w:r>
    </w:p>
    <w:p w14:paraId="27385815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797D41A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6B0C54E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68E35B3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Node*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Node* node, </w:t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data)</w:t>
      </w:r>
    </w:p>
    <w:p w14:paraId="28AEF13D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A698980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(node == NULL)</w:t>
      </w:r>
    </w:p>
    <w:p w14:paraId="1DCCD343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new_node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(data);</w:t>
      </w:r>
    </w:p>
    <w:p w14:paraId="55D16A0F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DDEAE8B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(data &lt; node-&gt;data)</w:t>
      </w:r>
    </w:p>
    <w:p w14:paraId="42DAF651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node-&gt;left =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insert_node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(node-&gt;left, data);</w:t>
      </w:r>
    </w:p>
    <w:p w14:paraId="652869E0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5A729828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node-&gt;right =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insert_node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(node-&gt;right, data);</w:t>
      </w:r>
    </w:p>
    <w:p w14:paraId="794411F1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713B78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node;</w:t>
      </w:r>
    </w:p>
    <w:p w14:paraId="6A033A3E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8DE3996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053F9E6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Node*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Node* root, </w:t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num_to_delete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0A6AE31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5756C23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(root == NULL)</w:t>
      </w:r>
    </w:p>
    <w:p w14:paraId="24C2487E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root;</w:t>
      </w:r>
    </w:p>
    <w:p w14:paraId="4C63D214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C7F2DF9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(root-&gt;data &gt;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num_to_delete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61361BB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0990638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root-&gt;left =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delete_node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(root-&gt;left,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num_to_delete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9907088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root;</w:t>
      </w:r>
    </w:p>
    <w:p w14:paraId="5539D13F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406962E" w14:textId="77777777" w:rsidR="006F201F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261D2E70" w14:textId="59E43D0A" w:rsidR="000C3C13" w:rsidRPr="000C3C13" w:rsidRDefault="000C3C13" w:rsidP="006F20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(root-&gt;data &lt;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num_to_delete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88B3C47" w14:textId="2BBC2B9E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6F20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0945579" w14:textId="6CE21C1F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6F20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root-&gt;right =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delete_node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(root-&gt;right,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num_to_delete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59FC916" w14:textId="395DB54B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6F20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root;</w:t>
      </w:r>
    </w:p>
    <w:p w14:paraId="0DF251CC" w14:textId="5B00C49A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6F201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438BBE1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8C6621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(root-&gt;left == NULL)</w:t>
      </w:r>
    </w:p>
    <w:p w14:paraId="3836CD17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966C1AD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Node* temp = root-&gt;right;</w:t>
      </w:r>
    </w:p>
    <w:p w14:paraId="6620C6EA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root;</w:t>
      </w:r>
    </w:p>
    <w:p w14:paraId="127BDA46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temp;</w:t>
      </w:r>
    </w:p>
    <w:p w14:paraId="34716C0C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E4AE02C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1986F3B2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(root-&gt;right == NULL)</w:t>
      </w:r>
    </w:p>
    <w:p w14:paraId="693FA2F1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95AE8FE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Node* temp = root-&gt;left;</w:t>
      </w:r>
    </w:p>
    <w:p w14:paraId="3FA93243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root;</w:t>
      </w:r>
    </w:p>
    <w:p w14:paraId="58FA13F2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temp;</w:t>
      </w:r>
    </w:p>
    <w:p w14:paraId="0CDC226E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4217E92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4401921D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0B4F2BBE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Node*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two_child_parent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root-&gt;right;</w:t>
      </w:r>
    </w:p>
    <w:p w14:paraId="774DDD41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Node* replacement = root-&gt;right;</w:t>
      </w:r>
    </w:p>
    <w:p w14:paraId="012E0087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(replacement-&gt;</w:t>
      </w:r>
      <w:proofErr w:type="gram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 !</w:t>
      </w:r>
      <w:proofErr w:type="gram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NULL)</w:t>
      </w:r>
    </w:p>
    <w:p w14:paraId="5CD6DC89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9D75507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two_child_parent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replacement;</w:t>
      </w:r>
    </w:p>
    <w:p w14:paraId="14E5CA02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replacement = replacement-&gt;left;</w:t>
      </w:r>
    </w:p>
    <w:p w14:paraId="4E8367BF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22FECFF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3A3A79D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two_child_parent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-&gt;left = replacement-&gt;right;</w:t>
      </w:r>
    </w:p>
    <w:p w14:paraId="5861F59F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118A875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root-&gt;data = replacement-&gt;data;</w:t>
      </w:r>
    </w:p>
    <w:p w14:paraId="6A036638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F756AC1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replacement;</w:t>
      </w:r>
    </w:p>
    <w:p w14:paraId="768D43FA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root;</w:t>
      </w:r>
    </w:p>
    <w:p w14:paraId="2475D42B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7594352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678887E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9190C3D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binary_tree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0F7380F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72E5E41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0C3C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"This program is working with binary tree and count nodes with only left child\n\n"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8E2D666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14811C0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Node* root = NULL;</w:t>
      </w:r>
    </w:p>
    <w:p w14:paraId="34DDAE9E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array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15];</w:t>
      </w:r>
    </w:p>
    <w:p w14:paraId="3780C242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61A9362A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15;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338FE172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1C89361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% 50;</w:t>
      </w:r>
    </w:p>
    <w:p w14:paraId="76CAB638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root,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9BD7535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array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4465DA0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A82A821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178CE21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only_left_subtree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4288C784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0C3C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C3C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nInorder</w:t>
      </w:r>
      <w:proofErr w:type="spellEnd"/>
      <w:r w:rsidRPr="000C3C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traversal of the tree:\n"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45AF2CA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inorder_</w:t>
      </w:r>
      <w:proofErr w:type="gram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traversal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root,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only_left_subtree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020EF13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0C3C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C3C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nNumber</w:t>
      </w:r>
      <w:proofErr w:type="spellEnd"/>
      <w:r w:rsidRPr="000C3C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of the nodes with only left child: "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only_left_subtree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0C3C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A806E84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C1C83C9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0C3C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C3C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nDelete</w:t>
      </w:r>
      <w:proofErr w:type="spellEnd"/>
      <w:r w:rsidRPr="000C3C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node "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gramStart"/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array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14];</w:t>
      </w:r>
    </w:p>
    <w:p w14:paraId="6CF8A953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root, </w:t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array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[14]);</w:t>
      </w:r>
    </w:p>
    <w:p w14:paraId="1A84B4B0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0148E30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only_left_subtree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5F9FC7DD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0C3C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C3C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nInorder</w:t>
      </w:r>
      <w:proofErr w:type="spellEnd"/>
      <w:r w:rsidRPr="000C3C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traversal of the new tree:\n"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FC35004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inorder_</w:t>
      </w:r>
      <w:proofErr w:type="gram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traversal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root,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only_left_subtree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2E15E0D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0C3C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C3C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nNumber</w:t>
      </w:r>
      <w:proofErr w:type="spellEnd"/>
      <w:r w:rsidRPr="000C3C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of the nodes with only left child: "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only_left_subtree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0C3C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AE20632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C146E1A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13;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--)</w:t>
      </w:r>
    </w:p>
    <w:p w14:paraId="76D0AF49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root, </w:t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array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14:paraId="3EE18D8A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0C3C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C3C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nAfter</w:t>
      </w:r>
      <w:proofErr w:type="spellEnd"/>
      <w:r w:rsidRPr="000C3C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deleting, the tree traversal:\n"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DFFB116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inorder_</w:t>
      </w:r>
      <w:proofErr w:type="gram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traversal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root, </w:t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only_left_subtree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5397D8D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0C3C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0C3C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Clear!\n\n</w:t>
      </w:r>
      <w:proofErr w:type="gramEnd"/>
      <w:r w:rsidRPr="000C3C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99234B6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array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8FCDD38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7BF828A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FFAFC3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406BE8F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1C92B06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binary_</w:t>
      </w:r>
      <w:proofErr w:type="gramStart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D844C0F" w14:textId="77777777" w:rsidR="000C3C13" w:rsidRPr="000C3C13" w:rsidRDefault="000C3C13" w:rsidP="000C3C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system(</w:t>
      </w:r>
      <w:r w:rsidRPr="000C3C1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80288E2" w14:textId="0766D536" w:rsidR="0033268C" w:rsidRDefault="000C3C13" w:rsidP="000C3C13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0C3C1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1993EFC" w14:textId="422A4C1B" w:rsidR="0033268C" w:rsidRPr="0033268C" w:rsidRDefault="0033268C" w:rsidP="0033268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>Результати</w:t>
      </w:r>
      <w:r w:rsidRPr="00525A9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:  </w:t>
      </w:r>
      <w:r w:rsidR="000C3C13">
        <w:rPr>
          <w:rFonts w:ascii="Times New Roman" w:eastAsia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4751C982" wp14:editId="4D16CD48">
            <wp:extent cx="6572250" cy="3676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C379" w14:textId="77777777" w:rsidR="0046790C" w:rsidRPr="00525A91" w:rsidRDefault="0018799B" w:rsidP="0046790C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25A9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Контрольні питання: </w:t>
      </w:r>
    </w:p>
    <w:p w14:paraId="4EA858BE" w14:textId="77777777" w:rsidR="00187AE9" w:rsidRPr="00187AE9" w:rsidRDefault="00187AE9" w:rsidP="00187AE9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color w:val="000000" w:themeColor="text1"/>
          <w:sz w:val="24"/>
          <w:szCs w:val="24"/>
          <w:lang w:val="uk-UA" w:eastAsia="uk-UA"/>
        </w:rPr>
      </w:pPr>
      <w:r w:rsidRPr="00187AE9">
        <w:rPr>
          <w:rFonts w:ascii="Times New Roman" w:eastAsia="Times New Roman" w:hAnsi="Times New Roman"/>
          <w:b/>
          <w:i/>
          <w:iCs/>
          <w:color w:val="000000" w:themeColor="text1"/>
          <w:sz w:val="24"/>
          <w:szCs w:val="24"/>
          <w:lang w:val="uk-UA" w:eastAsia="uk-UA"/>
        </w:rPr>
        <w:t>Дайте визначення дереву.</w:t>
      </w:r>
    </w:p>
    <w:p w14:paraId="67990977" w14:textId="77777777" w:rsidR="00F817DD" w:rsidRPr="00483E9C" w:rsidRDefault="00F817DD" w:rsidP="00F817DD">
      <w:pPr>
        <w:pStyle w:val="a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Дерево — в інформатиці та програмуванні одна з найпоширеніших структур даних. Формально дерево визначається як скінченна множина Т з одним або більше вузлами. </w:t>
      </w:r>
    </w:p>
    <w:p w14:paraId="750D017B" w14:textId="77777777" w:rsidR="00F817DD" w:rsidRPr="00483E9C" w:rsidRDefault="00F817DD" w:rsidP="00F817DD">
      <w:pPr>
        <w:pStyle w:val="a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Дерево представляє собою структуру даних, яка підтримує багато операцій з динамічними множинами, включаючи пошук елемента, визначення мінімального і максимального значення, попереднього і наступного елемента, операції вставка та видалення. Таким чином, дерево пошуку може використовуватися і як словник, і як черга з пріоритетами.</w:t>
      </w:r>
    </w:p>
    <w:p w14:paraId="0EFEB111" w14:textId="77777777" w:rsidR="00F817DD" w:rsidRPr="00483E9C" w:rsidRDefault="00F817DD" w:rsidP="00F817DD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/>
          <w:i/>
          <w:iCs/>
          <w:color w:val="000000" w:themeColor="text1"/>
          <w:sz w:val="24"/>
          <w:szCs w:val="24"/>
          <w:lang w:val="uk-UA" w:eastAsia="uk-UA"/>
        </w:rPr>
        <w:t>Що таке бінарне дерево, бінарне дерево пошуку?</w:t>
      </w:r>
    </w:p>
    <w:p w14:paraId="5BDB8382" w14:textId="77777777" w:rsidR="00F817DD" w:rsidRPr="00483E9C" w:rsidRDefault="00F817DD" w:rsidP="00F817DD">
      <w:pPr>
        <w:pStyle w:val="a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i/>
          <w:iCs/>
          <w:color w:val="000000" w:themeColor="text1"/>
          <w:sz w:val="24"/>
          <w:szCs w:val="24"/>
          <w:lang w:val="uk-UA" w:eastAsia="uk-UA"/>
        </w:rPr>
        <w:lastRenderedPageBreak/>
        <w:t>Бінарне дерево</w:t>
      </w: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– це структура даних, кожен елемент якої окрім самих даних містить покажчики на два наступних елементи структури. Один з цих наступних елементів умовно називається лівим, а інший правим.</w:t>
      </w:r>
    </w:p>
    <w:p w14:paraId="0F51041F" w14:textId="77777777" w:rsidR="00F817DD" w:rsidRPr="00483E9C" w:rsidRDefault="00F817DD" w:rsidP="00F817DD">
      <w:pPr>
        <w:pStyle w:val="a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Кожен елемент дерева називається вузлом або листом дерева. Перший вузол дерева (з якого дерево власне починається) називається коренем.</w:t>
      </w:r>
    </w:p>
    <w:p w14:paraId="3217D056" w14:textId="77777777" w:rsidR="00F817DD" w:rsidRPr="00483E9C" w:rsidRDefault="00F817DD" w:rsidP="00F817DD">
      <w:pPr>
        <w:pStyle w:val="a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Фрагмент дерева разом з вузлом, від якого він починається, називається </w:t>
      </w:r>
      <w:proofErr w:type="spellStart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піддеревом</w:t>
      </w:r>
      <w:proofErr w:type="spellEnd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або віткою.</w:t>
      </w:r>
    </w:p>
    <w:p w14:paraId="56A03A20" w14:textId="77777777" w:rsidR="00F817DD" w:rsidRPr="00483E9C" w:rsidRDefault="00F817DD" w:rsidP="00F817DD">
      <w:pPr>
        <w:pStyle w:val="a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Множина всіх вузлів, рівновіддалених від кореня, називається рівнем. Вузол, з якого не починається жодна вітка, називається кінцевим або термінальним вузлом.</w:t>
      </w:r>
    </w:p>
    <w:p w14:paraId="5BE2B105" w14:textId="77777777" w:rsidR="00F817DD" w:rsidRPr="00483E9C" w:rsidRDefault="00F817DD" w:rsidP="00F817DD">
      <w:pPr>
        <w:pStyle w:val="a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Оскільки дерево бінарне, кожен вузол може породжувати два вузли наступного рівня. Породжені вузли є дочірніми по відношенню до вузла, що їх породив. </w:t>
      </w:r>
      <w:proofErr w:type="spellStart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Породжуючий</w:t>
      </w:r>
      <w:proofErr w:type="spellEnd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вузол є батьківським по відношенню до своїх дочірніх вузлів. Батьківський вузол разом із своїми дочірніми складає ланку.</w:t>
      </w:r>
    </w:p>
    <w:p w14:paraId="22ADED07" w14:textId="77777777" w:rsidR="00F817DD" w:rsidRPr="00483E9C" w:rsidRDefault="00F817DD" w:rsidP="00F817DD">
      <w:pPr>
        <w:pStyle w:val="a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Сумарна кількість рівнів дерева називається висотою дерева.</w:t>
      </w:r>
    </w:p>
    <w:p w14:paraId="056AE1B7" w14:textId="77777777" w:rsidR="00F817DD" w:rsidRPr="00483E9C" w:rsidRDefault="00F817DD" w:rsidP="00F817DD">
      <w:pPr>
        <w:pStyle w:val="a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ab/>
      </w:r>
    </w:p>
    <w:p w14:paraId="7061D77C" w14:textId="77777777" w:rsidR="00F817DD" w:rsidRPr="00483E9C" w:rsidRDefault="00F817DD" w:rsidP="00F817DD">
      <w:pPr>
        <w:pStyle w:val="a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12072B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Двійкове дерево пошуку </w:t>
      </w: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– теж бінарне дерево, але будується за певними правилами:</w:t>
      </w:r>
    </w:p>
    <w:p w14:paraId="74949E1D" w14:textId="77777777" w:rsidR="00F817DD" w:rsidRPr="0012072B" w:rsidRDefault="00F817DD" w:rsidP="00F817DD">
      <w:pPr>
        <w:pStyle w:val="a9"/>
        <w:numPr>
          <w:ilvl w:val="0"/>
          <w:numId w:val="11"/>
        </w:numP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12072B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у кожного вузла не більше двох дітей;</w:t>
      </w:r>
    </w:p>
    <w:p w14:paraId="0482B84C" w14:textId="77777777" w:rsidR="00F817DD" w:rsidRPr="0012072B" w:rsidRDefault="00F817DD" w:rsidP="00F817DD">
      <w:pPr>
        <w:pStyle w:val="a9"/>
        <w:numPr>
          <w:ilvl w:val="0"/>
          <w:numId w:val="11"/>
        </w:numP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12072B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будь-яке значення менше значення вузла стає лівою дитиною або дитиною лівої дитини;</w:t>
      </w:r>
    </w:p>
    <w:p w14:paraId="25E4F588" w14:textId="77777777" w:rsidR="00F817DD" w:rsidRPr="00483E9C" w:rsidRDefault="00F817DD" w:rsidP="00F817DD">
      <w:pPr>
        <w:pStyle w:val="a9"/>
        <w:numPr>
          <w:ilvl w:val="0"/>
          <w:numId w:val="11"/>
        </w:numP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12072B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будь-яке значення більше або рівне значенню вузла стає правою дитиною або дитиною правої дитини.</w:t>
      </w:r>
    </w:p>
    <w:p w14:paraId="5BAC258A" w14:textId="77777777" w:rsidR="00F817DD" w:rsidRPr="00483E9C" w:rsidRDefault="00F817DD" w:rsidP="00F817DD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/>
          <w:i/>
          <w:iCs/>
          <w:color w:val="000000" w:themeColor="text1"/>
          <w:sz w:val="24"/>
          <w:szCs w:val="24"/>
          <w:lang w:val="uk-UA" w:eastAsia="uk-UA"/>
        </w:rPr>
        <w:t>Який тип інформації зручно представляти за допомогою бінарних дерев?</w:t>
      </w:r>
    </w:p>
    <w:p w14:paraId="762915BE" w14:textId="77777777" w:rsidR="00F817DD" w:rsidRPr="00483E9C" w:rsidRDefault="00F817DD" w:rsidP="00F817DD">
      <w:pPr>
        <w:pStyle w:val="a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За допомогою бінарних дерев зручно представляти ієрархічні структури, великий об’єм даних, до яких потрібен швидкий доступ.</w:t>
      </w:r>
    </w:p>
    <w:p w14:paraId="21340878" w14:textId="77777777" w:rsidR="00F817DD" w:rsidRPr="00483E9C" w:rsidRDefault="00F817DD" w:rsidP="00F817DD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/>
          <w:i/>
          <w:iCs/>
          <w:color w:val="000000" w:themeColor="text1"/>
          <w:sz w:val="24"/>
          <w:szCs w:val="24"/>
          <w:lang w:val="uk-UA" w:eastAsia="uk-UA"/>
        </w:rPr>
        <w:t>Що таке обхід дерева, коли його застосовують?</w:t>
      </w:r>
    </w:p>
    <w:p w14:paraId="6435B38A" w14:textId="77777777" w:rsidR="00F817DD" w:rsidRPr="00483E9C" w:rsidRDefault="00F817DD" w:rsidP="00F817DD">
      <w:pPr>
        <w:pStyle w:val="a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Обхід дерева – це спосіб дослідження його вузлів, при якому кожен з них проходиться точно один раз.</w:t>
      </w:r>
    </w:p>
    <w:p w14:paraId="7B35AE10" w14:textId="77777777" w:rsidR="00F817DD" w:rsidRPr="00483E9C" w:rsidRDefault="00F817DD" w:rsidP="00F817DD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/>
          <w:i/>
          <w:iCs/>
          <w:color w:val="000000" w:themeColor="text1"/>
          <w:sz w:val="24"/>
          <w:szCs w:val="24"/>
          <w:lang w:val="uk-UA" w:eastAsia="uk-UA"/>
        </w:rPr>
        <w:t>Навести схему довільного бінарного дерева пошуку та вказати порядок прямого, симетричного та зворотного обходу.</w:t>
      </w:r>
    </w:p>
    <w:p w14:paraId="5563A275" w14:textId="77777777" w:rsidR="00F817DD" w:rsidRPr="00483E9C" w:rsidRDefault="00F817DD" w:rsidP="00F817DD">
      <w:pPr>
        <w:pStyle w:val="a9"/>
        <w:jc w:val="center"/>
        <w:rPr>
          <w:lang w:val="uk-UA"/>
        </w:rPr>
      </w:pPr>
      <w:r w:rsidRPr="00483E9C">
        <w:rPr>
          <w:lang w:val="uk-UA"/>
        </w:rPr>
        <w:object w:dxaOrig="4380" w:dyaOrig="5071" w14:anchorId="1215C0FB">
          <v:shape id="_x0000_i1029" type="#_x0000_t75" style="width:219pt;height:253.5pt" o:ole="">
            <v:imagedata r:id="rId16" o:title=""/>
          </v:shape>
          <o:OLEObject Type="Embed" ProgID="Visio.Drawing.15" ShapeID="_x0000_i1029" DrawAspect="Content" ObjectID="_1638705420" r:id="rId17"/>
        </w:object>
      </w:r>
    </w:p>
    <w:p w14:paraId="6A5C4C13" w14:textId="77777777" w:rsidR="00F817DD" w:rsidRPr="00483E9C" w:rsidRDefault="00F817DD" w:rsidP="00F817DD">
      <w:pPr>
        <w:pStyle w:val="a9"/>
        <w:rPr>
          <w:rFonts w:cs="Calibri"/>
          <w:lang w:val="uk-UA"/>
        </w:rPr>
      </w:pPr>
      <w:r w:rsidRPr="00483E9C">
        <w:rPr>
          <w:lang w:val="uk-UA"/>
        </w:rPr>
        <w:t xml:space="preserve">Прямий: 6 </w:t>
      </w:r>
      <w:r w:rsidRPr="00483E9C">
        <w:rPr>
          <w:rFonts w:cs="Calibri"/>
          <w:lang w:val="uk-UA"/>
        </w:rPr>
        <w:t>→ 2 → 1 → 4 → 3 → 5 → 7</w:t>
      </w:r>
    </w:p>
    <w:p w14:paraId="71DF727B" w14:textId="77777777" w:rsidR="00F817DD" w:rsidRPr="00483E9C" w:rsidRDefault="00F817DD" w:rsidP="00F817DD">
      <w:pPr>
        <w:pStyle w:val="a9"/>
        <w:rPr>
          <w:rFonts w:cs="Calibri"/>
          <w:lang w:val="uk-UA"/>
        </w:rPr>
      </w:pPr>
      <w:r w:rsidRPr="00483E9C">
        <w:rPr>
          <w:rFonts w:cs="Calibri"/>
          <w:lang w:val="uk-UA"/>
        </w:rPr>
        <w:t>Симетричний: 1 → 2 → 3 → 4 → 5 → 6 → 7</w:t>
      </w:r>
    </w:p>
    <w:p w14:paraId="2437C302" w14:textId="77777777" w:rsidR="00F817DD" w:rsidRPr="00483E9C" w:rsidRDefault="00F817DD" w:rsidP="00F817DD">
      <w:pPr>
        <w:pStyle w:val="a9"/>
        <w:rPr>
          <w:rFonts w:cs="Calibri"/>
          <w:lang w:val="uk-UA"/>
        </w:rPr>
      </w:pPr>
      <w:r w:rsidRPr="00483E9C">
        <w:rPr>
          <w:rFonts w:cs="Calibri"/>
          <w:lang w:val="uk-UA"/>
        </w:rPr>
        <w:t>Зворотній: 1 → 3 → 5 → 4 → 2 → 7 → 6</w:t>
      </w:r>
    </w:p>
    <w:p w14:paraId="0A40F3FA" w14:textId="77777777" w:rsidR="00F817DD" w:rsidRPr="00483E9C" w:rsidRDefault="00F817DD" w:rsidP="00F817DD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/>
          <w:i/>
          <w:iCs/>
          <w:color w:val="000000" w:themeColor="text1"/>
          <w:sz w:val="24"/>
          <w:szCs w:val="24"/>
          <w:lang w:val="uk-UA" w:eastAsia="uk-UA"/>
        </w:rPr>
        <w:t>Які алгоритми пошуку елементів зручно застосовувати підчас роботи із деревами?</w:t>
      </w:r>
    </w:p>
    <w:p w14:paraId="78DC85E6" w14:textId="77777777" w:rsidR="00F817DD" w:rsidRPr="00483E9C" w:rsidRDefault="00F817DD" w:rsidP="00F817DD">
      <w:pPr>
        <w:pStyle w:val="a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Пошук в ширину (BFS) йде з початкової вершини, відвідує спочатку всі вершини, що знаходяться на відстані одного ребра від початкової, потім відвідує всі вершини на відстані </w:t>
      </w: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lastRenderedPageBreak/>
        <w:t xml:space="preserve">двох </w:t>
      </w:r>
      <w:proofErr w:type="spellStart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ребер</w:t>
      </w:r>
      <w:proofErr w:type="spellEnd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від початкової і так далі. Алгоритм пошуку в ширину є за своєю природою нерекурсивним (ітеративним). Для його реалізації застосовується структура даних черги (FIFO).</w:t>
      </w:r>
    </w:p>
    <w:p w14:paraId="3F09BEB8" w14:textId="77777777" w:rsidR="00F817DD" w:rsidRPr="00483E9C" w:rsidRDefault="00F817DD" w:rsidP="00F817DD">
      <w:pPr>
        <w:pStyle w:val="a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</w:p>
    <w:p w14:paraId="73E65D8D" w14:textId="77777777" w:rsidR="00F817DD" w:rsidRPr="00483E9C" w:rsidRDefault="00F817DD" w:rsidP="00F817DD">
      <w:pPr>
        <w:pStyle w:val="a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Пошук в глибину (DFS) йде з початкової вершини, відвідуючи ще не відвідані вершини без огляду на віддаленість від початкової вершини. Алгоритм пошуку в глибину за своєю природою є рекурсивним. Для емуляції рекурсії в ітеративному варіанті алгоритму застосовується структура даних стек.</w:t>
      </w:r>
    </w:p>
    <w:p w14:paraId="679FD9B7" w14:textId="77777777" w:rsidR="00F817DD" w:rsidRPr="00483E9C" w:rsidRDefault="00F817DD" w:rsidP="00F817DD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/>
          <w:i/>
          <w:iCs/>
          <w:color w:val="000000" w:themeColor="text1"/>
          <w:sz w:val="24"/>
          <w:szCs w:val="24"/>
          <w:lang w:val="uk-UA" w:eastAsia="uk-UA"/>
        </w:rPr>
        <w:t>Чи можна побудувати повне бінарне дерево із елементів 5,1,2,8,6,10,3,9,4,7?</w:t>
      </w:r>
    </w:p>
    <w:p w14:paraId="7A70261B" w14:textId="77777777" w:rsidR="00F817DD" w:rsidRPr="00483E9C" w:rsidRDefault="00F817DD" w:rsidP="00F817DD">
      <w:pPr>
        <w:pStyle w:val="a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Ні, є незаповнені рівні крім останнього та вузли з одним нащадком.</w:t>
      </w:r>
    </w:p>
    <w:p w14:paraId="3B72D7D7" w14:textId="77777777" w:rsidR="00F817DD" w:rsidRPr="00483E9C" w:rsidRDefault="00F817DD" w:rsidP="00F817DD">
      <w:pPr>
        <w:pStyle w:val="a9"/>
        <w:numPr>
          <w:ilvl w:val="0"/>
          <w:numId w:val="2"/>
        </w:numP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/>
          <w:i/>
          <w:iCs/>
          <w:color w:val="000000" w:themeColor="text1"/>
          <w:sz w:val="24"/>
          <w:szCs w:val="24"/>
          <w:lang w:val="uk-UA" w:eastAsia="uk-UA"/>
        </w:rPr>
        <w:t>Що таке досконале дерево, чим воно відрізняється від повного?</w:t>
      </w:r>
    </w:p>
    <w:p w14:paraId="3FCF1AAA" w14:textId="77777777" w:rsidR="00F817DD" w:rsidRPr="00483E9C" w:rsidRDefault="00F817DD" w:rsidP="00F817DD">
      <w:pPr>
        <w:pStyle w:val="a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Збалансоване дерево – це бінарне дерево пошуку з логарифмічною висотою, операції пошуку в ньому, вставки та видалення виконуються за логарифмічний час.</w:t>
      </w:r>
    </w:p>
    <w:p w14:paraId="073EB125" w14:textId="77777777" w:rsidR="00F817DD" w:rsidRPr="00483E9C" w:rsidRDefault="00F817DD" w:rsidP="00F817DD">
      <w:pPr>
        <w:pStyle w:val="a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У досконалому дереві всі листки лежать на однаковій глибині, а у повному – не обов’язково.</w:t>
      </w:r>
    </w:p>
    <w:p w14:paraId="0B1E9390" w14:textId="77777777" w:rsidR="00F817DD" w:rsidRPr="00483E9C" w:rsidRDefault="00F817DD" w:rsidP="00F817DD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/>
          <w:i/>
          <w:iCs/>
          <w:color w:val="000000" w:themeColor="text1"/>
          <w:sz w:val="24"/>
          <w:szCs w:val="24"/>
          <w:lang w:val="uk-UA" w:eastAsia="uk-UA"/>
        </w:rPr>
        <w:t>Поясніть принцип роботи рекурсивних функцій для відображення елементів бінарного дерева.</w:t>
      </w:r>
    </w:p>
    <w:p w14:paraId="2F0FBADA" w14:textId="77777777" w:rsidR="00F817DD" w:rsidRPr="00483E9C" w:rsidRDefault="00F817DD" w:rsidP="00F817DD">
      <w:pPr>
        <w:pStyle w:val="a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i/>
          <w:iCs/>
          <w:color w:val="000000" w:themeColor="text1"/>
          <w:sz w:val="24"/>
          <w:szCs w:val="24"/>
          <w:lang w:val="uk-UA" w:eastAsia="uk-UA"/>
        </w:rPr>
        <w:t>Алгоритм</w:t>
      </w: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:</w:t>
      </w:r>
    </w:p>
    <w:p w14:paraId="0980183D" w14:textId="77777777" w:rsidR="00F817DD" w:rsidRPr="00483E9C" w:rsidRDefault="00F817DD" w:rsidP="00F817DD">
      <w:pPr>
        <w:pStyle w:val="a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Якщо дерево порожнє – зупинитися.</w:t>
      </w:r>
    </w:p>
    <w:p w14:paraId="122E83E0" w14:textId="77777777" w:rsidR="00F817DD" w:rsidRPr="00483E9C" w:rsidRDefault="00F817DD" w:rsidP="00F817DD">
      <w:pPr>
        <w:pStyle w:val="a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Інакше:</w:t>
      </w:r>
    </w:p>
    <w:p w14:paraId="1D85E631" w14:textId="77777777" w:rsidR="00F817DD" w:rsidRPr="00483E9C" w:rsidRDefault="00F817DD" w:rsidP="00F817DD">
      <w:pPr>
        <w:pStyle w:val="a9"/>
        <w:ind w:firstLine="720"/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proofErr w:type="spellStart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Рекурсивно</w:t>
      </w:r>
      <w:proofErr w:type="spellEnd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обійти ліве </w:t>
      </w:r>
      <w:proofErr w:type="spellStart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піддерево</w:t>
      </w:r>
      <w:proofErr w:type="spellEnd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Т.</w:t>
      </w:r>
    </w:p>
    <w:p w14:paraId="34DCBA05" w14:textId="77777777" w:rsidR="00F817DD" w:rsidRPr="00483E9C" w:rsidRDefault="00F817DD" w:rsidP="00F817DD">
      <w:pPr>
        <w:pStyle w:val="a9"/>
        <w:ind w:firstLine="720"/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Застосувати функцію f до кореневого вузла.</w:t>
      </w:r>
    </w:p>
    <w:p w14:paraId="12D931F4" w14:textId="77777777" w:rsidR="00F817DD" w:rsidRPr="00483E9C" w:rsidRDefault="00F817DD" w:rsidP="00F817DD">
      <w:pPr>
        <w:pStyle w:val="a9"/>
        <w:ind w:firstLine="720"/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proofErr w:type="spellStart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Рекурсивно</w:t>
      </w:r>
      <w:proofErr w:type="spellEnd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обійти праве </w:t>
      </w:r>
      <w:proofErr w:type="spellStart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піддерево</w:t>
      </w:r>
      <w:proofErr w:type="spellEnd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Т.</w:t>
      </w:r>
    </w:p>
    <w:p w14:paraId="315E12D7" w14:textId="77777777" w:rsidR="00F817DD" w:rsidRPr="00483E9C" w:rsidRDefault="00F817DD" w:rsidP="00F817DD">
      <w:pPr>
        <w:pStyle w:val="a9"/>
        <w:numPr>
          <w:ilvl w:val="0"/>
          <w:numId w:val="2"/>
        </w:numPr>
        <w:rPr>
          <w:rFonts w:ascii="Times New Roman" w:eastAsia="Times New Roman" w:hAnsi="Times New Roman"/>
          <w:b/>
          <w:i/>
          <w:i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/>
          <w:i/>
          <w:iCs/>
          <w:color w:val="000000" w:themeColor="text1"/>
          <w:sz w:val="24"/>
          <w:szCs w:val="24"/>
          <w:lang w:val="uk-UA" w:eastAsia="uk-UA"/>
        </w:rPr>
        <w:t xml:space="preserve">Поясніть принцип видалення елементів бінарного </w:t>
      </w:r>
      <w:proofErr w:type="spellStart"/>
      <w:r w:rsidRPr="00483E9C">
        <w:rPr>
          <w:rFonts w:ascii="Times New Roman" w:eastAsia="Times New Roman" w:hAnsi="Times New Roman"/>
          <w:b/>
          <w:i/>
          <w:iCs/>
          <w:color w:val="000000" w:themeColor="text1"/>
          <w:sz w:val="24"/>
          <w:szCs w:val="24"/>
          <w:lang w:val="uk-UA" w:eastAsia="uk-UA"/>
        </w:rPr>
        <w:t>деревау</w:t>
      </w:r>
      <w:proofErr w:type="spellEnd"/>
      <w:r w:rsidRPr="00483E9C">
        <w:rPr>
          <w:rFonts w:ascii="Times New Roman" w:eastAsia="Times New Roman" w:hAnsi="Times New Roman"/>
          <w:b/>
          <w:i/>
          <w:iCs/>
          <w:color w:val="000000" w:themeColor="text1"/>
          <w:sz w:val="24"/>
          <w:szCs w:val="24"/>
          <w:lang w:val="uk-UA" w:eastAsia="uk-UA"/>
        </w:rPr>
        <w:t xml:space="preserve"> випадку, коли цей елемент не має нащадків, має одного </w:t>
      </w:r>
      <w:proofErr w:type="spellStart"/>
      <w:r w:rsidRPr="00483E9C">
        <w:rPr>
          <w:rFonts w:ascii="Times New Roman" w:eastAsia="Times New Roman" w:hAnsi="Times New Roman"/>
          <w:b/>
          <w:i/>
          <w:iCs/>
          <w:color w:val="000000" w:themeColor="text1"/>
          <w:sz w:val="24"/>
          <w:szCs w:val="24"/>
          <w:lang w:val="uk-UA" w:eastAsia="uk-UA"/>
        </w:rPr>
        <w:t>нащадка</w:t>
      </w:r>
      <w:proofErr w:type="spellEnd"/>
      <w:r w:rsidRPr="00483E9C">
        <w:rPr>
          <w:rFonts w:ascii="Times New Roman" w:eastAsia="Times New Roman" w:hAnsi="Times New Roman"/>
          <w:b/>
          <w:i/>
          <w:iCs/>
          <w:color w:val="000000" w:themeColor="text1"/>
          <w:sz w:val="24"/>
          <w:szCs w:val="24"/>
          <w:lang w:val="uk-UA" w:eastAsia="uk-UA"/>
        </w:rPr>
        <w:t>, має двох нащадків.</w:t>
      </w:r>
    </w:p>
    <w:p w14:paraId="01059A9A" w14:textId="77777777" w:rsidR="00F817DD" w:rsidRPr="002F16B7" w:rsidRDefault="00F817DD" w:rsidP="00F817DD">
      <w:pPr>
        <w:pStyle w:val="a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2F16B7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uk-UA" w:eastAsia="uk-UA"/>
        </w:rPr>
        <w:t>Алгоритм</w:t>
      </w:r>
      <w:r w:rsidRPr="002F16B7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:</w:t>
      </w:r>
    </w:p>
    <w:p w14:paraId="4F08A6EA" w14:textId="77777777" w:rsidR="00F817DD" w:rsidRPr="00483E9C" w:rsidRDefault="00F817DD" w:rsidP="00F817DD">
      <w:pPr>
        <w:pStyle w:val="a9"/>
        <w:numPr>
          <w:ilvl w:val="0"/>
          <w:numId w:val="12"/>
        </w:numP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Якщо дерево T порожнє – зупинитися;</w:t>
      </w:r>
    </w:p>
    <w:p w14:paraId="19F835DB" w14:textId="77777777" w:rsidR="00F817DD" w:rsidRPr="002F16B7" w:rsidRDefault="00F817DD" w:rsidP="00F817DD">
      <w:pPr>
        <w:pStyle w:val="a9"/>
        <w:numPr>
          <w:ilvl w:val="0"/>
          <w:numId w:val="12"/>
        </w:numP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Інакше порівняти K з ключем X кореневого вузла n.</w:t>
      </w:r>
    </w:p>
    <w:p w14:paraId="6236BF24" w14:textId="77777777" w:rsidR="00F817DD" w:rsidRPr="00483E9C" w:rsidRDefault="00F817DD" w:rsidP="00F817DD">
      <w:pPr>
        <w:pStyle w:val="a9"/>
        <w:numPr>
          <w:ilvl w:val="1"/>
          <w:numId w:val="12"/>
        </w:numP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Якщо K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</w:t>
      </w: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&gt; X, </w:t>
      </w:r>
      <w:proofErr w:type="spellStart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рекурсивно</w:t>
      </w:r>
      <w:proofErr w:type="spellEnd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видалити K з правого </w:t>
      </w:r>
      <w:proofErr w:type="spellStart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піддерева</w:t>
      </w:r>
      <w:proofErr w:type="spellEnd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Т;</w:t>
      </w:r>
    </w:p>
    <w:p w14:paraId="694FA4D6" w14:textId="77777777" w:rsidR="00F817DD" w:rsidRPr="00483E9C" w:rsidRDefault="00F817DD" w:rsidP="00F817DD">
      <w:pPr>
        <w:pStyle w:val="a9"/>
        <w:numPr>
          <w:ilvl w:val="1"/>
          <w:numId w:val="12"/>
        </w:numP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Якщо K &lt;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</w:t>
      </w: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X, </w:t>
      </w:r>
      <w:proofErr w:type="spellStart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рекурсивно</w:t>
      </w:r>
      <w:proofErr w:type="spellEnd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видалити K з лівого </w:t>
      </w:r>
      <w:proofErr w:type="spellStart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піддерева</w:t>
      </w:r>
      <w:proofErr w:type="spellEnd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Т;</w:t>
      </w:r>
    </w:p>
    <w:p w14:paraId="2F73A100" w14:textId="77777777" w:rsidR="00F817DD" w:rsidRPr="002F16B7" w:rsidRDefault="00F817DD" w:rsidP="00F817DD">
      <w:pPr>
        <w:pStyle w:val="a9"/>
        <w:numPr>
          <w:ilvl w:val="1"/>
          <w:numId w:val="12"/>
        </w:numP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Якщо K = X, то необхідно розглянути три випадки.</w:t>
      </w:r>
    </w:p>
    <w:p w14:paraId="01F44F20" w14:textId="77777777" w:rsidR="00F817DD" w:rsidRPr="00483E9C" w:rsidRDefault="00F817DD" w:rsidP="00F817DD">
      <w:pPr>
        <w:pStyle w:val="a9"/>
        <w:numPr>
          <w:ilvl w:val="2"/>
          <w:numId w:val="12"/>
        </w:numP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Якщо обох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нащадків</w:t>
      </w: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немає, то видаляємо поточний вузол і </w:t>
      </w:r>
      <w:proofErr w:type="spellStart"/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о</w:t>
      </w: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бнуляємо</w:t>
      </w:r>
      <w:proofErr w:type="spellEnd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посилання на нього у батьківського вузла;</w:t>
      </w:r>
    </w:p>
    <w:p w14:paraId="148C351A" w14:textId="77777777" w:rsidR="00F817DD" w:rsidRPr="00483E9C" w:rsidRDefault="00F817DD" w:rsidP="00F817DD">
      <w:pPr>
        <w:pStyle w:val="a9"/>
        <w:numPr>
          <w:ilvl w:val="2"/>
          <w:numId w:val="12"/>
        </w:numP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Якщо одного з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нащадків</w:t>
      </w: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немає, то значення полів дитини m ставимо замість відповідних значень кореневого вузла, затираючи його старі значення, і звільняємо пам'ять, займану вузлом m;</w:t>
      </w:r>
    </w:p>
    <w:p w14:paraId="61DDDBF2" w14:textId="77777777" w:rsidR="00F817DD" w:rsidRPr="002F16B7" w:rsidRDefault="00F817DD" w:rsidP="00F817DD">
      <w:pPr>
        <w:pStyle w:val="a9"/>
        <w:numPr>
          <w:ilvl w:val="2"/>
          <w:numId w:val="12"/>
        </w:numP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Якщо обидв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а </w:t>
      </w:r>
      <w:proofErr w:type="spellStart"/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нащадка</w:t>
      </w:r>
      <w:proofErr w:type="spellEnd"/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</w:t>
      </w: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присутні, то</w:t>
      </w:r>
    </w:p>
    <w:p w14:paraId="174BB7EC" w14:textId="77777777" w:rsidR="00F817DD" w:rsidRPr="002F16B7" w:rsidRDefault="00F817DD" w:rsidP="00F817DD">
      <w:pPr>
        <w:pStyle w:val="a9"/>
        <w:numPr>
          <w:ilvl w:val="3"/>
          <w:numId w:val="12"/>
        </w:numP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Якщо лівий вузол m правого </w:t>
      </w:r>
      <w:proofErr w:type="spellStart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піддерева</w:t>
      </w:r>
      <w:proofErr w:type="spellEnd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відсутн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ій</w:t>
      </w: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(n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</w:t>
      </w:r>
      <w:r w:rsidRPr="00483E9C">
        <w:rPr>
          <w:rFonts w:cs="Calibri"/>
          <w:lang w:val="uk-UA"/>
        </w:rPr>
        <w:t>→</w:t>
      </w: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</w:t>
      </w:r>
      <w:proofErr w:type="spellStart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right</w:t>
      </w:r>
      <w:proofErr w:type="spellEnd"/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</w:t>
      </w:r>
      <w:r w:rsidRPr="00483E9C">
        <w:rPr>
          <w:rFonts w:cs="Calibri"/>
          <w:lang w:val="uk-UA"/>
        </w:rPr>
        <w:t>→</w:t>
      </w: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</w:t>
      </w:r>
      <w:proofErr w:type="spellStart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left</w:t>
      </w:r>
      <w:proofErr w:type="spellEnd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)</w:t>
      </w:r>
    </w:p>
    <w:p w14:paraId="4EDB8684" w14:textId="77777777" w:rsidR="00F817DD" w:rsidRPr="002F16B7" w:rsidRDefault="00F817DD" w:rsidP="00F817DD">
      <w:pPr>
        <w:pStyle w:val="a9"/>
        <w:numPr>
          <w:ilvl w:val="4"/>
          <w:numId w:val="12"/>
        </w:numP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Копіюємо з правого вузла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у</w:t>
      </w: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в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узол що видаляється</w:t>
      </w: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поля K, V і посилання на правий вузол правого </w:t>
      </w:r>
      <w:proofErr w:type="spellStart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нащадка</w:t>
      </w:r>
      <w:proofErr w:type="spellEnd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.</w:t>
      </w:r>
    </w:p>
    <w:p w14:paraId="56C44F1E" w14:textId="77777777" w:rsidR="00F817DD" w:rsidRPr="002F16B7" w:rsidRDefault="00F817DD" w:rsidP="00F817DD">
      <w:pPr>
        <w:pStyle w:val="a9"/>
        <w:numPr>
          <w:ilvl w:val="3"/>
          <w:numId w:val="12"/>
        </w:numP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Інакше</w:t>
      </w:r>
    </w:p>
    <w:p w14:paraId="441C1195" w14:textId="77777777" w:rsidR="00F817DD" w:rsidRPr="00483E9C" w:rsidRDefault="00F817DD" w:rsidP="00F817DD">
      <w:pPr>
        <w:pStyle w:val="a9"/>
        <w:numPr>
          <w:ilvl w:val="4"/>
          <w:numId w:val="12"/>
        </w:numP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Візьмемо </w:t>
      </w:r>
      <w:proofErr w:type="spellStart"/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най</w:t>
      </w: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лів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іший</w:t>
      </w:r>
      <w:proofErr w:type="spellEnd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вузол m, правого </w:t>
      </w:r>
      <w:proofErr w:type="spellStart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піддерева</w:t>
      </w:r>
      <w:proofErr w:type="spellEnd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n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</w:t>
      </w:r>
      <w:r w:rsidRPr="00483E9C">
        <w:rPr>
          <w:rFonts w:cs="Calibri"/>
          <w:lang w:val="uk-UA"/>
        </w:rPr>
        <w:t>→</w:t>
      </w: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</w:t>
      </w:r>
      <w:proofErr w:type="spellStart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right</w:t>
      </w:r>
      <w:proofErr w:type="spellEnd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;</w:t>
      </w:r>
    </w:p>
    <w:p w14:paraId="03DB5940" w14:textId="77777777" w:rsidR="00F817DD" w:rsidRPr="00483E9C" w:rsidRDefault="00F817DD" w:rsidP="00F817DD">
      <w:pPr>
        <w:pStyle w:val="a9"/>
        <w:numPr>
          <w:ilvl w:val="4"/>
          <w:numId w:val="12"/>
        </w:numP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Скопіюємо дані (крім посилань на дочірні елементи) з m в n;</w:t>
      </w:r>
    </w:p>
    <w:p w14:paraId="10FB90BE" w14:textId="77777777" w:rsidR="00F817DD" w:rsidRPr="00483E9C" w:rsidRDefault="00F817DD" w:rsidP="00F817DD">
      <w:pPr>
        <w:pStyle w:val="a9"/>
        <w:numPr>
          <w:ilvl w:val="4"/>
          <w:numId w:val="12"/>
        </w:numPr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</w:pPr>
      <w:proofErr w:type="spellStart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>Рекурсивно</w:t>
      </w:r>
      <w:proofErr w:type="spellEnd"/>
      <w:r w:rsidRPr="00483E9C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 w:eastAsia="uk-UA"/>
        </w:rPr>
        <w:t xml:space="preserve"> видалимо вузол m.</w:t>
      </w:r>
    </w:p>
    <w:p w14:paraId="517AC163" w14:textId="62F2A7A1" w:rsidR="00EA0C69" w:rsidRPr="00842410" w:rsidRDefault="00EA0C69" w:rsidP="00F817DD">
      <w:pPr>
        <w:pStyle w:val="a9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uk-UA" w:eastAsia="uk-UA"/>
        </w:rPr>
      </w:pPr>
      <w:bookmarkStart w:id="0" w:name="_GoBack"/>
      <w:bookmarkEnd w:id="0"/>
    </w:p>
    <w:sectPr w:rsidR="00EA0C69" w:rsidRPr="00842410" w:rsidSect="00325E2E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D3C53"/>
    <w:multiLevelType w:val="multilevel"/>
    <w:tmpl w:val="EB20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B7BB3"/>
    <w:multiLevelType w:val="hybridMultilevel"/>
    <w:tmpl w:val="8CD0B20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29618FA">
      <w:start w:val="1"/>
      <w:numFmt w:val="decimal"/>
      <w:lvlText w:val="%2."/>
      <w:lvlJc w:val="left"/>
      <w:pPr>
        <w:ind w:left="1440" w:hanging="360"/>
      </w:pPr>
      <w:rPr>
        <w:b w:val="0"/>
        <w:bCs/>
        <w:sz w:val="24"/>
        <w:szCs w:val="24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61B18"/>
    <w:multiLevelType w:val="hybridMultilevel"/>
    <w:tmpl w:val="25F215A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A0E9B"/>
    <w:multiLevelType w:val="hybridMultilevel"/>
    <w:tmpl w:val="09C8A7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526D5D"/>
    <w:multiLevelType w:val="hybridMultilevel"/>
    <w:tmpl w:val="3362B32C"/>
    <w:lvl w:ilvl="0" w:tplc="4E242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5840F6"/>
    <w:multiLevelType w:val="hybridMultilevel"/>
    <w:tmpl w:val="A9E4186A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9">
      <w:start w:val="1"/>
      <w:numFmt w:val="lowerLetter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E21A9"/>
    <w:multiLevelType w:val="hybridMultilevel"/>
    <w:tmpl w:val="5ADAF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85BE9"/>
    <w:multiLevelType w:val="hybridMultilevel"/>
    <w:tmpl w:val="B94E6D46"/>
    <w:lvl w:ilvl="0" w:tplc="78E0BAB6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75C23"/>
    <w:multiLevelType w:val="multilevel"/>
    <w:tmpl w:val="DF347D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51D34"/>
    <w:multiLevelType w:val="multilevel"/>
    <w:tmpl w:val="00AC16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35770F"/>
    <w:multiLevelType w:val="hybridMultilevel"/>
    <w:tmpl w:val="9334A94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11"/>
  </w:num>
  <w:num w:numId="8">
    <w:abstractNumId w:val="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08"/>
    <w:rsid w:val="00087BFB"/>
    <w:rsid w:val="000C3C13"/>
    <w:rsid w:val="00164729"/>
    <w:rsid w:val="0018799B"/>
    <w:rsid w:val="00187AE9"/>
    <w:rsid w:val="001E32F5"/>
    <w:rsid w:val="0033268C"/>
    <w:rsid w:val="0046790C"/>
    <w:rsid w:val="00525A91"/>
    <w:rsid w:val="00561A1A"/>
    <w:rsid w:val="0057014B"/>
    <w:rsid w:val="005906E4"/>
    <w:rsid w:val="005A1400"/>
    <w:rsid w:val="00615FD9"/>
    <w:rsid w:val="006F201F"/>
    <w:rsid w:val="00742CAD"/>
    <w:rsid w:val="00776C21"/>
    <w:rsid w:val="008108BE"/>
    <w:rsid w:val="0081348C"/>
    <w:rsid w:val="00842410"/>
    <w:rsid w:val="009610E8"/>
    <w:rsid w:val="00A3255A"/>
    <w:rsid w:val="00AB3A60"/>
    <w:rsid w:val="00D16818"/>
    <w:rsid w:val="00D62C08"/>
    <w:rsid w:val="00D849B4"/>
    <w:rsid w:val="00E1566B"/>
    <w:rsid w:val="00EA0C69"/>
    <w:rsid w:val="00F71847"/>
    <w:rsid w:val="00F817DD"/>
    <w:rsid w:val="00FB4525"/>
    <w:rsid w:val="00F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A8B3"/>
  <w15:chartTrackingRefBased/>
  <w15:docId w15:val="{DC28A677-8282-41AA-8C46-15F57B1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68C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D62C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62C0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62C08"/>
    <w:rPr>
      <w:rFonts w:ascii="Calibri" w:eastAsia="Calibri" w:hAnsi="Calibri" w:cs="Times New Roman"/>
      <w:sz w:val="20"/>
      <w:szCs w:val="20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62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C08"/>
    <w:rPr>
      <w:rFonts w:ascii="Segoe UI" w:eastAsia="Calibri" w:hAnsi="Segoe UI" w:cs="Segoe UI"/>
      <w:sz w:val="18"/>
      <w:szCs w:val="18"/>
      <w:lang w:val="ru-RU"/>
    </w:rPr>
  </w:style>
  <w:style w:type="character" w:styleId="a8">
    <w:name w:val="Placeholder Text"/>
    <w:basedOn w:val="a0"/>
    <w:uiPriority w:val="99"/>
    <w:semiHidden/>
    <w:rsid w:val="00776C21"/>
    <w:rPr>
      <w:color w:val="808080"/>
    </w:rPr>
  </w:style>
  <w:style w:type="paragraph" w:styleId="a9">
    <w:name w:val="List Paragraph"/>
    <w:basedOn w:val="a"/>
    <w:uiPriority w:val="34"/>
    <w:qFormat/>
    <w:rsid w:val="00561A1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87AE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87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5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17" Type="http://schemas.openxmlformats.org/officeDocument/2006/relationships/package" Target="embeddings/Microsoft_Visio_Drawing4.vsdx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package" Target="embeddings/Microsoft_Visio_Drawing1.vsd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14</cp:revision>
  <dcterms:created xsi:type="dcterms:W3CDTF">2019-09-17T13:29:00Z</dcterms:created>
  <dcterms:modified xsi:type="dcterms:W3CDTF">2019-12-24T13:10:00Z</dcterms:modified>
</cp:coreProperties>
</file>