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>{fdsi}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>{fdsi}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>{fdsi}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>{serial_number}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>{fdsi}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>{fdsi}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{#pc_unit}{fdsi}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{type}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{name}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{quantity}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>{serial_number}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{notes}{/pc_unit}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{#system_case_unit}{fdsi}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>{type}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{name}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{quantity}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>{serial_number}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{notes}{/system_case_unit}</w:t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>{serial_number}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>{serial_number}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