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overflowPunct w:val="true"/>
        <w:snapToGrid w:val="false"/>
        <w:spacing w:before="180" w:after="180"/>
        <w:jc w:val="center"/>
        <w:rPr>
          <w:rFonts w:ascii="標楷體" w:hAnsi="標楷體"/>
          <w:sz w:val="28"/>
          <w:szCs w:val="28"/>
        </w:rPr>
      </w:pPr>
      <w:r>
        <w:rPr>
          <w:rFonts w:ascii="標楷體" w:hAnsi="標楷體"/>
          <w:sz w:val="28"/>
          <w:szCs w:val="28"/>
        </w:rPr>
        <w:t>動畫軟體系統分析</w:t>
      </w:r>
      <w:r>
        <w:rPr>
          <w:rFonts w:ascii="標楷體" w:hAnsi="標楷體"/>
          <w:sz w:val="28"/>
          <w:szCs w:val="28"/>
        </w:rPr>
        <w:t>-</w:t>
      </w:r>
      <w:r>
        <w:rPr>
          <w:rFonts w:ascii="標楷體" w:hAnsi="標楷體"/>
          <w:sz w:val="28"/>
          <w:szCs w:val="28"/>
        </w:rPr>
        <w:t>文件</w:t>
      </w:r>
    </w:p>
    <w:p>
      <w:pPr>
        <w:pStyle w:val="1"/>
        <w:numPr>
          <w:ilvl w:val="0"/>
          <w:numId w:val="1"/>
        </w:numPr>
        <w:rPr/>
      </w:pPr>
      <w:r>
        <w:rPr/>
        <w:t>概說</w:t>
      </w:r>
    </w:p>
    <w:p>
      <w:pPr>
        <w:pStyle w:val="Normal"/>
        <w:ind w:firstLine="425"/>
        <w:jc w:val="both"/>
        <w:rPr/>
      </w:pPr>
      <w:r>
        <w:rPr/>
        <w:t>本軟體之目的在由一個給定的資料庫，一個指定的資料表中，取得資料並以動畫方式顯示在視窗中。本軟體為更大的模擬系統之一部份。</w:t>
      </w:r>
    </w:p>
    <w:p>
      <w:pPr>
        <w:pStyle w:val="Normal"/>
        <w:ind w:firstLine="425"/>
        <w:jc w:val="both"/>
        <w:rPr>
          <w:color w:val="9D3232" w:themeColor="accent6" w:themeShade="80"/>
        </w:rPr>
      </w:pPr>
      <w:r>
        <w:rPr>
          <w:color w:val="9D3232" w:themeColor="accent6" w:themeShade="80"/>
        </w:rPr>
        <w:t>For</w:t>
      </w:r>
      <w:r>
        <w:rPr>
          <w:color w:val="9D3232" w:themeColor="accent6" w:themeShade="80"/>
        </w:rPr>
        <w:t>曾苔眠：不必由資料庫撈資料。請參考</w:t>
      </w:r>
      <w:r>
        <w:rPr>
          <w:color w:val="9D3232" w:themeColor="accent6" w:themeShade="80"/>
        </w:rPr>
        <w:t>motion(Pac-Man).xlsx</w:t>
      </w:r>
      <w:r>
        <w:rPr>
          <w:color w:val="9D3232" w:themeColor="accent6" w:themeShade="80"/>
        </w:rPr>
        <w:t>之內容後，程式由</w:t>
      </w:r>
      <w:r>
        <w:rPr>
          <w:color w:val="9D3232" w:themeColor="accent6" w:themeShade="80"/>
        </w:rPr>
        <w:t>motion.csv</w:t>
      </w:r>
      <w:r>
        <w:rPr>
          <w:color w:val="9D3232" w:themeColor="accent6" w:themeShade="80"/>
        </w:rPr>
        <w:t>讀取資料。</w:t>
      </w:r>
    </w:p>
    <w:p>
      <w:pPr>
        <w:pStyle w:val="Normal"/>
        <w:ind w:firstLine="425"/>
        <w:rPr/>
      </w:pPr>
      <w:r>
        <w:rPr/>
        <w:t>本軟體之所有參數均定義在</w:t>
      </w:r>
      <w:r>
        <w:rPr/>
        <w:t>config.xml</w:t>
      </w:r>
      <w:r>
        <w:rPr/>
        <w:t>中，程式啟動時應讀取該檔案。</w:t>
      </w:r>
    </w:p>
    <w:p>
      <w:pPr>
        <w:pStyle w:val="Normal"/>
        <w:ind w:firstLine="425"/>
        <w:rPr/>
      </w:pPr>
      <w:r>
        <w:rPr>
          <w:color w:val="9D3232" w:themeColor="accent6" w:themeShade="80"/>
        </w:rPr>
        <w:t>For</w:t>
      </w:r>
      <w:r>
        <w:rPr>
          <w:color w:val="9D3232" w:themeColor="accent6" w:themeShade="80"/>
        </w:rPr>
        <w:t>曾苔眠：這是</w:t>
      </w:r>
      <w:r>
        <w:rPr>
          <w:color w:val="9D3232" w:themeColor="accent6" w:themeShade="80"/>
        </w:rPr>
        <w:t>XML</w:t>
      </w:r>
      <w:r>
        <w:rPr>
          <w:color w:val="9D3232" w:themeColor="accent6" w:themeShade="80"/>
        </w:rPr>
        <w:t>格式。請不必理會這個檔案中，有關</w:t>
      </w:r>
      <w:r>
        <w:rPr>
          <w:color w:val="9D3232" w:themeColor="accent6" w:themeShade="80"/>
        </w:rPr>
        <w:t>database</w:t>
      </w:r>
      <w:r>
        <w:rPr>
          <w:color w:val="9D3232" w:themeColor="accent6" w:themeShade="80"/>
        </w:rPr>
        <w:t>的部份。但其他的部份，你的程式需要讀入並處理。</w:t>
      </w:r>
    </w:p>
    <w:p>
      <w:pPr>
        <w:pStyle w:val="Normal"/>
        <w:ind w:firstLine="425"/>
        <w:rPr/>
      </w:pPr>
      <w:r>
        <w:rPr/>
      </w:r>
    </w:p>
    <w:p>
      <w:pPr>
        <w:pStyle w:val="1"/>
        <w:numPr>
          <w:ilvl w:val="0"/>
          <w:numId w:val="1"/>
        </w:numPr>
        <w:rPr/>
      </w:pPr>
      <w:r>
        <w:rPr/>
        <w:t>動畫功能說明</w:t>
      </w:r>
    </w:p>
    <w:p>
      <w:pPr>
        <w:pStyle w:val="Normal"/>
        <w:ind w:firstLine="425"/>
        <w:jc w:val="both"/>
        <w:rPr/>
      </w:pPr>
      <w:r>
        <w:rPr/>
        <w:t>依所附之</w:t>
      </w:r>
      <w:r>
        <w:rPr/>
        <w:t>config.xml</w:t>
      </w:r>
      <w:r>
        <w:rPr/>
        <w:t>之參數定義，本程式應使用所指定之檔案為背景圖。程式視窗之大小即配合背景圖之大小，但應提供使用者</w:t>
      </w:r>
      <w:r>
        <w:rPr/>
        <w:t>zoom in</w:t>
      </w:r>
      <w:r>
        <w:rPr/>
        <w:t>與</w:t>
      </w:r>
      <w:r>
        <w:rPr/>
        <w:t>zoom out</w:t>
      </w:r>
      <w:r>
        <w:rPr/>
        <w:t>之功能。</w:t>
      </w:r>
    </w:p>
    <w:p>
      <w:pPr>
        <w:pStyle w:val="Normal"/>
        <w:ind w:firstLine="425"/>
        <w:jc w:val="both"/>
        <w:rPr/>
      </w:pPr>
      <w:r>
        <w:rPr/>
        <w:t>視窗中之座標系統以背景圖為準，其左上角為</w:t>
      </w:r>
      <w:r>
        <w:rPr/>
        <w:t>(0,0)</w:t>
      </w:r>
      <w:r>
        <w:rPr/>
        <w:t>，右下角為</w:t>
      </w:r>
      <w:r>
        <w:rPr/>
        <w:t>(1,1)</w:t>
      </w:r>
      <w:r>
        <w:rPr/>
        <w:t>。</w:t>
      </w:r>
    </w:p>
    <w:p>
      <w:pPr>
        <w:pStyle w:val="Normal"/>
        <w:ind w:firstLine="425"/>
        <w:jc w:val="both"/>
        <w:rPr/>
      </w:pPr>
      <w:r>
        <w:rPr/>
        <w:t>以下說明，參照</w:t>
      </w:r>
      <w:r>
        <w:rPr/>
        <w:fldChar w:fldCharType="begin"/>
      </w:r>
      <w:r>
        <w:instrText> REF _Ref451361761 \h </w:instrText>
      </w:r>
      <w:r>
        <w:fldChar w:fldCharType="separate"/>
      </w:r>
      <w:r>
        <w:t>表1</w:t>
      </w:r>
      <w:r>
        <w:fldChar w:fldCharType="end"/>
      </w:r>
      <w:r>
        <w:rPr/>
        <w:t>之範例，並對照所附之</w:t>
      </w:r>
      <w:r>
        <w:rPr/>
        <w:t>config.xml</w:t>
      </w:r>
      <w:r>
        <w:rPr/>
        <w:t xml:space="preserve">。此表為前述給定的資料庫中指定的資料表，其名稱為” </w:t>
      </w:r>
      <w:r>
        <w:rPr/>
        <w:t>motion”</w:t>
      </w:r>
      <w:r>
        <w:rPr/>
        <w:t>。此表每一筆資料描述一個物件由起點位置移動到終點位置之時間。本軟體應依據模擬系統時間，以及模擬推進之推進倍速，顯示物件之移動。所有物件之移動軌跡均為直線段。對某物件而言，若模擬之系統時間不在其起點時間與終點時間之間，則畫面上不顯示該物件。</w:t>
      </w:r>
    </w:p>
    <w:p>
      <w:pPr>
        <w:pStyle w:val="Normal"/>
        <w:ind w:firstLine="425"/>
        <w:rPr/>
      </w:pPr>
      <w:r>
        <w:rPr/>
        <w:t>允許於</w:t>
      </w:r>
      <w:r>
        <w:rPr/>
        <w:fldChar w:fldCharType="begin"/>
      </w:r>
      <w:r>
        <w:instrText> REF _Ref451361761 \h </w:instrText>
      </w:r>
      <w:r>
        <w:fldChar w:fldCharType="separate"/>
      </w:r>
      <w:r>
        <w:t>表1</w:t>
      </w:r>
      <w:r>
        <w:fldChar w:fldCharType="end"/>
      </w:r>
      <w:r>
        <w:rPr/>
        <w:t>中所使用之物件定義於</w:t>
      </w:r>
      <w:r>
        <w:rPr/>
        <w:fldChar w:fldCharType="begin"/>
      </w:r>
      <w:r>
        <w:instrText> REF _Ref451626701 \h </w:instrText>
      </w:r>
      <w:r>
        <w:fldChar w:fldCharType="separate"/>
      </w:r>
      <w:r>
        <w:t>表2</w:t>
      </w:r>
      <w:r>
        <w:fldChar w:fldCharType="end"/>
      </w:r>
      <w:r>
        <w:rPr/>
        <w:t>。若為圓形，則</w:t>
      </w:r>
      <w:r>
        <w:rPr/>
        <w:t>SIZE</w:t>
      </w:r>
      <w:r>
        <w:rPr/>
        <w:t>欄為其半徑。若為矩形，則</w:t>
      </w:r>
      <w:r>
        <w:rPr/>
        <w:t>SIZE</w:t>
      </w:r>
      <w:r>
        <w:rPr/>
        <w:t>欄為寬及高，以「</w:t>
      </w:r>
      <w:r>
        <w:rPr/>
        <w:t>|</w:t>
      </w:r>
      <w:r>
        <w:rPr/>
        <w:t>」符號隔開。</w:t>
      </w:r>
    </w:p>
    <w:p>
      <w:pPr>
        <w:pStyle w:val="Normal"/>
        <w:ind w:firstLine="425"/>
        <w:rPr/>
      </w:pPr>
      <w:r>
        <w:rPr/>
      </w:r>
    </w:p>
    <w:p>
      <w:pPr>
        <w:pStyle w:val="Normal"/>
        <w:overflowPunct w:val="true"/>
        <w:snapToGrid w:val="false"/>
        <w:spacing w:before="180" w:after="180"/>
        <w:jc w:val="center"/>
        <w:rPr/>
      </w:pPr>
      <w:bookmarkStart w:id="0" w:name="_Ref451361761"/>
      <w:r>
        <w:rPr>
          <w:rFonts w:ascii="Times New Roman" w:hAnsi="Times New Roman"/>
        </w:rPr>
        <w:t>表</w:t>
      </w:r>
      <w:r>
        <w:rPr>
          <w:rFonts w:ascii="Times New Roman" w:hAnsi="Times New Roman"/>
        </w:rPr>
        <w:fldChar w:fldCharType="begin"/>
      </w:r>
      <w:r>
        <w:instrText> SEQ 表 \* ARABIC </w:instrText>
      </w:r>
      <w:r>
        <w:fldChar w:fldCharType="separate"/>
      </w:r>
      <w:r>
        <w:t>1</w:t>
      </w:r>
      <w:r>
        <w:fldChar w:fldCharType="end"/>
      </w:r>
      <w:bookmarkEnd w:id="0"/>
      <w:r>
        <w:rPr>
          <w:rFonts w:ascii="Times New Roman" w:hAnsi="Times New Roman"/>
        </w:rPr>
        <w:t xml:space="preserve">. STATUS: </w:t>
      </w:r>
      <w:r>
        <w:rPr>
          <w:rFonts w:ascii="Times New Roman" w:hAnsi="Times New Roman"/>
        </w:rPr>
        <w:t>狀態表欄位定義</w:t>
      </w:r>
    </w:p>
    <w:tbl>
      <w:tblPr>
        <w:tblStyle w:val="a3"/>
        <w:tblW w:w="809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59"/>
        <w:gridCol w:w="1701"/>
        <w:gridCol w:w="1418"/>
        <w:gridCol w:w="1950"/>
        <w:gridCol w:w="2564"/>
      </w:tblGrid>
      <w:tr>
        <w:trPr>
          <w:tblHeader w:val="true"/>
        </w:trPr>
        <w:tc>
          <w:tcPr>
            <w:tcW w:w="459" w:type="dxa"/>
            <w:tcBorders/>
            <w:shd w:color="auto" w:fill="A8CDD7" w:themeFill="accent3" w:val="clear"/>
            <w:tcMar>
              <w:left w:w="108" w:type="dxa"/>
            </w:tcMar>
          </w:tcPr>
          <w:p>
            <w:pPr>
              <w:pStyle w:val="Normal"/>
              <w:overflowPunct w:val="true"/>
              <w:snapToGrid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項次</w:t>
            </w:r>
          </w:p>
        </w:tc>
        <w:tc>
          <w:tcPr>
            <w:tcW w:w="1701" w:type="dxa"/>
            <w:tcBorders/>
            <w:shd w:color="auto" w:fill="A8CDD7" w:themeFill="accent3" w:val="clear"/>
            <w:tcMar>
              <w:left w:w="108" w:type="dxa"/>
            </w:tcMar>
          </w:tcPr>
          <w:p>
            <w:pPr>
              <w:pStyle w:val="Normal"/>
              <w:overflowPunct w:val="true"/>
              <w:snapToGrid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欄位名稱</w:t>
            </w:r>
          </w:p>
        </w:tc>
        <w:tc>
          <w:tcPr>
            <w:tcW w:w="1418" w:type="dxa"/>
            <w:tcBorders/>
            <w:shd w:color="auto" w:fill="A8CDD7" w:themeFill="accent3" w:val="clear"/>
            <w:tcMar>
              <w:left w:w="108" w:type="dxa"/>
            </w:tcMar>
          </w:tcPr>
          <w:p>
            <w:pPr>
              <w:pStyle w:val="Normal"/>
              <w:overflowPunct w:val="true"/>
              <w:snapToGrid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內容</w:t>
            </w:r>
          </w:p>
        </w:tc>
        <w:tc>
          <w:tcPr>
            <w:tcW w:w="1950" w:type="dxa"/>
            <w:tcBorders/>
            <w:shd w:color="auto" w:fill="A8CDD7" w:themeFill="accent3" w:val="clear"/>
            <w:tcMar>
              <w:left w:w="108" w:type="dxa"/>
            </w:tcMar>
          </w:tcPr>
          <w:p>
            <w:pPr>
              <w:pStyle w:val="Normal"/>
              <w:overflowPunct w:val="true"/>
              <w:snapToGrid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型態</w:t>
            </w:r>
          </w:p>
        </w:tc>
        <w:tc>
          <w:tcPr>
            <w:tcW w:w="2564" w:type="dxa"/>
            <w:tcBorders/>
            <w:shd w:color="auto" w:fill="A8CDD7" w:themeFill="accent3" w:val="clear"/>
            <w:tcMar>
              <w:left w:w="108" w:type="dxa"/>
            </w:tcMar>
          </w:tcPr>
          <w:p>
            <w:pPr>
              <w:pStyle w:val="Normal"/>
              <w:overflowPunct w:val="true"/>
              <w:snapToGrid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說明</w:t>
            </w:r>
          </w:p>
        </w:tc>
      </w:tr>
      <w:tr>
        <w:trPr/>
        <w:tc>
          <w:tcPr>
            <w:tcW w:w="45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overflowPunct w:val="true"/>
              <w:snapToGrid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1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napToGrid w:val="false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TYPE</w:t>
            </w:r>
          </w:p>
        </w:tc>
        <w:tc>
          <w:tcPr>
            <w:tcW w:w="141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napToGrid w:val="false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物件型式</w:t>
            </w:r>
          </w:p>
        </w:tc>
        <w:tc>
          <w:tcPr>
            <w:tcW w:w="195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napToGrid w:val="false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varchar(20)</w:t>
            </w:r>
          </w:p>
        </w:tc>
        <w:tc>
          <w:tcPr>
            <w:tcW w:w="2564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napToGrid w:val="false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例：</w:t>
            </w:r>
            <w:r>
              <w:rPr>
                <w:rFonts w:ascii="Times New Roman" w:hAnsi="Times New Roman"/>
              </w:rPr>
              <w:t xml:space="preserve">circle </w:t>
            </w:r>
          </w:p>
        </w:tc>
      </w:tr>
      <w:tr>
        <w:trPr/>
        <w:tc>
          <w:tcPr>
            <w:tcW w:w="45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overflowPunct w:val="true"/>
              <w:snapToGrid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1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napToGrid w:val="false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SIZE</w:t>
            </w:r>
          </w:p>
        </w:tc>
        <w:tc>
          <w:tcPr>
            <w:tcW w:w="141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napToGrid w:val="false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大小</w:t>
            </w:r>
          </w:p>
        </w:tc>
        <w:tc>
          <w:tcPr>
            <w:tcW w:w="195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char (10)</w:t>
            </w:r>
          </w:p>
        </w:tc>
        <w:tc>
          <w:tcPr>
            <w:tcW w:w="2564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napToGrid w:val="false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例：</w:t>
            </w:r>
            <w:r>
              <w:rPr>
                <w:rFonts w:ascii="Times New Roman" w:hAnsi="Times New Roman"/>
              </w:rPr>
              <w:t>15</w:t>
            </w:r>
            <w:r>
              <w:rPr>
                <w:rFonts w:ascii="Times New Roman" w:hAnsi="Times New Roman"/>
              </w:rPr>
              <w:t>。單位：畫素</w:t>
            </w:r>
          </w:p>
        </w:tc>
      </w:tr>
      <w:tr>
        <w:trPr/>
        <w:tc>
          <w:tcPr>
            <w:tcW w:w="45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overflowPunct w:val="true"/>
              <w:snapToGrid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1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napToGrid w:val="false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COLOR</w:t>
            </w:r>
          </w:p>
        </w:tc>
        <w:tc>
          <w:tcPr>
            <w:tcW w:w="141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napToGrid w:val="false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顏色</w:t>
            </w:r>
          </w:p>
        </w:tc>
        <w:tc>
          <w:tcPr>
            <w:tcW w:w="195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varchar(20)</w:t>
            </w:r>
          </w:p>
        </w:tc>
        <w:tc>
          <w:tcPr>
            <w:tcW w:w="2564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napToGrid w:val="false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RRRGGGBBB</w:t>
            </w:r>
          </w:p>
        </w:tc>
      </w:tr>
      <w:tr>
        <w:trPr/>
        <w:tc>
          <w:tcPr>
            <w:tcW w:w="45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overflowPunct w:val="true"/>
              <w:snapToGrid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1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napToGrid w:val="false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START_X</w:t>
            </w:r>
          </w:p>
        </w:tc>
        <w:tc>
          <w:tcPr>
            <w:tcW w:w="141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napToGrid w:val="false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起點</w:t>
            </w:r>
            <w:r>
              <w:rPr>
                <w:rFonts w:ascii="Times New Roman" w:hAnsi="Times New Roman"/>
              </w:rPr>
              <w:t>X</w:t>
            </w:r>
            <w:r>
              <w:rPr>
                <w:rFonts w:ascii="Times New Roman" w:hAnsi="Times New Roman"/>
              </w:rPr>
              <w:t>座標</w:t>
            </w:r>
          </w:p>
        </w:tc>
        <w:tc>
          <w:tcPr>
            <w:tcW w:w="195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double</w:t>
            </w:r>
          </w:p>
        </w:tc>
        <w:tc>
          <w:tcPr>
            <w:tcW w:w="2564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napToGrid w:val="false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5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overflowPunct w:val="true"/>
              <w:snapToGrid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1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napToGrid w:val="false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START_Y</w:t>
            </w:r>
          </w:p>
        </w:tc>
        <w:tc>
          <w:tcPr>
            <w:tcW w:w="141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napToGrid w:val="false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起點</w:t>
            </w:r>
            <w:r>
              <w:rPr>
                <w:rFonts w:ascii="Times New Roman" w:hAnsi="Times New Roman"/>
              </w:rPr>
              <w:t>Y</w:t>
            </w:r>
            <w:r>
              <w:rPr>
                <w:rFonts w:ascii="Times New Roman" w:hAnsi="Times New Roman"/>
              </w:rPr>
              <w:t>座標</w:t>
            </w:r>
          </w:p>
        </w:tc>
        <w:tc>
          <w:tcPr>
            <w:tcW w:w="195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double</w:t>
            </w:r>
          </w:p>
        </w:tc>
        <w:tc>
          <w:tcPr>
            <w:tcW w:w="2564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napToGrid w:val="false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5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overflowPunct w:val="true"/>
              <w:snapToGrid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1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napToGrid w:val="false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END_X</w:t>
            </w:r>
          </w:p>
        </w:tc>
        <w:tc>
          <w:tcPr>
            <w:tcW w:w="141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napToGrid w:val="false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終點</w:t>
            </w:r>
            <w:r>
              <w:rPr>
                <w:rFonts w:ascii="Times New Roman" w:hAnsi="Times New Roman"/>
              </w:rPr>
              <w:t>X</w:t>
            </w:r>
            <w:r>
              <w:rPr>
                <w:rFonts w:ascii="Times New Roman" w:hAnsi="Times New Roman"/>
              </w:rPr>
              <w:t>座標</w:t>
            </w:r>
          </w:p>
        </w:tc>
        <w:tc>
          <w:tcPr>
            <w:tcW w:w="195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napToGrid w:val="false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double</w:t>
            </w:r>
          </w:p>
        </w:tc>
        <w:tc>
          <w:tcPr>
            <w:tcW w:w="2564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napToGrid w:val="false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5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overflowPunct w:val="true"/>
              <w:snapToGrid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1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napToGrid w:val="false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END_Y</w:t>
            </w:r>
          </w:p>
        </w:tc>
        <w:tc>
          <w:tcPr>
            <w:tcW w:w="141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napToGrid w:val="false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終點</w:t>
            </w:r>
            <w:r>
              <w:rPr>
                <w:rFonts w:ascii="Times New Roman" w:hAnsi="Times New Roman"/>
              </w:rPr>
              <w:t>Y</w:t>
            </w:r>
            <w:r>
              <w:rPr>
                <w:rFonts w:ascii="Times New Roman" w:hAnsi="Times New Roman"/>
              </w:rPr>
              <w:t>座標</w:t>
            </w:r>
          </w:p>
        </w:tc>
        <w:tc>
          <w:tcPr>
            <w:tcW w:w="195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napToGrid w:val="false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double</w:t>
            </w:r>
          </w:p>
        </w:tc>
        <w:tc>
          <w:tcPr>
            <w:tcW w:w="2564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napToGrid w:val="false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5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overflowPunct w:val="true"/>
              <w:snapToGrid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1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napToGrid w:val="false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START_TIME</w:t>
            </w:r>
          </w:p>
        </w:tc>
        <w:tc>
          <w:tcPr>
            <w:tcW w:w="141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napToGrid w:val="false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起點時間</w:t>
            </w:r>
          </w:p>
        </w:tc>
        <w:tc>
          <w:tcPr>
            <w:tcW w:w="195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char (10)</w:t>
            </w:r>
          </w:p>
        </w:tc>
        <w:tc>
          <w:tcPr>
            <w:tcW w:w="2564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napToGrid w:val="false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HH:MM:SS</w:t>
            </w:r>
          </w:p>
        </w:tc>
      </w:tr>
      <w:tr>
        <w:trPr/>
        <w:tc>
          <w:tcPr>
            <w:tcW w:w="45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overflowPunct w:val="true"/>
              <w:snapToGrid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1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napToGrid w:val="false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END_TIME</w:t>
            </w:r>
          </w:p>
        </w:tc>
        <w:tc>
          <w:tcPr>
            <w:tcW w:w="141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napToGrid w:val="false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終點時間</w:t>
            </w:r>
          </w:p>
        </w:tc>
        <w:tc>
          <w:tcPr>
            <w:tcW w:w="195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char (10)</w:t>
            </w:r>
          </w:p>
        </w:tc>
        <w:tc>
          <w:tcPr>
            <w:tcW w:w="2564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napToGrid w:val="false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HH:MM:SS</w:t>
            </w:r>
          </w:p>
        </w:tc>
      </w:tr>
    </w:tbl>
    <w:p>
      <w:pPr>
        <w:pStyle w:val="Normal"/>
        <w:ind w:firstLine="425"/>
        <w:rPr/>
      </w:pPr>
      <w:r>
        <w:rPr/>
      </w:r>
    </w:p>
    <w:p>
      <w:pPr>
        <w:pStyle w:val="Normal"/>
        <w:ind w:firstLine="425"/>
        <w:rPr/>
      </w:pPr>
      <w:r>
        <w:rPr/>
      </w:r>
    </w:p>
    <w:p>
      <w:pPr>
        <w:pStyle w:val="Normal"/>
        <w:keepNext/>
        <w:overflowPunct w:val="true"/>
        <w:snapToGrid w:val="false"/>
        <w:spacing w:before="180" w:after="180"/>
        <w:jc w:val="center"/>
        <w:rPr/>
      </w:pPr>
      <w:bookmarkStart w:id="1" w:name="_Ref451626701"/>
      <w:r>
        <w:rPr>
          <w:rFonts w:ascii="Times New Roman" w:hAnsi="Times New Roman"/>
        </w:rPr>
        <w:t>表</w:t>
      </w:r>
      <w:r>
        <w:rPr>
          <w:rFonts w:ascii="Times New Roman" w:hAnsi="Times New Roman"/>
        </w:rPr>
        <w:fldChar w:fldCharType="begin"/>
      </w:r>
      <w:r>
        <w:instrText> SEQ 表 \* ARABIC </w:instrText>
      </w:r>
      <w:r>
        <w:fldChar w:fldCharType="separate"/>
      </w:r>
      <w:r>
        <w:t>2</w:t>
      </w:r>
      <w:r>
        <w:fldChar w:fldCharType="end"/>
      </w:r>
      <w:bookmarkEnd w:id="1"/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物件型式定義</w:t>
      </w:r>
    </w:p>
    <w:tbl>
      <w:tblPr>
        <w:tblStyle w:val="a3"/>
        <w:tblW w:w="7479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59"/>
        <w:gridCol w:w="1701"/>
        <w:gridCol w:w="1418"/>
        <w:gridCol w:w="1951"/>
        <w:gridCol w:w="1950"/>
      </w:tblGrid>
      <w:tr>
        <w:trPr>
          <w:tblHeader w:val="true"/>
        </w:trPr>
        <w:tc>
          <w:tcPr>
            <w:tcW w:w="459" w:type="dxa"/>
            <w:tcBorders/>
            <w:shd w:color="auto" w:fill="A8CDD7" w:themeFill="accent3" w:val="clear"/>
            <w:tcMar>
              <w:left w:w="108" w:type="dxa"/>
            </w:tcMar>
          </w:tcPr>
          <w:p>
            <w:pPr>
              <w:pStyle w:val="Normal"/>
              <w:overflowPunct w:val="true"/>
              <w:snapToGrid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項次</w:t>
            </w:r>
          </w:p>
        </w:tc>
        <w:tc>
          <w:tcPr>
            <w:tcW w:w="1701" w:type="dxa"/>
            <w:tcBorders/>
            <w:shd w:color="auto" w:fill="A8CDD7" w:themeFill="accent3" w:val="clear"/>
            <w:tcMar>
              <w:left w:w="108" w:type="dxa"/>
            </w:tcMar>
          </w:tcPr>
          <w:p>
            <w:pPr>
              <w:pStyle w:val="Normal"/>
              <w:overflowPunct w:val="true"/>
              <w:snapToGrid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TYPE</w:t>
            </w:r>
          </w:p>
        </w:tc>
        <w:tc>
          <w:tcPr>
            <w:tcW w:w="1418" w:type="dxa"/>
            <w:tcBorders/>
            <w:shd w:color="auto" w:fill="A8CDD7" w:themeFill="accent3" w:val="clear"/>
            <w:tcMar>
              <w:left w:w="108" w:type="dxa"/>
            </w:tcMar>
          </w:tcPr>
          <w:p>
            <w:pPr>
              <w:pStyle w:val="Normal"/>
              <w:overflowPunct w:val="true"/>
              <w:snapToGrid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SIZE</w:t>
            </w:r>
          </w:p>
        </w:tc>
        <w:tc>
          <w:tcPr>
            <w:tcW w:w="1951" w:type="dxa"/>
            <w:tcBorders/>
            <w:shd w:color="auto" w:fill="A8CDD7" w:themeFill="accent3" w:val="clear"/>
            <w:tcMar>
              <w:left w:w="108" w:type="dxa"/>
            </w:tcMar>
          </w:tcPr>
          <w:p>
            <w:pPr>
              <w:pStyle w:val="Normal"/>
              <w:overflowPunct w:val="true"/>
              <w:snapToGrid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座標定義</w:t>
            </w:r>
          </w:p>
        </w:tc>
        <w:tc>
          <w:tcPr>
            <w:tcW w:w="1950" w:type="dxa"/>
            <w:tcBorders/>
            <w:shd w:color="auto" w:fill="A8CDD7" w:themeFill="accent3" w:val="clear"/>
            <w:tcMar>
              <w:left w:w="108" w:type="dxa"/>
            </w:tcMar>
          </w:tcPr>
          <w:p>
            <w:pPr>
              <w:pStyle w:val="Normal"/>
              <w:overflowPunct w:val="true"/>
              <w:snapToGrid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說明</w:t>
            </w:r>
          </w:p>
        </w:tc>
      </w:tr>
      <w:tr>
        <w:trPr/>
        <w:tc>
          <w:tcPr>
            <w:tcW w:w="45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overflowPunct w:val="true"/>
              <w:snapToGrid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1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napToGrid w:val="false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circle</w:t>
            </w:r>
          </w:p>
        </w:tc>
        <w:tc>
          <w:tcPr>
            <w:tcW w:w="141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napToGrid w:val="false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半徑</w:t>
            </w:r>
          </w:p>
        </w:tc>
        <w:tc>
          <w:tcPr>
            <w:tcW w:w="1951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napToGrid w:val="false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圓心位置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napToGrid w:val="false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正圓形</w:t>
            </w:r>
          </w:p>
        </w:tc>
      </w:tr>
      <w:tr>
        <w:trPr/>
        <w:tc>
          <w:tcPr>
            <w:tcW w:w="45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overflowPunct w:val="true"/>
              <w:snapToGrid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1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napToGrid w:val="false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rectangle</w:t>
            </w:r>
          </w:p>
        </w:tc>
        <w:tc>
          <w:tcPr>
            <w:tcW w:w="141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napToGrid w:val="false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寬</w:t>
            </w:r>
            <w:r>
              <w:rPr>
                <w:rFonts w:ascii="Times New Roman" w:hAnsi="Times New Roman"/>
              </w:rPr>
              <w:t>|</w:t>
            </w:r>
            <w:r>
              <w:rPr>
                <w:rFonts w:ascii="Times New Roman" w:hAnsi="Times New Roman"/>
              </w:rPr>
              <w:t>高</w:t>
            </w:r>
          </w:p>
        </w:tc>
        <w:tc>
          <w:tcPr>
            <w:tcW w:w="1951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左上角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矩形</w:t>
            </w:r>
          </w:p>
        </w:tc>
      </w:tr>
    </w:tbl>
    <w:p>
      <w:pPr>
        <w:pStyle w:val="Normal"/>
        <w:ind w:firstLine="425"/>
        <w:rPr/>
      </w:pPr>
      <w:r>
        <w:rPr/>
      </w:r>
    </w:p>
    <w:p>
      <w:pPr>
        <w:pStyle w:val="Normal"/>
        <w:ind w:firstLine="425"/>
        <w:rPr/>
      </w:pPr>
      <w:r>
        <w:rPr/>
      </w:r>
    </w:p>
    <w:p>
      <w:pPr>
        <w:pStyle w:val="1"/>
        <w:numPr>
          <w:ilvl w:val="0"/>
          <w:numId w:val="1"/>
        </w:numPr>
        <w:rPr/>
      </w:pPr>
      <w:r>
        <w:rPr/>
        <w:t>時間功能</w:t>
      </w:r>
    </w:p>
    <w:p>
      <w:pPr>
        <w:pStyle w:val="Normal"/>
        <w:ind w:firstLine="425"/>
        <w:jc w:val="both"/>
        <w:rPr/>
      </w:pPr>
      <w:r>
        <w:rPr/>
        <w:t>本軟體為整體模擬系統之一部份。如</w:t>
      </w:r>
      <w:r>
        <w:rPr/>
        <w:t>config.xml</w:t>
      </w:r>
      <w:r>
        <w:rPr/>
        <w:t>之</w:t>
      </w:r>
      <w:r>
        <w:rPr/>
        <w:tab/>
        <w:t>&lt;clock path="e:/simulation/clock" /&gt;</w:t>
      </w:r>
      <w:r>
        <w:rPr/>
        <w:t>所示，本軟體由這個指定的目錄中，取得名稱格式為</w:t>
      </w:r>
      <w:r>
        <w:rPr/>
        <w:t>HHMMSS_SP.cdm</w:t>
      </w:r>
      <w:r>
        <w:rPr/>
        <w:t>的檔案，例如</w:t>
      </w:r>
      <w:r>
        <w:rPr/>
        <w:t>151413_2.cdm</w:t>
      </w:r>
      <w:r>
        <w:rPr/>
        <w:t>。若該目錄下有多個檔案則以最新者為準。假設這個檔案的作業系統建立時間為</w:t>
      </w:r>
      <w:r>
        <w:rPr/>
        <w:t>10:31:45</w:t>
      </w:r>
      <w:r>
        <w:rPr/>
        <w:t>。則表示真實的時間</w:t>
      </w:r>
      <w:r>
        <w:rPr/>
        <w:t>10:31:45</w:t>
      </w:r>
      <w:r>
        <w:rPr/>
        <w:t>時，模擬系統的時間為</w:t>
      </w:r>
      <w:r>
        <w:rPr/>
        <w:t>15:14:13</w:t>
      </w:r>
      <w:r>
        <w:rPr/>
        <w:t>，而且模擬時間以</w:t>
      </w:r>
      <w:r>
        <w:rPr/>
        <w:t>2</w:t>
      </w:r>
      <w:r>
        <w:rPr/>
        <w:t>倍的速度推進。其中推進倍速</w:t>
      </w:r>
      <w:r>
        <w:rPr/>
        <w:t>SP</w:t>
      </w:r>
      <w:r>
        <w:rPr/>
        <w:t>必為自然數。</w:t>
      </w:r>
    </w:p>
    <w:p>
      <w:pPr>
        <w:pStyle w:val="Normal"/>
        <w:ind w:firstLine="425"/>
        <w:jc w:val="both"/>
        <w:rPr/>
      </w:pPr>
      <w:r>
        <w:rPr/>
        <w:t>若</w:t>
      </w:r>
      <w:r>
        <w:rPr/>
        <w:t>config.xml</w:t>
      </w:r>
      <w:r>
        <w:rPr/>
        <w:t>中有定義</w:t>
      </w:r>
      <w:r>
        <w:rPr/>
        <w:t>&lt;clock&gt;</w:t>
      </w:r>
      <w:r>
        <w:rPr/>
        <w:t>，則本軟體在視窗中顯示時鐘，而時鐘所顯示之時間為模擬系統之時間，並依指定之速度推進。本軟體每隔</w:t>
      </w:r>
      <w:r>
        <w:rPr/>
        <w:t>10</w:t>
      </w:r>
      <w:r>
        <w:rPr/>
        <w:t>秒到指定之目錄取得上述時間資訊。</w:t>
      </w:r>
    </w:p>
    <w:p>
      <w:pPr>
        <w:pStyle w:val="Normal"/>
        <w:ind w:firstLine="425"/>
        <w:rPr/>
      </w:pPr>
      <w:r>
        <w:rPr/>
      </w:r>
    </w:p>
    <w:p>
      <w:pPr>
        <w:pStyle w:val="1"/>
        <w:numPr>
          <w:ilvl w:val="0"/>
          <w:numId w:val="1"/>
        </w:numPr>
        <w:rPr/>
      </w:pPr>
      <w:r>
        <w:rPr/>
        <w:t>重新載入</w:t>
      </w:r>
    </w:p>
    <w:p>
      <w:pPr>
        <w:pStyle w:val="Normal"/>
        <w:ind w:firstLine="425"/>
        <w:jc w:val="both"/>
        <w:rPr/>
      </w:pPr>
      <w:r>
        <w:rPr/>
        <w:t>本軟體依據</w:t>
      </w:r>
      <w:r>
        <w:rPr/>
        <w:t>config.xml</w:t>
      </w:r>
      <w:r>
        <w:rPr/>
        <w:t>中之</w:t>
      </w:r>
      <w:r>
        <w:rPr/>
        <w:t>reload.cycle</w:t>
      </w:r>
      <w:r>
        <w:rPr/>
        <w:t>，重新由資料庫載入資料表。若</w:t>
      </w:r>
      <w:r>
        <w:rPr/>
        <w:t>reload.cycle</w:t>
      </w:r>
      <w:r>
        <w:rPr/>
        <w:t>之值為</w:t>
      </w:r>
      <w:r>
        <w:rPr/>
        <w:t>0</w:t>
      </w:r>
      <w:r>
        <w:rPr/>
        <w:t>則不做重新載入之動作。當模擬時間推進倍速提高時，更新之週期成比例縮短。例如若設定</w:t>
      </w:r>
      <w:r>
        <w:rPr/>
        <w:t>120</w:t>
      </w:r>
      <w:r>
        <w:rPr/>
        <w:t>秒更新一次，則以</w:t>
      </w:r>
      <w:r>
        <w:rPr/>
        <w:t>3</w:t>
      </w:r>
      <w:r>
        <w:rPr/>
        <w:t>倍速推進時，更新之週期成為</w:t>
      </w:r>
      <w:r>
        <w:rPr/>
        <w:t>40</w:t>
      </w:r>
      <w:r>
        <w:rPr/>
        <w:t>秒。但最小不得小於</w:t>
      </w:r>
      <w:r>
        <w:rPr/>
        <w:t>20</w:t>
      </w:r>
      <w:r>
        <w:rPr/>
        <w:t>秒。</w:t>
      </w:r>
    </w:p>
    <w:p>
      <w:pPr>
        <w:pStyle w:val="Normal"/>
        <w:ind w:firstLine="425"/>
        <w:rPr/>
      </w:pPr>
      <w:r>
        <w:rPr>
          <w:color w:val="9D3232" w:themeColor="accent6" w:themeShade="80"/>
        </w:rPr>
        <w:t>For</w:t>
      </w:r>
      <w:r>
        <w:rPr>
          <w:color w:val="9D3232" w:themeColor="accent6" w:themeShade="80"/>
        </w:rPr>
        <w:t>曾苔眠：同樣，不必由資料庫載入資料。重新載入時，程式重新讀入</w:t>
      </w:r>
      <w:r>
        <w:rPr>
          <w:color w:val="9D3232" w:themeColor="accent6" w:themeShade="80"/>
        </w:rPr>
        <w:t>motion.csv</w:t>
      </w:r>
      <w:bookmarkStart w:id="2" w:name="_GoBack"/>
      <w:bookmarkEnd w:id="2"/>
      <w:r>
        <w:rPr>
          <w:color w:val="9D3232" w:themeColor="accent6" w:themeShade="80"/>
        </w:rPr>
        <w:t>即可。</w:t>
      </w:r>
    </w:p>
    <w:p>
      <w:pPr>
        <w:pStyle w:val="Normal"/>
        <w:ind w:firstLine="425"/>
        <w:rPr/>
      </w:pPr>
      <w:r>
        <w:rPr/>
      </w:r>
    </w:p>
    <w:p>
      <w:pPr>
        <w:pStyle w:val="Normal"/>
        <w:ind w:firstLine="425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800" w:right="1800" w:header="851" w:top="1440" w:footer="992" w:bottom="1440" w:gutter="0"/>
      <w:pgNumType w:fmt="decimal"/>
      <w:formProt w:val="false"/>
      <w:textDirection w:val="lrTb"/>
      <w:docGrid w:type="lines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標楷體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536715831"/>
    </w:sdtPr>
    <w:sdtContent>
      <w:p>
        <w:pPr>
          <w:pStyle w:val="Style22"/>
          <w:jc w:val="center"/>
          <w:rPr/>
        </w:pPr>
        <w:r>
          <w:rPr>
            <w:lang w:val="zh-TW"/>
          </w:rPr>
          <w:t>第</w:t>
        </w:r>
        <w:r>
          <w:rPr>
            <w:b/>
            <w:bCs/>
            <w:sz w:val="24"/>
            <w:szCs w:val="24"/>
            <w:lang w:val="zh-TW"/>
          </w:rPr>
          <w:fldChar w:fldCharType="begin"/>
        </w:r>
        <w:r>
          <w:instrText> PAGE </w:instrText>
        </w:r>
        <w:r>
          <w:fldChar w:fldCharType="separate"/>
        </w:r>
        <w:r>
          <w:t>2</w:t>
        </w:r>
        <w:r>
          <w:fldChar w:fldCharType="end"/>
        </w:r>
        <w:r>
          <w:rPr>
            <w:lang w:val="zh-TW"/>
          </w:rPr>
          <w:t>頁，共</w:t>
        </w:r>
        <w:r>
          <w:rPr>
            <w:b/>
            <w:bCs/>
            <w:sz w:val="24"/>
            <w:szCs w:val="24"/>
            <w:lang w:val="zh-TW"/>
          </w:rPr>
          <w:fldChar w:fldCharType="begin"/>
        </w:r>
        <w:r>
          <w:instrText> NUMPAGES </w:instrText>
        </w:r>
        <w:r>
          <w:fldChar w:fldCharType="separate"/>
        </w:r>
        <w:r>
          <w:t>2</w:t>
        </w:r>
        <w:r>
          <w:fldChar w:fldCharType="end"/>
        </w:r>
        <w:r>
          <w:rPr>
            <w:lang w:val="zh-TW"/>
          </w:rPr>
          <w:t>頁</w:t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jc w:val="right"/>
      <w:rPr/>
    </w:pPr>
    <w:r>
      <w:rPr/>
      <w:t>105.05.21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taiwaneseCountingThousand"/>
      <w:lvlText w:val="%1、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lvl w:ilvl="0">
      <w:start w:val="1"/>
      <w:numFmt w:val="decimal"/>
      <w:lvlText w:val="%1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lvl w:ilvl="0">
      <w:start w:val="1"/>
      <w:numFmt w:val="decimal"/>
      <w:lvlText w:val="%1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48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sz w:val="24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7165e"/>
    <w:pPr>
      <w:widowControl w:val="false"/>
      <w:bidi w:val="0"/>
      <w:jc w:val="left"/>
    </w:pPr>
    <w:rPr>
      <w:rFonts w:eastAsia="標楷體" w:ascii="Calibri" w:hAnsi="Calibri" w:cs="" w:asciiTheme="minorHAnsi" w:cstheme="minorBidi" w:hAnsiTheme="minorHAnsi"/>
      <w:color w:val="auto"/>
      <w:sz w:val="24"/>
      <w:szCs w:val="22"/>
      <w:lang w:val="en-US" w:eastAsia="zh-TW" w:bidi="ar-SA"/>
    </w:rPr>
  </w:style>
  <w:style w:type="paragraph" w:styleId="1">
    <w:name w:val="標題 1"/>
    <w:basedOn w:val="Normal"/>
    <w:link w:val="10"/>
    <w:uiPriority w:val="9"/>
    <w:qFormat/>
    <w:rsid w:val="00b7165e"/>
    <w:pPr>
      <w:keepNext/>
      <w:spacing w:before="60" w:after="60"/>
      <w:outlineLvl w:val="0"/>
    </w:pPr>
    <w:rPr>
      <w:rFonts w:ascii="Calibri Light" w:hAnsi="Calibri Light" w:cs="" w:asciiTheme="majorHAnsi" w:cstheme="majorBidi" w:hAnsiTheme="majorHAnsi"/>
      <w:b/>
      <w:bCs/>
      <w:sz w:val="28"/>
      <w:szCs w:val="52"/>
    </w:rPr>
  </w:style>
  <w:style w:type="paragraph" w:styleId="2">
    <w:name w:val="標題 2"/>
    <w:basedOn w:val="Normal"/>
    <w:link w:val="20"/>
    <w:uiPriority w:val="9"/>
    <w:unhideWhenUsed/>
    <w:qFormat/>
    <w:rsid w:val="004564c5"/>
    <w:pPr>
      <w:keepNext/>
      <w:outlineLvl w:val="1"/>
    </w:pPr>
    <w:rPr>
      <w:rFonts w:ascii="Calibri Light" w:hAnsi="Calibri Light" w:cs="" w:asciiTheme="majorHAnsi" w:cstheme="majorBidi" w:hAnsiTheme="majorHAnsi"/>
      <w:b/>
      <w:bCs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標題 1 字元"/>
    <w:basedOn w:val="DefaultParagraphFont"/>
    <w:link w:val="1"/>
    <w:uiPriority w:val="9"/>
    <w:qFormat/>
    <w:rsid w:val="00b7165e"/>
    <w:rPr>
      <w:rFonts w:ascii="Calibri Light" w:hAnsi="Calibri Light" w:eastAsia="標楷體" w:cs="" w:asciiTheme="majorHAnsi" w:cstheme="majorBidi" w:hAnsiTheme="majorHAnsi"/>
      <w:b/>
      <w:bCs/>
      <w:sz w:val="28"/>
      <w:szCs w:val="52"/>
    </w:rPr>
  </w:style>
  <w:style w:type="character" w:styleId="21" w:customStyle="1">
    <w:name w:val="標題 2 字元"/>
    <w:basedOn w:val="DefaultParagraphFont"/>
    <w:link w:val="2"/>
    <w:uiPriority w:val="9"/>
    <w:qFormat/>
    <w:rsid w:val="004564c5"/>
    <w:rPr>
      <w:rFonts w:ascii="Calibri Light" w:hAnsi="Calibri Light" w:eastAsia="標楷體" w:cs="" w:asciiTheme="majorHAnsi" w:cstheme="majorBidi" w:hAnsiTheme="majorHAnsi"/>
      <w:b/>
      <w:bCs/>
      <w:szCs w:val="48"/>
    </w:rPr>
  </w:style>
  <w:style w:type="character" w:styleId="Style12" w:customStyle="1">
    <w:name w:val="頁首 字元"/>
    <w:basedOn w:val="DefaultParagraphFont"/>
    <w:link w:val="a7"/>
    <w:uiPriority w:val="99"/>
    <w:qFormat/>
    <w:rsid w:val="00b57bea"/>
    <w:rPr>
      <w:rFonts w:eastAsia="標楷體"/>
      <w:sz w:val="20"/>
      <w:szCs w:val="20"/>
    </w:rPr>
  </w:style>
  <w:style w:type="character" w:styleId="Style13" w:customStyle="1">
    <w:name w:val="頁尾 字元"/>
    <w:basedOn w:val="DefaultParagraphFont"/>
    <w:link w:val="a9"/>
    <w:uiPriority w:val="99"/>
    <w:qFormat/>
    <w:rsid w:val="00b57bea"/>
    <w:rPr>
      <w:rFonts w:eastAsia="標楷體"/>
      <w:sz w:val="20"/>
      <w:szCs w:val="20"/>
    </w:rPr>
  </w:style>
  <w:style w:type="character" w:styleId="Style14" w:customStyle="1">
    <w:name w:val="註解方塊文字 字元"/>
    <w:basedOn w:val="DefaultParagraphFont"/>
    <w:link w:val="ab"/>
    <w:uiPriority w:val="99"/>
    <w:semiHidden/>
    <w:qFormat/>
    <w:rsid w:val="0082727b"/>
    <w:rPr>
      <w:rFonts w:ascii="Calibri Light" w:hAnsi="Calibri Light" w:eastAsia="新細明體" w:cs="" w:asciiTheme="majorHAnsi" w:cstheme="majorBidi" w:eastAsiaTheme="majorEastAsia" w:hAnsiTheme="majorHAnsi"/>
      <w:sz w:val="18"/>
      <w:szCs w:val="18"/>
    </w:rPr>
  </w:style>
  <w:style w:type="character" w:styleId="ListLabel1">
    <w:name w:val="ListLabel 1"/>
    <w:qFormat/>
    <w:rPr>
      <w:sz w:val="20"/>
    </w:rPr>
  </w:style>
  <w:style w:type="paragraph" w:styleId="Style15">
    <w:name w:val="標題"/>
    <w:basedOn w:val="Normal"/>
    <w:next w:val="Style16"/>
    <w:qFormat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6">
    <w:name w:val="內文"/>
    <w:basedOn w:val="Normal"/>
    <w:pPr>
      <w:spacing w:lineRule="auto" w:line="288" w:before="0" w:after="140"/>
    </w:pPr>
    <w:rPr/>
  </w:style>
  <w:style w:type="paragraph" w:styleId="Style17">
    <w:name w:val="清單"/>
    <w:basedOn w:val="Style16"/>
    <w:pPr/>
    <w:rPr>
      <w:rFonts w:cs="Droid Sans Fallback"/>
    </w:rPr>
  </w:style>
  <w:style w:type="paragraph" w:styleId="Style18">
    <w:name w:val="圖表標示"/>
    <w:basedOn w:val="Normal"/>
    <w:pPr>
      <w:suppressLineNumbers/>
      <w:spacing w:before="120" w:after="120"/>
    </w:pPr>
    <w:rPr>
      <w:rFonts w:cs="Droid Sans Fallback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Droid Sans Fallback"/>
    </w:rPr>
  </w:style>
  <w:style w:type="paragraph" w:styleId="Caption">
    <w:name w:val="caption"/>
    <w:basedOn w:val="Normal"/>
    <w:uiPriority w:val="35"/>
    <w:unhideWhenUsed/>
    <w:qFormat/>
    <w:rsid w:val="001f6a63"/>
    <w:pPr/>
    <w:rPr>
      <w:sz w:val="20"/>
      <w:szCs w:val="20"/>
    </w:rPr>
  </w:style>
  <w:style w:type="paragraph" w:styleId="Style20" w:customStyle="1">
    <w:name w:val="表標題"/>
    <w:basedOn w:val="Normal"/>
    <w:uiPriority w:val="99"/>
    <w:qFormat/>
    <w:rsid w:val="00372b10"/>
    <w:pPr>
      <w:keepNext/>
      <w:spacing w:before="0" w:after="120"/>
      <w:jc w:val="center"/>
    </w:pPr>
    <w:rPr>
      <w:rFonts w:ascii="Times New Roman" w:hAnsi="Times New Roman" w:cs="Times New Roman"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726494"/>
    <w:pPr>
      <w:ind w:left="480" w:hanging="0"/>
    </w:pPr>
    <w:rPr/>
  </w:style>
  <w:style w:type="paragraph" w:styleId="Style21">
    <w:name w:val="頁首"/>
    <w:basedOn w:val="Normal"/>
    <w:link w:val="a8"/>
    <w:uiPriority w:val="99"/>
    <w:unhideWhenUsed/>
    <w:rsid w:val="00b57bea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Style22">
    <w:name w:val="頁尾"/>
    <w:basedOn w:val="Normal"/>
    <w:link w:val="aa"/>
    <w:uiPriority w:val="99"/>
    <w:unhideWhenUsed/>
    <w:rsid w:val="00b57bea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BalloonText">
    <w:name w:val="Balloon Text"/>
    <w:basedOn w:val="Normal"/>
    <w:link w:val="ac"/>
    <w:uiPriority w:val="99"/>
    <w:semiHidden/>
    <w:unhideWhenUsed/>
    <w:qFormat/>
    <w:rsid w:val="0082727b"/>
    <w:pPr/>
    <w:rPr>
      <w:rFonts w:ascii="Calibri Light" w:hAnsi="Calibri Light" w:eastAsia="新細明體" w:cs="" w:asciiTheme="majorHAnsi" w:cstheme="majorBidi" w:eastAsiaTheme="majorEastAsia" w:hAnsiTheme="majorHAnsi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rsid w:val="0059726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佈景主題">
  <a:themeElements>
    <a:clrScheme name="沉穩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6F8293-7EAA-4652-B06A-B4E78339D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Application>LibreOffice/5.0.5.2$Linux_X86_64 LibreOffice_project/00m0$Build-2</Application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2016-05-12T03:40:00Z</dcterms:created>
  <dc:creator>win</dc:creator>
  <dc:language>zh-TW</dc:language>
  <dcterms:modified xsi:type="dcterms:W3CDTF">2016-06-02T16:01:49Z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