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/>
      </w:pPr>
      <w:bookmarkStart w:colFirst="0" w:colLast="0" w:name="_3yke5t6xada5" w:id="0"/>
      <w:bookmarkEnd w:id="0"/>
      <w:r w:rsidDel="00000000" w:rsidR="00000000" w:rsidRPr="00000000">
        <w:rPr>
          <w:rtl w:val="0"/>
        </w:rPr>
        <w:t xml:space="preserve">КУРС НОВАЧКА</w:t>
      </w:r>
    </w:p>
    <w:p w:rsidR="00000000" w:rsidDel="00000000" w:rsidP="00000000" w:rsidRDefault="00000000" w:rsidRPr="00000000" w14:paraId="00000002">
      <w:pPr>
        <w:pStyle w:val="Subtitle"/>
        <w:jc w:val="both"/>
        <w:rPr/>
      </w:pPr>
      <w:bookmarkStart w:colFirst="0" w:colLast="0" w:name="_qyvat0dqirzp" w:id="1"/>
      <w:bookmarkEnd w:id="1"/>
      <w:r w:rsidDel="00000000" w:rsidR="00000000" w:rsidRPr="00000000">
        <w:rPr>
          <w:rtl w:val="0"/>
        </w:rPr>
        <w:t xml:space="preserve">Менеджер роздрібного відділу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Відділ роботи з постійними клієнтами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ЯК КОРИСТУВАТИСЯ ЦИМ КУРСОМ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Перший день: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10:15 - 10:30 - Знайомство, надання доступів до курсу (Наставник)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10:30 - 12:30 - Проходження Курсу 1 (Про компанію) та Курсу 2 (Продукт та продажі)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12:30 - 13:00 - Запитання до наставника по пройденому матеріалу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13:00 - 14:00 - Перерва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14:00 - 17:00 - Проходження Курсу 3 (Odoo)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Другий день: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10:15 - 12:15 - Повторення всього пройденого матеріалу + самостійна практика на Стейдж (згідно наданого списку завдань)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12:15 - 13:00 - Проходження тестування на платформі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13:00 - 14:00 - Перерва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14:00 - 18:00 - Практика з Ментором - надання доступів на Стейдж, виконання новачками визначеного списку завдань 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14:00 - 18:00 - Початок повноцінного стажування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Контроль оплат</w:t>
        <w:br w:type="textWrapping"/>
        <w:t xml:space="preserve"> Створи КП з контролем оплат: сет 998, акція 3=4, усе в скло безкоштовна доставка, додай охолоджувач.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Передоплата / Очікує оплати</w:t>
        <w:br w:type="textWrapping"/>
        <w:t xml:space="preserve"> Створи КП з передоплатою: сет 1149,8 маленьких банок 200-230гр, скло, безкоштовна доставка, + риба,(500г допродаж) + охолоджувач. Клієнт оплатить завтра — постав «Очікує оплати» і на завтра для себе напиши коментар в внутрішніх примітках.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Передзвін</w:t>
        <w:br w:type="textWrapping"/>
        <w:t xml:space="preserve"> Клієнт попросив передзвонити завтра о 15:00 щодо сету 998new. Постав мітку  «Передзвін » і постав на етап «Відкладена нагода».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Очікує відправки</w:t>
        <w:br w:type="textWrapping"/>
        <w:t xml:space="preserve"> Клієнт замовив сет 1205, але хоче відправку через 10 днів. Переведи заявку в «Очікує відправки» та напиши коментар в внутрішніх примітках на дату відправки.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Причини втрати</w:t>
        <w:br w:type="textWrapping"/>
        <w:t xml:space="preserve"> Втрати 4 ліди так, щоб вони потрапили в: Сплячі, Команду відмов, Чорний список, Без дії. Причини обери сам.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Недодзвін</w:t>
        <w:br w:type="textWrapping"/>
        <w:t xml:space="preserve"> Клієнт не відповідає. постав на етап “Відкладена нагода», мітку «недозвон» 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І пиши коментар всі 3 дні до “недозвон 2” 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Після повторних спроб, втрать по причині «Неможливо зідзвонитись».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Обмін / Досилка</w:t>
        <w:br w:type="textWrapping"/>
        <w:t xml:space="preserve"> Клієнту прийшла розбита банка кети. Є фото. Створи досилку: (номер можна взяти с заявки, або з модуля “Ліди”) джерело й мітка «Обмін/Досилка», товар 1 грн, доставка за рахунок компанії.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Замовлення з Viber</w:t>
        <w:br w:type="textWrapping"/>
        <w:t xml:space="preserve"> Клієнт сам написав у Viber і замовив сет 3=4. Знайди його за номером,(номер можна взяти с заявки, або з модуля “Ліди”) створи нагоду, постав джерело Viber та оформи замовлення.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both"/>
        <w:rPr/>
      </w:pPr>
      <w:bookmarkStart w:colFirst="0" w:colLast="0" w:name="_ewsk7mle5hh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jc w:val="both"/>
        <w:rPr>
          <w:sz w:val="32"/>
          <w:szCs w:val="32"/>
        </w:rPr>
      </w:pPr>
      <w:bookmarkStart w:colFirst="0" w:colLast="0" w:name="_f6pm22jbay8" w:id="3"/>
      <w:bookmarkEnd w:id="3"/>
      <w:r w:rsidDel="00000000" w:rsidR="00000000" w:rsidRPr="00000000">
        <w:rPr>
          <w:sz w:val="32"/>
          <w:szCs w:val="32"/>
          <w:rtl w:val="0"/>
        </w:rPr>
        <w:t xml:space="preserve">Цей документ не потрібно вчити напам’ять від першої до останньої сторінки. Головний результат перших днів навчання — ти маєш самостійно працювати в Odoo за основними сценаріями.</w:t>
      </w:r>
    </w:p>
    <w:p w:rsidR="00000000" w:rsidDel="00000000" w:rsidP="00000000" w:rsidRDefault="00000000" w:rsidRPr="00000000" w14:paraId="0000002B">
      <w:pPr>
        <w:pStyle w:val="Heading1"/>
        <w:jc w:val="both"/>
        <w:rPr>
          <w:sz w:val="32"/>
          <w:szCs w:val="32"/>
        </w:rPr>
      </w:pPr>
      <w:bookmarkStart w:colFirst="0" w:colLast="0" w:name="_vr0g7i8eylh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jc w:val="both"/>
        <w:rPr>
          <w:sz w:val="32"/>
          <w:szCs w:val="32"/>
        </w:rPr>
      </w:pPr>
      <w:bookmarkStart w:colFirst="0" w:colLast="0" w:name="_dzr347s9jv4e" w:id="5"/>
      <w:bookmarkEnd w:id="5"/>
      <w:r w:rsidDel="00000000" w:rsidR="00000000" w:rsidRPr="00000000">
        <w:rPr>
          <w:sz w:val="32"/>
          <w:szCs w:val="32"/>
          <w:rtl w:val="0"/>
        </w:rPr>
        <w:t xml:space="preserve">🟡 ПОТРІБНО РОЗУМІТИ</w:t>
      </w:r>
    </w:p>
    <w:p w:rsidR="00000000" w:rsidDel="00000000" w:rsidP="00000000" w:rsidRDefault="00000000" w:rsidRPr="00000000" w14:paraId="0000002D">
      <w:pPr>
        <w:pStyle w:val="Heading1"/>
        <w:jc w:val="both"/>
        <w:rPr>
          <w:sz w:val="32"/>
          <w:szCs w:val="32"/>
        </w:rPr>
      </w:pPr>
      <w:bookmarkStart w:colFirst="0" w:colLast="0" w:name="_fh716xdhzbey" w:id="6"/>
      <w:bookmarkEnd w:id="6"/>
      <w:r w:rsidDel="00000000" w:rsidR="00000000" w:rsidRPr="00000000">
        <w:rPr>
          <w:sz w:val="32"/>
          <w:szCs w:val="32"/>
          <w:rtl w:val="0"/>
        </w:rPr>
        <w:t xml:space="preserve">Шлях клієнта, роль відділів, базову логіку продажу, основні сталі акції, різницю між видами продукту та загальну логіку фасувань.</w:t>
      </w:r>
    </w:p>
    <w:p w:rsidR="00000000" w:rsidDel="00000000" w:rsidP="00000000" w:rsidRDefault="00000000" w:rsidRPr="00000000" w14:paraId="0000002E">
      <w:pPr>
        <w:pStyle w:val="Heading1"/>
        <w:jc w:val="both"/>
        <w:rPr>
          <w:sz w:val="32"/>
          <w:szCs w:val="32"/>
        </w:rPr>
      </w:pPr>
      <w:bookmarkStart w:colFirst="0" w:colLast="0" w:name="_7xmhi73xrkj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jc w:val="both"/>
        <w:rPr>
          <w:sz w:val="32"/>
          <w:szCs w:val="32"/>
        </w:rPr>
      </w:pPr>
      <w:bookmarkStart w:colFirst="0" w:colLast="0" w:name="_kili3usj0hfq" w:id="8"/>
      <w:bookmarkEnd w:id="8"/>
      <w:r w:rsidDel="00000000" w:rsidR="00000000" w:rsidRPr="00000000">
        <w:rPr>
          <w:sz w:val="32"/>
          <w:szCs w:val="32"/>
          <w:rtl w:val="0"/>
        </w:rPr>
        <w:t xml:space="preserve">🔵 ШПАРГАЛКА — МОЖНА І ПОТРІБНО ПІДГЛЯДАТИ</w:t>
      </w:r>
    </w:p>
    <w:p w:rsidR="00000000" w:rsidDel="00000000" w:rsidP="00000000" w:rsidRDefault="00000000" w:rsidRPr="00000000" w14:paraId="00000030">
      <w:pPr>
        <w:pStyle w:val="Heading1"/>
        <w:jc w:val="both"/>
        <w:rPr>
          <w:sz w:val="32"/>
          <w:szCs w:val="32"/>
        </w:rPr>
      </w:pPr>
      <w:bookmarkStart w:colFirst="0" w:colLast="0" w:name="_dwsyb4i9wbxr" w:id="9"/>
      <w:bookmarkEnd w:id="9"/>
      <w:r w:rsidDel="00000000" w:rsidR="00000000" w:rsidRPr="00000000">
        <w:rPr>
          <w:sz w:val="32"/>
          <w:szCs w:val="32"/>
          <w:rtl w:val="0"/>
        </w:rPr>
        <w:t xml:space="preserve">Повний асортимент, детальні характеристики ікри, таблицю фасувань, прайс, усі актуальні акції, картки додаткових продуктів та повний список причин втрати. Завдання менеджера — не зубрити довідник, а знати де швидко знайти потрібну інформацію і правильно використати її в роботі.</w:t>
      </w:r>
    </w:p>
    <w:p w:rsidR="00000000" w:rsidDel="00000000" w:rsidP="00000000" w:rsidRDefault="00000000" w:rsidRPr="00000000" w14:paraId="00000031">
      <w:pPr>
        <w:pStyle w:val="Heading1"/>
        <w:jc w:val="both"/>
        <w:rPr>
          <w:sz w:val="32"/>
          <w:szCs w:val="32"/>
        </w:rPr>
      </w:pPr>
      <w:bookmarkStart w:colFirst="0" w:colLast="0" w:name="_uretfxfhwce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jc w:val="both"/>
        <w:rPr>
          <w:sz w:val="32"/>
          <w:szCs w:val="32"/>
        </w:rPr>
      </w:pPr>
      <w:bookmarkStart w:colFirst="0" w:colLast="0" w:name="_esjp4v6le8y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Як проходити матеріал: спочатку зрозумій коротку логіку → потім подивись відео (або детальну інструкцію під відео) → повтори → виконай сценарій самостійно.</w:t>
      </w:r>
    </w:p>
    <w:p w:rsidR="00000000" w:rsidDel="00000000" w:rsidP="00000000" w:rsidRDefault="00000000" w:rsidRPr="00000000" w14:paraId="00000033">
      <w:pPr>
        <w:pStyle w:val="Heading1"/>
        <w:jc w:val="both"/>
        <w:rPr>
          <w:sz w:val="32"/>
          <w:szCs w:val="32"/>
        </w:rPr>
      </w:pPr>
      <w:bookmarkStart w:colFirst="0" w:colLast="0" w:name="_tkl071nkgps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jc w:val="both"/>
        <w:rPr>
          <w:sz w:val="32"/>
          <w:szCs w:val="32"/>
        </w:rPr>
      </w:pPr>
      <w:bookmarkStart w:colFirst="0" w:colLast="0" w:name="_w6ydae8b82lz" w:id="13"/>
      <w:bookmarkEnd w:id="13"/>
      <w:r w:rsidDel="00000000" w:rsidR="00000000" w:rsidRPr="00000000">
        <w:rPr>
          <w:sz w:val="32"/>
          <w:szCs w:val="32"/>
          <w:rtl w:val="0"/>
        </w:rPr>
        <w:t xml:space="preserve">Курс розділено на окремі частини: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1"/>
        </w:numPr>
        <w:ind w:left="720" w:hanging="360"/>
        <w:jc w:val="both"/>
        <w:rPr>
          <w:sz w:val="34"/>
          <w:szCs w:val="34"/>
          <w:u w:val="none"/>
        </w:rPr>
      </w:pPr>
      <w:bookmarkStart w:colFirst="0" w:colLast="0" w:name="_q806cvtazvkx" w:id="14"/>
      <w:bookmarkEnd w:id="14"/>
      <w:r w:rsidDel="00000000" w:rsidR="00000000" w:rsidRPr="00000000">
        <w:rPr>
          <w:sz w:val="34"/>
          <w:szCs w:val="34"/>
          <w:rtl w:val="0"/>
        </w:rPr>
        <w:t xml:space="preserve">Про компанію</w:t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Тут розміщено загальну інформацію про компанію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«IkorkaShop» — це компанія з 7-річним досвідом, яка спеціалізується на продажу високоякісної ікри. Ми пишаємося тим, що пропонуємо нашим клієнтам лише найкращі сорти ікри, ретельно відібрані у перевірених постачальників. </w:t>
      </w:r>
    </w:p>
    <w:p w:rsidR="00000000" w:rsidDel="00000000" w:rsidP="00000000" w:rsidRDefault="00000000" w:rsidRPr="00000000" w14:paraId="0000003A">
      <w:pPr>
        <w:jc w:val="both"/>
        <w:rPr>
          <w:rFonts w:ascii="Roboto" w:cs="Roboto" w:eastAsia="Roboto" w:hAnsi="Roboto"/>
          <w:color w:val="1f2c4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Нижче розміщено посилання на наш Welcome Book, де ти можеш ознайомитись з загальною інформацією, яка є важливою для новачків.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WelcomeBook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jc w:val="both"/>
        <w:rPr>
          <w:sz w:val="34"/>
          <w:szCs w:val="34"/>
        </w:rPr>
      </w:pPr>
      <w:bookmarkStart w:colFirst="0" w:colLast="0" w:name="_y68glvch6o5q" w:id="15"/>
      <w:bookmarkEnd w:id="15"/>
      <w:r w:rsidDel="00000000" w:rsidR="00000000" w:rsidRPr="00000000">
        <w:rPr>
          <w:sz w:val="34"/>
          <w:szCs w:val="34"/>
          <w:rtl w:val="0"/>
        </w:rPr>
        <w:t xml:space="preserve">2. Продукт і продажі</w:t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Тут зібрано роль менеджера, шлях клієнта, асортимент, фасування, зберігання, акції, структуру розмови, допродаж і роботу із запереченнями.</w:t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Відкрий потрібну вкладку документа зверху.</w:t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Всі посилання залишаю тут внизу.</w:t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Помічник менеджера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Таблиця Miro - карта інформації по навчанню - </w:t>
      </w:r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Приклади, пояснення (актуальний)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Екскурс по міткам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jc w:val="both"/>
        <w:rPr>
          <w:sz w:val="34"/>
          <w:szCs w:val="34"/>
        </w:rPr>
      </w:pPr>
      <w:bookmarkStart w:colFirst="0" w:colLast="0" w:name="_1n6rude4rhgn" w:id="16"/>
      <w:bookmarkEnd w:id="16"/>
      <w:r w:rsidDel="00000000" w:rsidR="00000000" w:rsidRPr="00000000">
        <w:rPr>
          <w:sz w:val="34"/>
          <w:szCs w:val="34"/>
          <w:rtl w:val="0"/>
        </w:rPr>
        <w:t xml:space="preserve">3. Odoo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Тут зібрано все про CRM, ліди, нагоди, комерційні пропозиції, замовлення, оплату, доставку, статуси, причини втрати та сім основних сценаріїв.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cVYf0z1mvFefGir6gMsVNLW9sMZdDrdb3igF3JojBB8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nUex1l7PmEPLf3YWjxMkBx0dfYQHCNGn/view?usp=sharing" TargetMode="External"/><Relationship Id="rId7" Type="http://schemas.openxmlformats.org/officeDocument/2006/relationships/hyperlink" Target="https://lyizacarenko-spec.github.io/caviar-manager/" TargetMode="External"/><Relationship Id="rId8" Type="http://schemas.openxmlformats.org/officeDocument/2006/relationships/hyperlink" Target="https://miro.com/app/board/uXjVHAO389Y=/?share_link_id=61009126301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