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101D5">
      <w:pPr>
        <w:numPr>
          <w:ilvl w:val="0"/>
          <w:numId w:val="1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算法概述</w:t>
      </w:r>
    </w:p>
    <w:p w14:paraId="055E8A12">
      <w:pPr>
        <w:numPr>
          <w:ilvl w:val="0"/>
          <w:numId w:val="0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 w14:paraId="2EDD7AB5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8"/>
          <w:szCs w:val="28"/>
          <w:lang w:val="en-US" w:eastAsia="zh-CN" w:bidi="ar"/>
        </w:rPr>
        <w:t>算法是若干指令的</w:t>
      </w:r>
      <w:r>
        <w:rPr>
          <w:rFonts w:hint="eastAsia" w:ascii="黑体" w:hAnsi="黑体" w:eastAsia="黑体" w:cs="黑体"/>
          <w:b/>
          <w:bCs/>
          <w:color w:val="2159A5"/>
          <w:kern w:val="0"/>
          <w:sz w:val="28"/>
          <w:szCs w:val="28"/>
          <w:lang w:val="en-US" w:eastAsia="zh-CN" w:bidi="ar"/>
        </w:rPr>
        <w:t>有穷序列</w:t>
      </w:r>
      <w:r>
        <w:rPr>
          <w:rFonts w:hint="eastAsia" w:ascii="黑体" w:hAnsi="黑体" w:eastAsia="黑体" w:cs="黑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，满足性质： </w:t>
      </w:r>
    </w:p>
    <w:p w14:paraId="47AE1060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8"/>
          <w:szCs w:val="28"/>
          <w:lang w:val="en-US" w:eastAsia="zh-CN" w:bidi="ar"/>
        </w:rPr>
        <w:t>(1)</w:t>
      </w:r>
      <w:r>
        <w:rPr>
          <w:rFonts w:hint="eastAsia" w:ascii="黑体" w:hAnsi="黑体" w:eastAsia="黑体" w:cs="黑体"/>
          <w:b/>
          <w:bCs/>
          <w:color w:val="2159A5"/>
          <w:kern w:val="0"/>
          <w:sz w:val="28"/>
          <w:szCs w:val="28"/>
          <w:lang w:val="en-US" w:eastAsia="zh-CN" w:bidi="ar"/>
        </w:rPr>
        <w:t>输入：</w:t>
      </w:r>
      <w:r>
        <w:rPr>
          <w:rFonts w:hint="eastAsia" w:ascii="黑体" w:hAnsi="黑体" w:eastAsia="黑体" w:cs="黑体"/>
          <w:b/>
          <w:bCs/>
          <w:color w:val="000000"/>
          <w:kern w:val="0"/>
          <w:sz w:val="28"/>
          <w:szCs w:val="28"/>
          <w:lang w:val="en-US" w:eastAsia="zh-CN" w:bidi="ar"/>
        </w:rPr>
        <w:t>有外部提供的</w:t>
      </w:r>
      <w:r>
        <w:rPr>
          <w:rFonts w:hint="eastAsia" w:ascii="黑体" w:hAnsi="黑体" w:eastAsia="黑体" w:cs="黑体"/>
          <w:b/>
          <w:bCs/>
          <w:color w:val="FF0000"/>
          <w:kern w:val="0"/>
          <w:sz w:val="28"/>
          <w:szCs w:val="28"/>
          <w:lang w:val="en-US" w:eastAsia="zh-CN" w:bidi="ar"/>
        </w:rPr>
        <w:t>零个或多个</w:t>
      </w:r>
      <w:r>
        <w:rPr>
          <w:rFonts w:hint="eastAsia" w:ascii="黑体" w:hAnsi="黑体" w:eastAsia="黑体" w:cs="黑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输入。 </w:t>
      </w:r>
    </w:p>
    <w:p w14:paraId="19BFEAC0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8"/>
          <w:szCs w:val="28"/>
          <w:lang w:val="en-US" w:eastAsia="zh-CN" w:bidi="ar"/>
        </w:rPr>
        <w:t>(2)</w:t>
      </w:r>
      <w:r>
        <w:rPr>
          <w:rFonts w:hint="eastAsia" w:ascii="黑体" w:hAnsi="黑体" w:eastAsia="黑体" w:cs="黑体"/>
          <w:b/>
          <w:bCs/>
          <w:color w:val="2159A5"/>
          <w:kern w:val="0"/>
          <w:sz w:val="28"/>
          <w:szCs w:val="28"/>
          <w:lang w:val="en-US" w:eastAsia="zh-CN" w:bidi="ar"/>
        </w:rPr>
        <w:t>输出：</w:t>
      </w:r>
      <w:r>
        <w:rPr>
          <w:rFonts w:hint="eastAsia" w:ascii="黑体" w:hAnsi="黑体" w:eastAsia="黑体" w:cs="黑体"/>
          <w:b/>
          <w:bCs/>
          <w:color w:val="000000"/>
          <w:kern w:val="0"/>
          <w:sz w:val="28"/>
          <w:szCs w:val="28"/>
          <w:lang w:val="en-US" w:eastAsia="zh-CN" w:bidi="ar"/>
        </w:rPr>
        <w:t>算法产生的</w:t>
      </w:r>
      <w:r>
        <w:rPr>
          <w:rFonts w:hint="eastAsia" w:ascii="黑体" w:hAnsi="黑体" w:eastAsia="黑体" w:cs="黑体"/>
          <w:b/>
          <w:bCs/>
          <w:color w:val="FF0000"/>
          <w:kern w:val="0"/>
          <w:sz w:val="28"/>
          <w:szCs w:val="28"/>
          <w:lang w:val="en-US" w:eastAsia="zh-CN" w:bidi="ar"/>
        </w:rPr>
        <w:t>一个或多个</w:t>
      </w:r>
      <w:r>
        <w:rPr>
          <w:rFonts w:hint="eastAsia" w:ascii="黑体" w:hAnsi="黑体" w:eastAsia="黑体" w:cs="黑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输出。 </w:t>
      </w:r>
    </w:p>
    <w:p w14:paraId="2C238184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8"/>
          <w:szCs w:val="28"/>
          <w:lang w:val="en-US" w:eastAsia="zh-CN" w:bidi="ar"/>
        </w:rPr>
        <w:t>(3)</w:t>
      </w:r>
      <w:r>
        <w:rPr>
          <w:rFonts w:hint="eastAsia" w:ascii="黑体" w:hAnsi="黑体" w:eastAsia="黑体" w:cs="黑体"/>
          <w:b/>
          <w:bCs/>
          <w:color w:val="2159A5"/>
          <w:kern w:val="0"/>
          <w:sz w:val="28"/>
          <w:szCs w:val="28"/>
          <w:lang w:val="en-US" w:eastAsia="zh-CN" w:bidi="ar"/>
        </w:rPr>
        <w:t>确定性：</w:t>
      </w:r>
      <w:r>
        <w:rPr>
          <w:rFonts w:hint="eastAsia" w:ascii="黑体" w:hAnsi="黑体" w:eastAsia="黑体" w:cs="黑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组成算法的每条指令是清晰，无歧义的。 </w:t>
      </w:r>
    </w:p>
    <w:p w14:paraId="35F7147C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8"/>
          <w:szCs w:val="28"/>
          <w:lang w:val="en-US" w:eastAsia="zh-CN" w:bidi="ar"/>
        </w:rPr>
        <w:t>(4)</w:t>
      </w:r>
      <w:r>
        <w:rPr>
          <w:rFonts w:hint="eastAsia" w:ascii="黑体" w:hAnsi="黑体" w:eastAsia="黑体" w:cs="黑体"/>
          <w:b/>
          <w:bCs/>
          <w:color w:val="2159A5"/>
          <w:kern w:val="0"/>
          <w:sz w:val="28"/>
          <w:szCs w:val="28"/>
          <w:lang w:val="en-US" w:eastAsia="zh-CN" w:bidi="ar"/>
        </w:rPr>
        <w:t>有限性：</w:t>
      </w:r>
      <w:r>
        <w:rPr>
          <w:rFonts w:hint="eastAsia" w:ascii="黑体" w:hAnsi="黑体" w:eastAsia="黑体" w:cs="黑体"/>
          <w:b/>
          <w:bCs/>
          <w:color w:val="000000"/>
          <w:kern w:val="0"/>
          <w:sz w:val="28"/>
          <w:szCs w:val="28"/>
          <w:lang w:val="en-US" w:eastAsia="zh-CN" w:bidi="ar"/>
        </w:rPr>
        <w:t>算法中每条指令的执行次数是有限的，执行每条指令的时间也是有限的。</w:t>
      </w:r>
    </w:p>
    <w:p w14:paraId="163B60B7">
      <w:pPr>
        <w:numPr>
          <w:ilvl w:val="0"/>
          <w:numId w:val="0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 w14:paraId="387066F1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2159A5"/>
          <w:kern w:val="0"/>
          <w:sz w:val="28"/>
          <w:szCs w:val="28"/>
          <w:lang w:val="en-US" w:eastAsia="zh-CN" w:bidi="ar"/>
        </w:rPr>
        <w:t>算法渐近复杂性</w:t>
      </w:r>
    </w:p>
    <w:p w14:paraId="5AC9AE94">
      <w:pPr>
        <w:numPr>
          <w:ilvl w:val="0"/>
          <w:numId w:val="0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</w:rPr>
        <w:drawing>
          <wp:inline distT="0" distB="0" distL="114300" distR="114300">
            <wp:extent cx="5273040" cy="2927350"/>
            <wp:effectExtent l="0" t="0" r="1016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1B817">
      <w:pPr>
        <w:numPr>
          <w:ilvl w:val="0"/>
          <w:numId w:val="0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</w:rPr>
        <w:drawing>
          <wp:inline distT="0" distB="0" distL="114300" distR="114300">
            <wp:extent cx="5271770" cy="2482850"/>
            <wp:effectExtent l="0" t="0" r="1143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230A0">
      <w:pPr>
        <w:numPr>
          <w:ilvl w:val="0"/>
          <w:numId w:val="0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</w:rPr>
        <w:drawing>
          <wp:inline distT="0" distB="0" distL="114300" distR="114300">
            <wp:extent cx="5269865" cy="2828290"/>
            <wp:effectExtent l="0" t="0" r="635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sz w:val="28"/>
          <w:szCs w:val="28"/>
        </w:rPr>
        <w:drawing>
          <wp:inline distT="0" distB="0" distL="114300" distR="114300">
            <wp:extent cx="5267325" cy="3559175"/>
            <wp:effectExtent l="0" t="0" r="317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5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AFA34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2159A5"/>
          <w:kern w:val="0"/>
          <w:sz w:val="28"/>
          <w:szCs w:val="28"/>
          <w:lang w:val="en-US" w:eastAsia="zh-CN" w:bidi="ar"/>
        </w:rPr>
        <w:t>渐近分析中函数比较</w:t>
      </w:r>
    </w:p>
    <w:p w14:paraId="49215D78">
      <w:pPr>
        <w:numPr>
          <w:ilvl w:val="0"/>
          <w:numId w:val="0"/>
        </w:num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drawing>
          <wp:inline distT="0" distB="0" distL="114300" distR="114300">
            <wp:extent cx="3448050" cy="2476500"/>
            <wp:effectExtent l="0" t="0" r="635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681DC">
      <w:pPr>
        <w:numPr>
          <w:ilvl w:val="0"/>
          <w:numId w:val="0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证明算数运算</w:t>
      </w:r>
    </w:p>
    <w:p w14:paraId="6193BA27">
      <w:pPr>
        <w:numPr>
          <w:ilvl w:val="0"/>
          <w:numId w:val="0"/>
        </w:num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drawing>
          <wp:inline distT="0" distB="0" distL="114300" distR="114300">
            <wp:extent cx="4607560" cy="59626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rcRect r="12610" b="79600"/>
                    <a:stretch>
                      <a:fillRect/>
                    </a:stretch>
                  </pic:blipFill>
                  <pic:spPr>
                    <a:xfrm>
                      <a:off x="0" y="0"/>
                      <a:ext cx="4607560" cy="59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78813">
      <w:pPr>
        <w:numPr>
          <w:ilvl w:val="0"/>
          <w:numId w:val="0"/>
        </w:num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drawing>
          <wp:inline distT="0" distB="0" distL="114300" distR="114300">
            <wp:extent cx="5273040" cy="1480185"/>
            <wp:effectExtent l="0" t="0" r="10160" b="5715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8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ED3CF">
      <w:pPr>
        <w:numPr>
          <w:ilvl w:val="0"/>
          <w:numId w:val="0"/>
        </w:num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drawing>
          <wp:inline distT="0" distB="0" distL="114300" distR="114300">
            <wp:extent cx="3820795" cy="49276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9"/>
                    <a:srcRect l="1710" t="21486" r="25822" b="61655"/>
                    <a:stretch>
                      <a:fillRect/>
                    </a:stretch>
                  </pic:blipFill>
                  <pic:spPr>
                    <a:xfrm>
                      <a:off x="0" y="0"/>
                      <a:ext cx="3820795" cy="49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7F117">
      <w:pPr>
        <w:numPr>
          <w:ilvl w:val="0"/>
          <w:numId w:val="0"/>
        </w:num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drawing>
          <wp:inline distT="0" distB="0" distL="114300" distR="114300">
            <wp:extent cx="5267960" cy="460375"/>
            <wp:effectExtent l="0" t="0" r="2540" b="9525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6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80258">
      <w:pPr>
        <w:numPr>
          <w:ilvl w:val="0"/>
          <w:numId w:val="0"/>
        </w:num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drawing>
          <wp:inline distT="0" distB="0" distL="114300" distR="114300">
            <wp:extent cx="3770630" cy="60261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rcRect l="1650" t="39127" r="26834" b="40256"/>
                    <a:stretch>
                      <a:fillRect/>
                    </a:stretch>
                  </pic:blipFill>
                  <pic:spPr>
                    <a:xfrm>
                      <a:off x="0" y="0"/>
                      <a:ext cx="3770630" cy="60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E337E">
      <w:pPr>
        <w:numPr>
          <w:ilvl w:val="0"/>
          <w:numId w:val="0"/>
        </w:num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drawing>
          <wp:inline distT="0" distB="0" distL="114300" distR="114300">
            <wp:extent cx="5274310" cy="1783715"/>
            <wp:effectExtent l="0" t="0" r="8890" b="6985"/>
            <wp:docPr id="2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BE8C0">
      <w:pPr>
        <w:numPr>
          <w:ilvl w:val="0"/>
          <w:numId w:val="0"/>
        </w:num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drawing>
          <wp:inline distT="0" distB="0" distL="114300" distR="114300">
            <wp:extent cx="2334895" cy="55689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9"/>
                    <a:srcRect l="1445" t="60917" r="54270" b="20030"/>
                    <a:stretch>
                      <a:fillRect/>
                    </a:stretch>
                  </pic:blipFill>
                  <pic:spPr>
                    <a:xfrm>
                      <a:off x="0" y="0"/>
                      <a:ext cx="2334895" cy="55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6F7A7">
      <w:pPr>
        <w:numPr>
          <w:ilvl w:val="0"/>
          <w:numId w:val="0"/>
        </w:num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drawing>
          <wp:inline distT="0" distB="0" distL="114300" distR="114300">
            <wp:extent cx="5272405" cy="859790"/>
            <wp:effectExtent l="0" t="0" r="10795" b="3810"/>
            <wp:docPr id="2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5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E123E">
      <w:pPr>
        <w:numPr>
          <w:ilvl w:val="0"/>
          <w:numId w:val="0"/>
        </w:num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drawing>
          <wp:inline distT="0" distB="0" distL="114300" distR="114300">
            <wp:extent cx="4925060" cy="52641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9"/>
                    <a:srcRect l="1036" t="80969" r="5552" b="1021"/>
                    <a:stretch>
                      <a:fillRect/>
                    </a:stretch>
                  </pic:blipFill>
                  <pic:spPr>
                    <a:xfrm>
                      <a:off x="0" y="0"/>
                      <a:ext cx="492506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E1A5E">
      <w:pPr>
        <w:numPr>
          <w:ilvl w:val="0"/>
          <w:numId w:val="0"/>
        </w:num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drawing>
          <wp:inline distT="0" distB="0" distL="114300" distR="114300">
            <wp:extent cx="5271135" cy="659765"/>
            <wp:effectExtent l="0" t="0" r="12065" b="635"/>
            <wp:docPr id="2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5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338D7">
      <w:pPr>
        <w:numPr>
          <w:ilvl w:val="0"/>
          <w:numId w:val="0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</w:rPr>
        <w:drawing>
          <wp:inline distT="0" distB="0" distL="114300" distR="114300">
            <wp:extent cx="5257800" cy="2554605"/>
            <wp:effectExtent l="0" t="0" r="0" b="1079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5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2EAB6">
      <w:pPr>
        <w:numPr>
          <w:ilvl w:val="0"/>
          <w:numId w:val="0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</w:rPr>
        <w:drawing>
          <wp:inline distT="0" distB="0" distL="114300" distR="114300">
            <wp:extent cx="5266690" cy="1474470"/>
            <wp:effectExtent l="0" t="0" r="3810" b="1143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7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B0504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2159A5"/>
          <w:kern w:val="0"/>
          <w:sz w:val="28"/>
          <w:szCs w:val="28"/>
          <w:lang w:val="en-US" w:eastAsia="zh-CN" w:bidi="ar"/>
        </w:rPr>
        <w:t>NP完全性理论</w:t>
      </w:r>
    </w:p>
    <w:p w14:paraId="504839A7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2159A5"/>
          <w:kern w:val="0"/>
          <w:sz w:val="28"/>
          <w:szCs w:val="28"/>
          <w:lang w:val="en-US" w:eastAsia="zh-CN" w:bidi="ar"/>
        </w:rPr>
        <w:t>多项式时间：</w:t>
      </w:r>
      <w:r>
        <w:rPr>
          <w:rFonts w:hint="eastAsia" w:ascii="黑体" w:hAnsi="黑体" w:eastAsia="黑体" w:cs="黑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在计算复杂度理论中，指的是一个问题的计算时间不大于问题 </w:t>
      </w:r>
    </w:p>
    <w:p w14:paraId="2930110B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8"/>
          <w:szCs w:val="28"/>
          <w:lang w:val="en-US" w:eastAsia="zh-CN" w:bidi="ar"/>
        </w:rPr>
        <w:t>规模n的多项式倍数。</w:t>
      </w:r>
    </w:p>
    <w:p w14:paraId="45ACB1B3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2159A5"/>
          <w:kern w:val="0"/>
          <w:sz w:val="28"/>
          <w:szCs w:val="28"/>
          <w:lang w:val="en-US" w:eastAsia="zh-CN" w:bidi="ar"/>
        </w:rPr>
        <w:t>P类问题：</w:t>
      </w:r>
      <w:r>
        <w:rPr>
          <w:rFonts w:hint="eastAsia" w:ascii="黑体" w:hAnsi="黑体" w:eastAsia="黑体" w:cs="黑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所有可以在多项式时间内求解的判定问题构成 P 类问题。 </w:t>
      </w:r>
    </w:p>
    <w:p w14:paraId="5E3C0D38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2159A5"/>
          <w:kern w:val="0"/>
          <w:sz w:val="28"/>
          <w:szCs w:val="28"/>
          <w:lang w:val="en-US" w:eastAsia="zh-CN" w:bidi="ar"/>
        </w:rPr>
        <w:t>NP类问题：</w:t>
      </w:r>
      <w:r>
        <w:rPr>
          <w:rFonts w:hint="eastAsia" w:ascii="黑体" w:hAnsi="黑体" w:eastAsia="黑体" w:cs="黑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所有的非确定性多项式时间可解的判定问题构成 NP 类问题。 </w:t>
      </w:r>
    </w:p>
    <w:p w14:paraId="0E61B66E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2159A5"/>
          <w:kern w:val="0"/>
          <w:sz w:val="28"/>
          <w:szCs w:val="28"/>
          <w:lang w:val="en-US" w:eastAsia="zh-CN" w:bidi="ar"/>
        </w:rPr>
        <w:t>NPC (NP-完全)问题：</w:t>
      </w:r>
      <w:r>
        <w:rPr>
          <w:rFonts w:hint="eastAsia" w:ascii="黑体" w:hAnsi="黑体" w:eastAsia="黑体" w:cs="黑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NPC指的是NP问题中最难的一部分问题，所有的NP问题都能在多项式时间 内归约到NPC上。 </w:t>
      </w:r>
    </w:p>
    <w:p w14:paraId="69CFD8FB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2159A5"/>
          <w:kern w:val="0"/>
          <w:sz w:val="28"/>
          <w:szCs w:val="28"/>
          <w:lang w:val="en-US" w:eastAsia="zh-CN" w:bidi="ar"/>
        </w:rPr>
        <w:t xml:space="preserve">NP-hard 问题: </w:t>
      </w:r>
      <w:r>
        <w:rPr>
          <w:rFonts w:hint="eastAsia" w:ascii="黑体" w:hAnsi="黑体" w:eastAsia="黑体" w:cs="黑体"/>
          <w:b/>
          <w:bCs/>
          <w:color w:val="000000"/>
          <w:kern w:val="0"/>
          <w:sz w:val="28"/>
          <w:szCs w:val="28"/>
          <w:lang w:val="en-US" w:eastAsia="zh-CN" w:bidi="ar"/>
        </w:rPr>
        <w:t>对于这一类问题，用一句话概括他们的特征就是NP-hard问题至少和NP问题一样难</w:t>
      </w:r>
    </w:p>
    <w:p w14:paraId="192E72C2">
      <w:pPr>
        <w:numPr>
          <w:ilvl w:val="0"/>
          <w:numId w:val="0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 w14:paraId="10DE45F9">
      <w:pPr>
        <w:numPr>
          <w:ilvl w:val="0"/>
          <w:numId w:val="0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 w14:paraId="740D1893">
      <w:pPr>
        <w:numPr>
          <w:ilvl w:val="0"/>
          <w:numId w:val="0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 w14:paraId="4C1EAAC6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b/>
          <w:bCs/>
          <w:color w:val="2159A5"/>
          <w:kern w:val="0"/>
          <w:sz w:val="28"/>
          <w:szCs w:val="28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color w:val="2159A5"/>
          <w:kern w:val="0"/>
          <w:sz w:val="28"/>
          <w:szCs w:val="28"/>
          <w:lang w:val="en-US" w:eastAsia="zh-CN" w:bidi="ar"/>
        </w:rPr>
        <w:t>主定理</w:t>
      </w:r>
    </w:p>
    <w:p w14:paraId="77627C12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b/>
          <w:bCs/>
          <w:color w:val="2159A5"/>
          <w:kern w:val="0"/>
          <w:sz w:val="28"/>
          <w:szCs w:val="28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color w:val="FF0000"/>
          <w:kern w:val="0"/>
          <w:sz w:val="28"/>
          <w:szCs w:val="28"/>
          <w:lang w:val="en-US" w:eastAsia="zh-CN" w:bidi="ar"/>
        </w:rPr>
        <w:t>主定理适用于求解递归式算法的时间复杂度</w:t>
      </w:r>
    </w:p>
    <w:p w14:paraId="5341D9FE">
      <w:pPr>
        <w:numPr>
          <w:ilvl w:val="0"/>
          <w:numId w:val="0"/>
        </w:num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drawing>
          <wp:inline distT="0" distB="0" distL="114300" distR="114300">
            <wp:extent cx="5271135" cy="2423795"/>
            <wp:effectExtent l="0" t="0" r="12065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AED60">
      <w:pPr>
        <w:numPr>
          <w:ilvl w:val="0"/>
          <w:numId w:val="0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例题</w:t>
      </w:r>
    </w:p>
    <w:p w14:paraId="14CE804D">
      <w:pPr>
        <w:numPr>
          <w:ilvl w:val="0"/>
          <w:numId w:val="0"/>
        </w:numPr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56530" cy="2285365"/>
            <wp:effectExtent l="0" t="0" r="1270" b="635"/>
            <wp:docPr id="2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28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9F1B2">
      <w:pPr>
        <w:numPr>
          <w:ilvl w:val="0"/>
          <w:numId w:val="0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 w14:paraId="090628DC">
      <w:pPr>
        <w:numPr>
          <w:ilvl w:val="0"/>
          <w:numId w:val="0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 w14:paraId="3A4F467C">
      <w:pPr>
        <w:numPr>
          <w:ilvl w:val="0"/>
          <w:numId w:val="0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 w14:paraId="0E6072C1">
      <w:pPr>
        <w:numPr>
          <w:ilvl w:val="0"/>
          <w:numId w:val="0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 w14:paraId="1BF45619">
      <w:pPr>
        <w:numPr>
          <w:ilvl w:val="0"/>
          <w:numId w:val="0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 w14:paraId="6A86AE83">
      <w:pPr>
        <w:numPr>
          <w:ilvl w:val="0"/>
          <w:numId w:val="1"/>
        </w:numPr>
        <w:ind w:left="0" w:leftChars="0" w:firstLine="0" w:firstLineChars="0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递归与分治策略</w:t>
      </w:r>
    </w:p>
    <w:p w14:paraId="1C8172B5">
      <w:pPr>
        <w:keepNext w:val="0"/>
        <w:keepLines w:val="0"/>
        <w:widowControl/>
        <w:suppressLineNumbers w:val="0"/>
        <w:jc w:val="left"/>
      </w:pPr>
      <w:r>
        <w:rPr>
          <w:rFonts w:ascii="HYQiHei" w:hAnsi="HYQiHei" w:eastAsia="HYQiHei" w:cs="HYQiHei"/>
          <w:b/>
          <w:bCs/>
          <w:color w:val="2159A5"/>
          <w:kern w:val="0"/>
          <w:sz w:val="72"/>
          <w:szCs w:val="72"/>
          <w:lang w:val="en-US" w:eastAsia="zh-CN" w:bidi="ar"/>
        </w:rPr>
        <w:t>算法总体思想</w:t>
      </w:r>
    </w:p>
    <w:p w14:paraId="2C6FA59E">
      <w:pPr>
        <w:keepNext w:val="0"/>
        <w:keepLines w:val="0"/>
        <w:widowControl/>
        <w:suppressLineNumbers w:val="0"/>
        <w:jc w:val="left"/>
      </w:pPr>
      <w:r>
        <w:rPr>
          <w:rFonts w:ascii="华文楷体" w:hAnsi="华文楷体" w:eastAsia="华文楷体" w:cs="华文楷体"/>
          <w:b/>
          <w:bCs/>
          <w:color w:val="000000"/>
          <w:kern w:val="0"/>
          <w:sz w:val="48"/>
          <w:szCs w:val="48"/>
          <w:lang w:val="en-US" w:eastAsia="zh-CN" w:bidi="ar"/>
        </w:rPr>
        <w:t xml:space="preserve">将要求解的较大规模的问题分割成 </w:t>
      </w:r>
      <w:r>
        <w:rPr>
          <w:rFonts w:hint="eastAsia" w:ascii="华文楷体" w:hAnsi="华文楷体" w:eastAsia="华文楷体" w:cs="华文楷体"/>
          <w:b/>
          <w:bCs/>
          <w:i/>
          <w:iCs/>
          <w:color w:val="000000"/>
          <w:kern w:val="0"/>
          <w:sz w:val="49"/>
          <w:szCs w:val="49"/>
          <w:lang w:val="en-US" w:eastAsia="zh-CN" w:bidi="ar"/>
        </w:rPr>
        <w:t>k</w:t>
      </w:r>
      <w:r>
        <w:rPr>
          <w:rFonts w:hint="eastAsia" w:ascii="华文楷体" w:hAnsi="华文楷体" w:eastAsia="华文楷体" w:cs="华文楷体"/>
          <w:b/>
          <w:bCs/>
          <w:color w:val="000000"/>
          <w:kern w:val="0"/>
          <w:sz w:val="48"/>
          <w:szCs w:val="48"/>
          <w:lang w:val="en-US" w:eastAsia="zh-CN" w:bidi="ar"/>
        </w:rPr>
        <w:t xml:space="preserve"> 个更小规模的子问题。</w:t>
      </w:r>
      <w:r>
        <w:rPr>
          <w:rFonts w:ascii="华文楷体" w:hAnsi="华文楷体" w:eastAsia="华文楷体" w:cs="华文楷体"/>
          <w:b/>
          <w:bCs/>
          <w:color w:val="000000"/>
          <w:kern w:val="0"/>
          <w:sz w:val="48"/>
          <w:szCs w:val="48"/>
          <w:lang w:val="en-US" w:eastAsia="zh-CN" w:bidi="ar"/>
        </w:rPr>
        <w:t>对这 k 个子问题分别求解。</w:t>
      </w:r>
    </w:p>
    <w:p w14:paraId="6D6F5D2A">
      <w:pPr>
        <w:keepNext w:val="0"/>
        <w:keepLines w:val="0"/>
        <w:widowControl/>
        <w:suppressLineNumbers w:val="0"/>
        <w:jc w:val="left"/>
      </w:pPr>
      <w:r>
        <w:rPr>
          <w:rFonts w:hint="eastAsia" w:ascii="华文楷体" w:hAnsi="华文楷体" w:eastAsia="华文楷体" w:cs="华文楷体"/>
          <w:b/>
          <w:bCs/>
          <w:color w:val="2159A5"/>
          <w:kern w:val="0"/>
          <w:sz w:val="48"/>
          <w:szCs w:val="48"/>
          <w:lang w:val="en-US" w:eastAsia="zh-CN" w:bidi="ar"/>
        </w:rPr>
        <w:t>分治法的设计思想是，将一个难以直接解决的大问题， 分割成一些规模较小的相同问题，以便各个击破，分而治之。</w:t>
      </w:r>
      <w:r>
        <w:rPr>
          <w:rFonts w:ascii="华文楷体" w:hAnsi="华文楷体" w:eastAsia="华文楷体" w:cs="华文楷体"/>
          <w:b/>
          <w:bCs/>
          <w:color w:val="000000"/>
          <w:kern w:val="0"/>
          <w:sz w:val="48"/>
          <w:szCs w:val="48"/>
          <w:lang w:val="en-US" w:eastAsia="zh-CN" w:bidi="ar"/>
        </w:rPr>
        <w:t>将求出的小规模的问题的解合并为一个更大规模的问题的解，</w:t>
      </w:r>
      <w:r>
        <w:rPr>
          <w:rFonts w:ascii="华文楷体" w:hAnsi="华文楷体" w:eastAsia="华文楷体" w:cs="华文楷体"/>
          <w:b/>
          <w:bCs/>
          <w:color w:val="FF0000"/>
          <w:kern w:val="0"/>
          <w:sz w:val="48"/>
          <w:szCs w:val="48"/>
          <w:lang w:val="en-US" w:eastAsia="zh-CN" w:bidi="ar"/>
        </w:rPr>
        <w:t>自底向上</w:t>
      </w:r>
      <w:r>
        <w:rPr>
          <w:rFonts w:ascii="华文楷体" w:hAnsi="华文楷体" w:eastAsia="华文楷体" w:cs="华文楷体"/>
          <w:b/>
          <w:bCs/>
          <w:color w:val="000000"/>
          <w:kern w:val="0"/>
          <w:sz w:val="48"/>
          <w:szCs w:val="48"/>
          <w:lang w:val="en-US" w:eastAsia="zh-CN" w:bidi="ar"/>
        </w:rPr>
        <w:t xml:space="preserve">逐 </w:t>
      </w:r>
    </w:p>
    <w:p w14:paraId="59E81C8B">
      <w:pPr>
        <w:keepNext w:val="0"/>
        <w:keepLines w:val="0"/>
        <w:widowControl/>
        <w:suppressLineNumbers w:val="0"/>
        <w:jc w:val="left"/>
      </w:pPr>
      <w:r>
        <w:rPr>
          <w:rFonts w:hint="eastAsia" w:ascii="华文楷体" w:hAnsi="华文楷体" w:eastAsia="华文楷体" w:cs="华文楷体"/>
          <w:b/>
          <w:bCs/>
          <w:color w:val="000000"/>
          <w:kern w:val="0"/>
          <w:sz w:val="48"/>
          <w:szCs w:val="48"/>
          <w:lang w:val="en-US" w:eastAsia="zh-CN" w:bidi="ar"/>
        </w:rPr>
        <w:t>步求出原来问题的解。</w:t>
      </w:r>
    </w:p>
    <w:p w14:paraId="739E28E3">
      <w:pPr>
        <w:keepNext w:val="0"/>
        <w:keepLines w:val="0"/>
        <w:widowControl/>
        <w:suppressLineNumbers w:val="0"/>
        <w:jc w:val="left"/>
      </w:pPr>
    </w:p>
    <w:p w14:paraId="2B65D7E8">
      <w:pPr>
        <w:keepNext w:val="0"/>
        <w:keepLines w:val="0"/>
        <w:widowControl/>
        <w:suppressLineNumbers w:val="0"/>
        <w:jc w:val="left"/>
      </w:pPr>
    </w:p>
    <w:p w14:paraId="5AA238B5">
      <w:pPr>
        <w:keepNext w:val="0"/>
        <w:keepLines w:val="0"/>
        <w:widowControl/>
        <w:suppressLineNumbers w:val="0"/>
        <w:jc w:val="left"/>
      </w:pPr>
    </w:p>
    <w:p w14:paraId="66CDFA3A">
      <w:pPr>
        <w:keepNext w:val="0"/>
        <w:keepLines w:val="0"/>
        <w:widowControl/>
        <w:suppressLineNumbers w:val="0"/>
        <w:jc w:val="left"/>
      </w:pPr>
    </w:p>
    <w:p w14:paraId="3280A2EF">
      <w:pPr>
        <w:keepNext w:val="0"/>
        <w:keepLines w:val="0"/>
        <w:widowControl/>
        <w:suppressLineNumbers w:val="0"/>
        <w:jc w:val="left"/>
      </w:pPr>
    </w:p>
    <w:p w14:paraId="628366ED">
      <w:pPr>
        <w:numPr>
          <w:ilvl w:val="0"/>
          <w:numId w:val="0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 w14:paraId="77C3C7B6">
      <w:pPr>
        <w:numPr>
          <w:ilvl w:val="0"/>
          <w:numId w:val="0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 w14:paraId="349EF76D">
      <w:pPr>
        <w:numPr>
          <w:ilvl w:val="0"/>
          <w:numId w:val="0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 w14:paraId="643D997B">
      <w:pPr>
        <w:numPr>
          <w:ilvl w:val="0"/>
          <w:numId w:val="0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 w14:paraId="4F2DF0E7">
      <w:pPr>
        <w:numPr>
          <w:ilvl w:val="0"/>
          <w:numId w:val="0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bookmarkStart w:id="0" w:name="_GoBack"/>
      <w:bookmarkEnd w:id="0"/>
    </w:p>
    <w:p w14:paraId="2F373D12">
      <w:pPr>
        <w:numPr>
          <w:ilvl w:val="0"/>
          <w:numId w:val="2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线性规划</w:t>
      </w:r>
    </w:p>
    <w:p w14:paraId="3E48C1AC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单纯形算法的特点是： </w:t>
      </w:r>
    </w:p>
    <w:p w14:paraId="2831F408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（1）只对约束条件的若干组合进行测试，测试的每一步都使目标函数的值增加； </w:t>
      </w:r>
    </w:p>
    <w:p w14:paraId="2DA0CA0B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8"/>
          <w:szCs w:val="28"/>
          <w:lang w:val="en-US" w:eastAsia="zh-CN" w:bidi="ar"/>
        </w:rPr>
        <w:t>（2）一般经过不大于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m</w:t>
      </w:r>
      <w:r>
        <w:rPr>
          <w:rFonts w:hint="eastAsia" w:ascii="黑体" w:hAnsi="黑体" w:eastAsia="黑体" w:cs="黑体"/>
          <w:b/>
          <w:bCs/>
          <w:color w:val="000000"/>
          <w:kern w:val="0"/>
          <w:sz w:val="28"/>
          <w:szCs w:val="28"/>
          <w:lang w:val="en-US" w:eastAsia="zh-CN" w:bidi="ar"/>
        </w:rPr>
        <w:t>或</w:t>
      </w: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n</w:t>
      </w:r>
      <w:r>
        <w:rPr>
          <w:rFonts w:hint="eastAsia" w:ascii="黑体" w:hAnsi="黑体" w:eastAsia="黑体" w:cs="黑体"/>
          <w:b/>
          <w:bCs/>
          <w:color w:val="000000"/>
          <w:kern w:val="0"/>
          <w:sz w:val="28"/>
          <w:szCs w:val="28"/>
          <w:lang w:val="en-US" w:eastAsia="zh-CN" w:bidi="ar"/>
        </w:rPr>
        <w:t>次迭代就可求得最优解。</w:t>
      </w:r>
    </w:p>
    <w:p w14:paraId="1895034D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676D72E6">
      <w:pPr>
        <w:numPr>
          <w:ilvl w:val="0"/>
          <w:numId w:val="0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</w:rPr>
        <w:drawing>
          <wp:inline distT="0" distB="0" distL="114300" distR="114300">
            <wp:extent cx="5264785" cy="2943860"/>
            <wp:effectExtent l="0" t="0" r="571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sz w:val="28"/>
          <w:szCs w:val="28"/>
        </w:rPr>
        <w:drawing>
          <wp:inline distT="0" distB="0" distL="114300" distR="114300">
            <wp:extent cx="5264785" cy="2960370"/>
            <wp:effectExtent l="0" t="0" r="571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YQiHei">
    <w:altName w:val="AlienCare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ienCaret">
    <w:panose1 w:val="02000500000000000000"/>
    <w:charset w:val="00"/>
    <w:family w:val="auto"/>
    <w:pitch w:val="default"/>
    <w:sig w:usb0="800000A7" w:usb1="5000004A" w:usb2="00000000" w:usb3="00000000" w:csb0="20000111" w:csb1="41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2F608D"/>
    <w:multiLevelType w:val="singleLevel"/>
    <w:tmpl w:val="EA2F608D"/>
    <w:lvl w:ilvl="0" w:tentative="0">
      <w:start w:val="1"/>
      <w:numFmt w:val="chineseCounting"/>
      <w:suff w:val="space"/>
      <w:lvlText w:val="第%1章"/>
      <w:lvlJc w:val="left"/>
      <w:rPr>
        <w:rFonts w:hint="eastAsia"/>
      </w:rPr>
    </w:lvl>
  </w:abstractNum>
  <w:abstractNum w:abstractNumId="1">
    <w:nsid w:val="68F9A468"/>
    <w:multiLevelType w:val="singleLevel"/>
    <w:tmpl w:val="68F9A468"/>
    <w:lvl w:ilvl="0" w:tentative="0">
      <w:start w:val="8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7D5740"/>
    <w:rsid w:val="629A2E34"/>
    <w:rsid w:val="69D26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356</Words>
  <Characters>391</Characters>
  <Lines>0</Lines>
  <Paragraphs>0</Paragraphs>
  <TotalTime>145</TotalTime>
  <ScaleCrop>false</ScaleCrop>
  <LinksUpToDate>false</LinksUpToDate>
  <CharactersWithSpaces>407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2025-06-26T12:35:00Z</dcterms:created>
  <dc:creator>杨钦战</dc:creator>
  <cp:lastModifiedBy>杨钦战</cp:lastModifiedBy>
  <dcterms:modified xsi:type="dcterms:W3CDTF">2025-06-27T04:21:51Z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eyJoZGlkIjoiMzNhNTcxNWExMzBiNTc5NmNlOTMzZDYyYjUzMGQ1YTQiLCJ1c2VySWQiOiI5MTc4NDc0MDYifQ==</vt:lpwstr>
  </property>
  <property fmtid="{D5CDD505-2E9C-101B-9397-08002B2CF9AE}" pid="4" name="ICV">
    <vt:lpwstr>6C6CDE111B6046DABEB08E0B6600D474_12</vt:lpwstr>
  </property>
</Properties>
</file>