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992D6" w14:textId="73C0D960" w:rsidR="0053798E" w:rsidRDefault="00E85A47" w:rsidP="0053798E">
      <w:pPr>
        <w:ind w:left="720"/>
        <w:rPr>
          <w:rFonts w:hint="eastAsia"/>
        </w:rPr>
      </w:pPr>
      <w:r w:rsidRPr="00E85A47">
        <w:t>Spring Boot日志 → 数据层（采集 / 预处理）→ 传输层（Flink 流转 / 计算）→ 存储层（结果持久化）→ 监控面板（可视化 / 告警展示）</w:t>
      </w:r>
      <w:r>
        <w:rPr>
          <w:rFonts w:hint="eastAsia"/>
        </w:rPr>
        <w:t>。</w:t>
      </w:r>
    </w:p>
    <w:p w14:paraId="2C5FFF84" w14:textId="77777777" w:rsidR="00E85A47" w:rsidRDefault="00E85A47" w:rsidP="0053798E">
      <w:pPr>
        <w:ind w:left="720"/>
        <w:rPr>
          <w:rFonts w:hint="eastAsia"/>
        </w:rPr>
      </w:pPr>
    </w:p>
    <w:p w14:paraId="26398A78" w14:textId="77777777" w:rsidR="00E424EB" w:rsidRPr="00E424EB" w:rsidRDefault="00E424EB" w:rsidP="00E424EB">
      <w:pPr>
        <w:ind w:left="720"/>
        <w:rPr>
          <w:rFonts w:hint="eastAsia"/>
        </w:rPr>
      </w:pPr>
      <w:r w:rsidRPr="00E424EB">
        <w:t>数据层（日志采集与预处理）</w:t>
      </w:r>
    </w:p>
    <w:p w14:paraId="0881F291" w14:textId="77777777" w:rsidR="00E424EB" w:rsidRPr="00E424EB" w:rsidRDefault="00E424EB" w:rsidP="00E424EB">
      <w:pPr>
        <w:ind w:left="720"/>
        <w:rPr>
          <w:rFonts w:hint="eastAsia"/>
        </w:rPr>
      </w:pPr>
      <w:r w:rsidRPr="00E424EB">
        <w:t>核心职责</w:t>
      </w:r>
    </w:p>
    <w:p w14:paraId="7C435766" w14:textId="77777777" w:rsidR="00E424EB" w:rsidRPr="00E424EB" w:rsidRDefault="00E424EB" w:rsidP="00E424EB">
      <w:pPr>
        <w:numPr>
          <w:ilvl w:val="0"/>
          <w:numId w:val="2"/>
        </w:numPr>
        <w:rPr>
          <w:rFonts w:hint="eastAsia"/>
        </w:rPr>
      </w:pPr>
      <w:r w:rsidRPr="00E424EB">
        <w:t>采集 Spring Boot 后端产生的日志（文件 / 日志框架输出），对应原核心逻辑的「日志采集」；</w:t>
      </w:r>
    </w:p>
    <w:p w14:paraId="3E7CE322" w14:textId="77777777" w:rsidR="00E424EB" w:rsidRPr="00E424EB" w:rsidRDefault="00E424EB" w:rsidP="00E424EB">
      <w:pPr>
        <w:numPr>
          <w:ilvl w:val="0"/>
          <w:numId w:val="2"/>
        </w:numPr>
        <w:rPr>
          <w:rFonts w:hint="eastAsia"/>
        </w:rPr>
      </w:pPr>
      <w:r w:rsidRPr="00E424EB">
        <w:t>进行轻量预处理（格式过滤、无效日志剔除、原始日志格式化），为后续 Flink 处理提供标准输入；</w:t>
      </w:r>
    </w:p>
    <w:p w14:paraId="58226B96" w14:textId="77777777" w:rsidR="00E424EB" w:rsidRPr="00E424EB" w:rsidRDefault="00E424EB" w:rsidP="00E424EB">
      <w:pPr>
        <w:numPr>
          <w:ilvl w:val="0"/>
          <w:numId w:val="2"/>
        </w:numPr>
        <w:rPr>
          <w:rFonts w:hint="eastAsia"/>
        </w:rPr>
      </w:pPr>
      <w:r w:rsidRPr="00E424EB">
        <w:t>适配 Flink 数据源规范，将日志数据封装为 Flink 可处理的DataStream输入格式。</w:t>
      </w:r>
    </w:p>
    <w:p w14:paraId="4496879C" w14:textId="77777777" w:rsidR="00E424EB" w:rsidRDefault="00E424EB" w:rsidP="0053798E">
      <w:pPr>
        <w:ind w:left="720"/>
        <w:rPr>
          <w:rFonts w:hint="eastAsia"/>
        </w:rPr>
      </w:pPr>
    </w:p>
    <w:p w14:paraId="4484ADF5" w14:textId="3E9701A8" w:rsidR="00BF5F0A" w:rsidRDefault="00BF5F0A" w:rsidP="0053798E">
      <w:pPr>
        <w:ind w:left="720"/>
        <w:rPr>
          <w:rFonts w:hint="eastAsia"/>
        </w:rPr>
      </w:pPr>
      <w:r w:rsidRPr="00BF5F0A">
        <w:rPr>
          <w:b/>
          <w:bCs/>
        </w:rPr>
        <w:t>文件采集</w:t>
      </w:r>
      <w:r w:rsidRPr="00BF5F0A">
        <w:t>（推荐）：使用Flink-Connector-Files或Apache Flume采集 Spring Boot 日志文件（application.log），实时监听文件新增内容，适配 Flink 批流一体处理；</w:t>
      </w:r>
    </w:p>
    <w:p w14:paraId="1CAC032D" w14:textId="77777777" w:rsidR="008F1E38" w:rsidRDefault="008F1E38" w:rsidP="0053798E">
      <w:pPr>
        <w:ind w:left="720"/>
        <w:rPr>
          <w:rFonts w:hint="eastAsia"/>
        </w:rPr>
      </w:pPr>
    </w:p>
    <w:p w14:paraId="2BE688BF" w14:textId="77777777" w:rsidR="008F1E38" w:rsidRPr="008F1E38" w:rsidRDefault="008F1E38" w:rsidP="008F1E38">
      <w:pPr>
        <w:ind w:left="720"/>
        <w:rPr>
          <w:rFonts w:hint="eastAsia"/>
        </w:rPr>
      </w:pPr>
      <w:r w:rsidRPr="008F1E38">
        <w:t>核心职责</w:t>
      </w:r>
    </w:p>
    <w:p w14:paraId="4618C846" w14:textId="77777777" w:rsidR="008F1E38" w:rsidRPr="008F1E38" w:rsidRDefault="008F1E38" w:rsidP="008F1E38">
      <w:pPr>
        <w:numPr>
          <w:ilvl w:val="0"/>
          <w:numId w:val="3"/>
        </w:numPr>
        <w:rPr>
          <w:rFonts w:hint="eastAsia"/>
        </w:rPr>
      </w:pPr>
      <w:r w:rsidRPr="008F1E38">
        <w:t>接收数据层的日志数据流，完成「日志解析→结构化转换→告警规则匹配→告警触发」的核心逻辑（原核心思想的核心载体）；</w:t>
      </w:r>
    </w:p>
    <w:p w14:paraId="3FC80ACF" w14:textId="77777777" w:rsidR="008F1E38" w:rsidRPr="008F1E38" w:rsidRDefault="008F1E38" w:rsidP="008F1E38">
      <w:pPr>
        <w:numPr>
          <w:ilvl w:val="0"/>
          <w:numId w:val="3"/>
        </w:numPr>
        <w:rPr>
          <w:rFonts w:hint="eastAsia"/>
        </w:rPr>
      </w:pPr>
      <w:r w:rsidRPr="008F1E38">
        <w:t>利用 Flink 的流处理能力，实现</w:t>
      </w:r>
      <w:r w:rsidRPr="008F1E38">
        <w:rPr>
          <w:b/>
          <w:bCs/>
        </w:rPr>
        <w:t>分布式计算、窗口统计（频率阈值）、状态管理（错误计数）</w:t>
      </w:r>
      <w:r w:rsidRPr="008F1E38">
        <w:t>，解决单机处理的性能瓶颈；</w:t>
      </w:r>
    </w:p>
    <w:p w14:paraId="785377D2" w14:textId="77777777" w:rsidR="008F1E38" w:rsidRPr="008F1E38" w:rsidRDefault="008F1E38" w:rsidP="008F1E38">
      <w:pPr>
        <w:numPr>
          <w:ilvl w:val="0"/>
          <w:numId w:val="3"/>
        </w:numPr>
        <w:rPr>
          <w:rFonts w:hint="eastAsia"/>
        </w:rPr>
      </w:pPr>
      <w:r w:rsidRPr="008F1E38">
        <w:t>完成告警数据的结构化封装，将「符合告警规则的日志」转换为标准告警数据，传递给存储层。</w:t>
      </w:r>
    </w:p>
    <w:p w14:paraId="35289E36" w14:textId="77777777" w:rsidR="008F1E38" w:rsidRPr="008F1E38" w:rsidRDefault="008F1E38" w:rsidP="008F1E38">
      <w:pPr>
        <w:ind w:left="720"/>
        <w:rPr>
          <w:rFonts w:hint="eastAsia"/>
        </w:rPr>
      </w:pPr>
      <w:r w:rsidRPr="008F1E38">
        <w:t>实现方案（Flink DataStream API 核心实现）</w:t>
      </w:r>
    </w:p>
    <w:p w14:paraId="724A5F3F" w14:textId="77777777" w:rsidR="008F1E38" w:rsidRPr="008F1E38" w:rsidRDefault="008F1E38" w:rsidP="008F1E38">
      <w:pPr>
        <w:numPr>
          <w:ilvl w:val="0"/>
          <w:numId w:val="4"/>
        </w:numPr>
        <w:rPr>
          <w:rFonts w:hint="eastAsia"/>
        </w:rPr>
      </w:pPr>
      <w:r w:rsidRPr="008F1E38">
        <w:t>核心流程：DataStream&lt;String&gt;（原始日志） → 解析为结构化日志 → 窗口统计（频率控制）→ 规则匹配 → 输出告警数据；</w:t>
      </w:r>
    </w:p>
    <w:p w14:paraId="135BCBE9" w14:textId="77777777" w:rsidR="008F1E38" w:rsidRDefault="008F1E38" w:rsidP="0053798E">
      <w:pPr>
        <w:ind w:left="720"/>
        <w:rPr>
          <w:rFonts w:hint="eastAsia"/>
        </w:rPr>
      </w:pPr>
    </w:p>
    <w:p w14:paraId="5B36B519" w14:textId="77777777" w:rsidR="00E9146E" w:rsidRPr="00E9146E" w:rsidRDefault="00E9146E" w:rsidP="00E9146E">
      <w:pPr>
        <w:ind w:left="720"/>
        <w:rPr>
          <w:rFonts w:hint="eastAsia"/>
        </w:rPr>
      </w:pPr>
      <w:r w:rsidRPr="00E9146E">
        <w:t>层级 3：存储层（告警数据持久化）</w:t>
      </w:r>
    </w:p>
    <w:p w14:paraId="5CCE7040" w14:textId="77777777" w:rsidR="00E9146E" w:rsidRPr="00E9146E" w:rsidRDefault="00E9146E" w:rsidP="00E9146E">
      <w:pPr>
        <w:ind w:left="720"/>
        <w:rPr>
          <w:rFonts w:hint="eastAsia"/>
        </w:rPr>
      </w:pPr>
      <w:r w:rsidRPr="00E9146E">
        <w:t>核心职责</w:t>
      </w:r>
    </w:p>
    <w:p w14:paraId="76B51DDD" w14:textId="77777777" w:rsidR="00E9146E" w:rsidRPr="00E9146E" w:rsidRDefault="00E9146E" w:rsidP="00E9146E">
      <w:pPr>
        <w:numPr>
          <w:ilvl w:val="0"/>
          <w:numId w:val="5"/>
        </w:numPr>
        <w:rPr>
          <w:rFonts w:hint="eastAsia"/>
        </w:rPr>
      </w:pPr>
      <w:r w:rsidRPr="00E9146E">
        <w:lastRenderedPageBreak/>
        <w:t>接收传输层输出的AlarmResult告警数据，完成持久化存储，保证数据不丢失、可追溯；</w:t>
      </w:r>
    </w:p>
    <w:p w14:paraId="1D47A697" w14:textId="77777777" w:rsidR="00E9146E" w:rsidRPr="00E9146E" w:rsidRDefault="00E9146E" w:rsidP="00E9146E">
      <w:pPr>
        <w:numPr>
          <w:ilvl w:val="0"/>
          <w:numId w:val="5"/>
        </w:numPr>
        <w:rPr>
          <w:rFonts w:hint="eastAsia"/>
        </w:rPr>
      </w:pPr>
      <w:r w:rsidRPr="00E9146E">
        <w:t>提供统一的数据查询接口，支撑监控面板的实时展示和历史告警查询；</w:t>
      </w:r>
    </w:p>
    <w:p w14:paraId="60CEB9B5" w14:textId="77777777" w:rsidR="00E9146E" w:rsidRPr="00E9146E" w:rsidRDefault="00E9146E" w:rsidP="00E9146E">
      <w:pPr>
        <w:numPr>
          <w:ilvl w:val="0"/>
          <w:numId w:val="5"/>
        </w:numPr>
        <w:rPr>
          <w:rFonts w:hint="eastAsia"/>
        </w:rPr>
      </w:pPr>
      <w:r w:rsidRPr="00E9146E">
        <w:t>支持多存储介质适配，满足不同场景的需求（实时查询、批量分析、长期归档）。</w:t>
      </w:r>
    </w:p>
    <w:p w14:paraId="17D15C92" w14:textId="77777777" w:rsidR="00E9146E" w:rsidRDefault="00E9146E" w:rsidP="0053798E">
      <w:pPr>
        <w:ind w:left="720"/>
        <w:rPr>
          <w:rFonts w:hint="eastAsia"/>
        </w:rPr>
      </w:pPr>
    </w:p>
    <w:p w14:paraId="10E82D5E" w14:textId="77777777" w:rsidR="005054A0" w:rsidRPr="005054A0" w:rsidRDefault="005054A0" w:rsidP="005054A0">
      <w:pPr>
        <w:ind w:left="720"/>
        <w:rPr>
          <w:rFonts w:hint="eastAsia"/>
        </w:rPr>
      </w:pPr>
      <w:r w:rsidRPr="005054A0">
        <w:t>层级 4：监控面板（告警可视化与最终触达）</w:t>
      </w:r>
    </w:p>
    <w:p w14:paraId="36213A27" w14:textId="77777777" w:rsidR="005054A0" w:rsidRPr="005054A0" w:rsidRDefault="005054A0" w:rsidP="005054A0">
      <w:pPr>
        <w:ind w:left="720"/>
        <w:rPr>
          <w:rFonts w:hint="eastAsia"/>
        </w:rPr>
      </w:pPr>
      <w:r w:rsidRPr="005054A0">
        <w:t>核心职责</w:t>
      </w:r>
    </w:p>
    <w:p w14:paraId="33C0BD31" w14:textId="77777777" w:rsidR="005054A0" w:rsidRPr="005054A0" w:rsidRDefault="005054A0" w:rsidP="005054A0">
      <w:pPr>
        <w:numPr>
          <w:ilvl w:val="0"/>
          <w:numId w:val="6"/>
        </w:numPr>
        <w:rPr>
          <w:rFonts w:hint="eastAsia"/>
        </w:rPr>
      </w:pPr>
      <w:r w:rsidRPr="005054A0">
        <w:t>从存储层读取告警数据，实现</w:t>
      </w:r>
      <w:r w:rsidRPr="005054A0">
        <w:rPr>
          <w:b/>
          <w:bCs/>
        </w:rPr>
        <w:t>实时告警展示、历史告警查询、告警统计分析</w:t>
      </w:r>
      <w:r w:rsidRPr="005054A0">
        <w:t>；</w:t>
      </w:r>
    </w:p>
    <w:p w14:paraId="0426BE2C" w14:textId="77777777" w:rsidR="005054A0" w:rsidRPr="005054A0" w:rsidRDefault="005054A0" w:rsidP="005054A0">
      <w:pPr>
        <w:numPr>
          <w:ilvl w:val="0"/>
          <w:numId w:val="6"/>
        </w:numPr>
        <w:rPr>
          <w:rFonts w:hint="eastAsia"/>
        </w:rPr>
      </w:pPr>
      <w:r w:rsidRPr="005054A0">
        <w:t>提供可视化界面（列表、图表），支持按时间、告警类型、错误等级多维度筛选；</w:t>
      </w:r>
    </w:p>
    <w:p w14:paraId="06EF0237" w14:textId="77777777" w:rsidR="005054A0" w:rsidRPr="005054A0" w:rsidRDefault="005054A0" w:rsidP="0053798E">
      <w:pPr>
        <w:ind w:left="720"/>
        <w:rPr>
          <w:rFonts w:hint="eastAsia"/>
        </w:rPr>
      </w:pPr>
    </w:p>
    <w:p w14:paraId="770E98B8" w14:textId="77777777" w:rsidR="0053798E" w:rsidRDefault="0053798E" w:rsidP="0053798E">
      <w:pPr>
        <w:ind w:left="720"/>
        <w:rPr>
          <w:rFonts w:hint="eastAsia"/>
        </w:rPr>
      </w:pPr>
    </w:p>
    <w:p w14:paraId="24268152" w14:textId="0771D195" w:rsidR="0053798E" w:rsidRDefault="0006376F" w:rsidP="0006376F">
      <w:pPr>
        <w:ind w:left="720"/>
        <w:rPr>
          <w:rFonts w:hint="eastAsia"/>
        </w:rPr>
      </w:pPr>
      <w:r>
        <w:tab/>
      </w:r>
      <w:r>
        <w:tab/>
      </w:r>
      <w:r w:rsidR="00A838BA" w:rsidRPr="00A838BA">
        <w:t>首先，在日志采集环节，核心使用</w:t>
      </w:r>
      <w:r w:rsidR="00A838BA" w:rsidRPr="00A838BA">
        <w:rPr>
          <w:b/>
          <w:bCs/>
        </w:rPr>
        <w:t>Flink-Connector-Files（Flink 文件连接器）</w:t>
      </w:r>
      <w:r w:rsidR="00A838BA" w:rsidRPr="00A838BA">
        <w:t xml:space="preserve"> 来实现 Spring Boot 日志文件（application.log）的实时采集与监听。</w:t>
      </w:r>
      <w:r w:rsidR="00685B44" w:rsidRPr="00685B44">
        <w:t>摒弃了传统的单机文件监听方式，天生支持分布式部署，能够对接多个 Spring Boot 服务节点的日志文件，解决了单机采集的性能瓶颈和节点扩容问题。</w:t>
      </w:r>
    </w:p>
    <w:p w14:paraId="0F836ABA" w14:textId="5AEBCA56" w:rsidR="00942A7B" w:rsidRDefault="002D2BF6" w:rsidP="0006376F">
      <w:pPr>
        <w:ind w:left="720"/>
        <w:rPr>
          <w:rFonts w:hint="eastAsia"/>
        </w:rPr>
      </w:pPr>
      <w:r>
        <w:tab/>
      </w:r>
      <w:r>
        <w:tab/>
      </w:r>
      <w:r w:rsidR="00942A7B" w:rsidRPr="00942A7B">
        <w:t>在轻量预处理环节，Flink-Connector-Files结合 Flink 的FlatMapFunction、FilterFunction等轻量转换算子，在采集日志的同时完成预处理操作，包含三个核心环节：第一是</w:t>
      </w:r>
      <w:r w:rsidR="00942A7B" w:rsidRPr="00942A7B">
        <w:rPr>
          <w:b/>
          <w:bCs/>
        </w:rPr>
        <w:t>无效日志剔除</w:t>
      </w:r>
      <w:r w:rsidR="00942A7B" w:rsidRPr="00942A7B">
        <w:t>，通过FilterFunction过滤掉空行、全空格日志，以及格式明显错乱（如无时间戳、无日志级别）的无效日志行，避免这些无意义数据占用 Flink 的计算资源和传输带宽；第二是</w:t>
      </w:r>
      <w:r w:rsidR="00942A7B" w:rsidRPr="00942A7B">
        <w:rPr>
          <w:b/>
          <w:bCs/>
        </w:rPr>
        <w:t>格式过滤</w:t>
      </w:r>
      <w:r w:rsidR="00942A7B" w:rsidRPr="00942A7B">
        <w:t>，根据告警系统的核心需求，针对性过滤非核心日志（如 INFO 级别），仅保留 ERROR、WARN 等关键告警相关日志，这一步可以通过</w:t>
      </w:r>
      <w:r w:rsidR="00B52744">
        <w:rPr>
          <w:rFonts w:hint="eastAsia"/>
        </w:rPr>
        <w:t>如下</w:t>
      </w:r>
      <w:r w:rsidR="00942A7B" w:rsidRPr="00942A7B">
        <w:t>的字符串匹配或正则表达式实现，能够大幅减少后续传输层的处理数据量，提升整个系统的吞吐率；第三是</w:t>
      </w:r>
      <w:r w:rsidR="00942A7B" w:rsidRPr="00942A7B">
        <w:rPr>
          <w:b/>
          <w:bCs/>
        </w:rPr>
        <w:t>原始日志格式化</w:t>
      </w:r>
      <w:r w:rsidR="00942A7B" w:rsidRPr="00942A7B">
        <w:t>，通过FlatMapFunction对采集到的原始日志进行统一格式处理，比如剔除日志行首尾的多余空格、转换特殊字符的编码格式、补全不完整的日志字段，保证输出的日志字符串格式统一、规范，避免因格式不一致导致后续传输层的正则解析失败。值得注意的是，这些预处理操作都是轻量级的内存计算，不会对采集性能造成明显影响，且与 Flink-Connector-Files 的采集流程无缝衔接，采集完成后直接完成预处理，无需额外的数据中转，提升了整个数据层的处理效率。</w:t>
      </w:r>
    </w:p>
    <w:p w14:paraId="4A0C512F" w14:textId="77777777" w:rsidR="00904AE7" w:rsidRDefault="00904AE7" w:rsidP="0006376F">
      <w:pPr>
        <w:ind w:left="720"/>
        <w:rPr>
          <w:rFonts w:hint="eastAsia"/>
        </w:rPr>
      </w:pPr>
    </w:p>
    <w:p w14:paraId="62FF66F6" w14:textId="1D910BB6" w:rsidR="00A838BA" w:rsidRDefault="00904AE7" w:rsidP="0053798E">
      <w:pPr>
        <w:ind w:left="720"/>
        <w:rPr>
          <w:rFonts w:hint="eastAsia"/>
        </w:rPr>
      </w:pPr>
      <w:r w:rsidRPr="00904AE7">
        <w:lastRenderedPageBreak/>
        <w:t>传输层接收数据层输出的DataStream&lt;String&gt;原始日志数据流，可直接被 Flink 的各类算子处理，无需额外的格式转换。传输层的核心流程遵循DataStream&lt;String&gt;（原始日志） → 解析为结构化日志 → 窗口统计（频率控制）→ 规则匹配 → 输出告警数据的闭环。在「日志解析→结构化转换」环节，传输层借助 Flink 的MapFunction算子实现高效的数据转换，具体来说，我们自定义LogParseMapFunction并实现MapFunction接口的map方法，在方法中传入每一条原始日志字符串，通过预设的正则表达式提取日志时间、日志级别（ERROR/WARN/INFO）、线程名、所属类名、核心日志内容等关键字段，再将这些字段封装到结构化日志对象ParsedLog中。MapFunction算子天生支持并行化执行，Flink 可根据集群资源配置并行度，将大量原始日志分散到多个 TaskManager 节点进行解析，相比单机串行解析，大幅提升了处理吞吐率，同时通过后续的filter算子过滤掉解析失败的null值数据，保证了结构化日志数据流的纯净性，为后续步骤提供高质量输入。</w:t>
      </w:r>
    </w:p>
    <w:p w14:paraId="41BB8190" w14:textId="41B47E20" w:rsidR="00A838BA" w:rsidRDefault="005A70AD" w:rsidP="0053798E">
      <w:pPr>
        <w:ind w:left="720"/>
        <w:rPr>
          <w:rFonts w:hint="eastAsia"/>
        </w:rPr>
      </w:pPr>
      <w:r w:rsidRPr="005A70AD">
        <w:t>为解决分布式流处理场景下的数据传输可靠性问题，传输层基于 Flink 的 Checkpoint 机制实现了数据传输的 Exactly-Once 语义保障，针对网络抖动、存储层临时不可用等场景，设计了本地磁盘缓存 + 重试队列机制，将未成功投递的告警数据暂存并按指数退避策略重试，避免数据丢失</w:t>
      </w:r>
      <w:r w:rsidR="00B713EB">
        <w:rPr>
          <w:rFonts w:hint="eastAsia"/>
        </w:rPr>
        <w:t>。</w:t>
      </w:r>
    </w:p>
    <w:p w14:paraId="7BF0C7C0" w14:textId="3E3C5263" w:rsidR="002F23A1" w:rsidRDefault="002F23A1" w:rsidP="0053798E">
      <w:pPr>
        <w:ind w:left="720"/>
        <w:rPr>
          <w:rFonts w:hint="eastAsia"/>
        </w:rPr>
      </w:pPr>
      <w:r w:rsidRPr="002F23A1">
        <w:t>针对日志告警的频率控制需求，选择</w:t>
      </w:r>
      <w:r w:rsidRPr="00D742F0">
        <w:t>滚动时间窗口（TumblingEventTimeWindow）</w:t>
      </w:r>
      <w:r w:rsidR="00D742F0" w:rsidRPr="00D742F0">
        <w:rPr>
          <w:rFonts w:hint="eastAsia"/>
        </w:rPr>
        <w:t>，</w:t>
      </w:r>
      <w:r w:rsidR="00D742F0" w:rsidRPr="00D742F0">
        <w:t>1秒（1000毫秒）固定时长的滑动窗口，每秒滚动一次，窗口内统计各日志等级（INFO/WARN/ERROR等）的日志条数、字节数，用于计算QPS（条/秒）和数据流量（字节/秒）。</w:t>
      </w:r>
    </w:p>
    <w:p w14:paraId="4445CF2B" w14:textId="77777777" w:rsidR="007F5070" w:rsidRPr="007F5070" w:rsidRDefault="007F5070" w:rsidP="007F5070">
      <w:pPr>
        <w:ind w:left="720"/>
        <w:rPr>
          <w:rFonts w:hint="eastAsia"/>
        </w:rPr>
      </w:pPr>
      <w:r w:rsidRPr="007F5070">
        <w:t>数据流量告警（日志写入 / 传输异常）</w:t>
      </w:r>
    </w:p>
    <w:p w14:paraId="66972780" w14:textId="77777777" w:rsidR="007F5070" w:rsidRPr="007F5070" w:rsidRDefault="007F5070" w:rsidP="007F5070">
      <w:pPr>
        <w:ind w:left="720"/>
        <w:rPr>
          <w:rFonts w:hint="eastAsia"/>
        </w:rPr>
      </w:pPr>
      <w:r w:rsidRPr="007F5070">
        <w:t>紧急 日志数据流量 ＞10MB / 秒（1010241024 B/s） 连续 2 次 1 秒窗口统计值＞阈值 连续 3 次 1 秒窗口统计值≤阈值 日志流量暴增，可能撑满磁盘 / 带宽</w:t>
      </w:r>
    </w:p>
    <w:p w14:paraId="4FD33B48" w14:textId="77777777" w:rsidR="007F5070" w:rsidRPr="007F5070" w:rsidRDefault="007F5070" w:rsidP="007F5070">
      <w:pPr>
        <w:ind w:left="720"/>
        <w:rPr>
          <w:rFonts w:hint="eastAsia"/>
        </w:rPr>
      </w:pPr>
      <w:r w:rsidRPr="007F5070">
        <w:t xml:space="preserve">提醒 日志数据流量 ＜1KB / 秒（长时间无日志） 连续 60 次 1 秒窗口统计值＜阈值 </w:t>
      </w:r>
    </w:p>
    <w:p w14:paraId="61E54F1C" w14:textId="77777777" w:rsidR="007F5070" w:rsidRPr="007F5070" w:rsidRDefault="007F5070" w:rsidP="0053798E">
      <w:pPr>
        <w:ind w:left="720"/>
        <w:rPr>
          <w:rFonts w:hint="eastAsia"/>
        </w:rPr>
      </w:pPr>
    </w:p>
    <w:p w14:paraId="3EA78570" w14:textId="230F7AC5" w:rsidR="00C67124" w:rsidRDefault="00C67124" w:rsidP="0053798E">
      <w:pPr>
        <w:ind w:left="720"/>
        <w:rPr>
          <w:rFonts w:hint="eastAsia"/>
        </w:rPr>
      </w:pPr>
      <w:r w:rsidRPr="00C67124">
        <w:t xml:space="preserve">异常统计: • 预设异常类型(18种):– NullPointerException, IllegalArgumentException, IllegalStateException– IOException, SQLException, RuntimeException– ClassNotFoundException, </w:t>
      </w:r>
      <w:r w:rsidRPr="00C67124">
        <w:lastRenderedPageBreak/>
        <w:t>NoSuchMethodException– IndexOutOfBoundsException, ArrayIndexOutOfBoundsException– NumberFormatException, FileNotFoundException– TimeoutException, ConnectException, SocketException– BindException, ArithmeticException– StackOverflowError, OutOfMemoryError • 异常识别正则:.*([a-zA-Z0-9_.]+Exception|[a-zA-Z0-9_.]+Error)(:|$).* • 堆栈追踪:捕获每种异常类型的首例堆栈信息（最多5行） • 统计方式:先输出预设类型，再输出其他类型 HikariCP 监控: • 监控事件类型:– 连接创建:Added connection– 连接关闭:Closed connection 共 39页 第 18 页 实验报告– 连接池启动:Start completed– 连接池关闭:Shutdown initiated– 连接错误:包含error或fail关键</w:t>
      </w:r>
    </w:p>
    <w:p w14:paraId="583D742C" w14:textId="77777777" w:rsidR="00B713EB" w:rsidRDefault="00B713EB" w:rsidP="0053798E">
      <w:pPr>
        <w:ind w:left="720"/>
        <w:rPr>
          <w:rFonts w:hint="eastAsia"/>
        </w:rPr>
      </w:pPr>
    </w:p>
    <w:p w14:paraId="310F3F6F" w14:textId="5C4B7FF6" w:rsidR="00BE4FAE" w:rsidRPr="0053798E" w:rsidRDefault="00BE4FAE" w:rsidP="0053798E">
      <w:pPr>
        <w:ind w:left="720"/>
        <w:rPr>
          <w:rFonts w:hint="eastAsia"/>
        </w:rPr>
      </w:pPr>
      <w:r w:rsidRPr="00BE4FAE">
        <w:t>对于需要低延迟实时查询的场景（如监控面板的实时告警列表），采用关系型数据库（MySQL/PostgreSQL）或时序数据库（InfluxDB）存储结构化AlarmResult数据，保障查询响应速度；</w:t>
      </w:r>
    </w:p>
    <w:p w14:paraId="649EFE41" w14:textId="77777777" w:rsidR="00CC3E0C" w:rsidRDefault="00CC3E0C">
      <w:pPr>
        <w:ind w:firstLine="420"/>
        <w:rPr>
          <w:rFonts w:hint="eastAsia"/>
        </w:rPr>
      </w:pPr>
    </w:p>
    <w:p w14:paraId="41439379" w14:textId="4FEAF6CE" w:rsidR="005C4180" w:rsidRDefault="005C4180" w:rsidP="00BD5ECE">
      <w:pPr>
        <w:ind w:firstLine="420"/>
        <w:rPr>
          <w:rFonts w:hint="eastAsia"/>
        </w:rPr>
      </w:pPr>
      <w:r w:rsidRPr="005C4180">
        <w:t>监控面板作为整个日志告警系统的终端呈现与告警最终触达载体，核心从存储层获取标准化告警数据，一方面承接存储层提供的统一查询接口，实现三大核心数据交互功能：一是</w:t>
      </w:r>
      <w:r w:rsidR="003721BA">
        <w:rPr>
          <w:rFonts w:hint="eastAsia"/>
        </w:rPr>
        <w:t>实时数据监控</w:t>
      </w:r>
      <w:r w:rsidRPr="005C4180">
        <w:t>，</w:t>
      </w:r>
      <w:r w:rsidR="003721BA">
        <w:rPr>
          <w:rFonts w:hint="eastAsia"/>
        </w:rPr>
        <w:t>页面会每秒刷新</w:t>
      </w:r>
      <w:r w:rsidRPr="005C4180">
        <w:t>存储层推送的最新数据，确保符合规则的告警能够秒级呈现在界面上，让运维人员第一时间感知系统异常；</w:t>
      </w:r>
      <w:r w:rsidR="00BD5ECE" w:rsidRPr="00BD5ECE">
        <w:t>核心是通过调用预设的 AI 分析 API 来实现智能化的数据解读与深度分析，而非人工手动统计或简单的数值聚合。具体来说，监控面板会先从存储层获取指定时间范围、告警类型或错误等级的原始告警数据</w:t>
      </w:r>
      <w:r w:rsidR="009B512C">
        <w:rPr>
          <w:rFonts w:hint="eastAsia"/>
        </w:rPr>
        <w:t>，</w:t>
      </w:r>
      <w:r w:rsidR="00BD5ECE" w:rsidRPr="00BD5ECE">
        <w:t>再将这些结构化的告警数据通过后端封装的统一 API 调用接口将整理好的告警数据推送至 AI 分析服务接口，待 AI 分析完成后，会将结构化的分析结果以固定格式返回给监控面板，</w:t>
      </w:r>
      <w:r w:rsidR="005213BD">
        <w:rPr>
          <w:rFonts w:hint="eastAsia"/>
        </w:rPr>
        <w:t>形成一份</w:t>
      </w:r>
      <w:r w:rsidR="00BD5ECE" w:rsidRPr="00BD5ECE">
        <w:t>“智能解读与决策支撑”</w:t>
      </w:r>
      <w:r w:rsidR="005213BD">
        <w:rPr>
          <w:rFonts w:hint="eastAsia"/>
        </w:rPr>
        <w:t>的分析报告，</w:t>
      </w:r>
      <w:r w:rsidR="00BD5ECE" w:rsidRPr="00BD5ECE">
        <w:t>降低了排查复杂故障的成本，提升了告警处理的效率与准确性。</w:t>
      </w:r>
    </w:p>
    <w:p w14:paraId="6FC3DC0E" w14:textId="77777777" w:rsidR="00890DB8" w:rsidRDefault="00890DB8" w:rsidP="00BD5ECE">
      <w:pPr>
        <w:ind w:firstLine="420"/>
        <w:rPr>
          <w:rFonts w:hint="eastAsia"/>
        </w:rPr>
      </w:pPr>
    </w:p>
    <w:p w14:paraId="29899022" w14:textId="77777777" w:rsidR="00890DB8" w:rsidRDefault="00890DB8" w:rsidP="00BD5ECE">
      <w:pPr>
        <w:ind w:firstLine="420"/>
        <w:rPr>
          <w:rFonts w:hint="eastAsia"/>
        </w:rPr>
      </w:pPr>
    </w:p>
    <w:p w14:paraId="74F6A8E8" w14:textId="77777777" w:rsidR="00890DB8" w:rsidRDefault="00890DB8" w:rsidP="00890DB8">
      <w:pPr>
        <w:ind w:firstLine="420"/>
        <w:rPr>
          <w:rFonts w:hint="eastAsia"/>
        </w:rPr>
      </w:pPr>
    </w:p>
    <w:p w14:paraId="55F97432" w14:textId="77777777" w:rsidR="00890DB8" w:rsidRDefault="00890DB8" w:rsidP="00890DB8">
      <w:pPr>
        <w:ind w:firstLine="420"/>
        <w:rPr>
          <w:rFonts w:hint="eastAsia"/>
        </w:rPr>
      </w:pPr>
    </w:p>
    <w:p w14:paraId="5DEB83DE" w14:textId="7777777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lastRenderedPageBreak/>
        <w:t>## 一、**架构设计合理性**</w:t>
      </w:r>
    </w:p>
    <w:p w14:paraId="2F2ED675" w14:textId="7777777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>1. **为什么选择 Flink 而不是其他流处理框架（如 Kafka Streams、Spark Streaming）？**</w:t>
      </w:r>
    </w:p>
    <w:p w14:paraId="32E6152E" w14:textId="7777777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 xml:space="preserve">   - 考察你对 Flink 特性的理解（低延迟、Exactly-Once、状态管理、事件时间支持等）。</w:t>
      </w:r>
    </w:p>
    <w:p w14:paraId="3FC754E9" w14:textId="77777777" w:rsidR="00890DB8" w:rsidRDefault="00890DB8" w:rsidP="00890DB8">
      <w:pPr>
        <w:ind w:firstLine="420"/>
        <w:rPr>
          <w:rFonts w:hint="eastAsia"/>
        </w:rPr>
      </w:pPr>
    </w:p>
    <w:p w14:paraId="5D114842" w14:textId="7777777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>2. **文件采集为什么用 Flink-Connector-Files 而不是 Filebeat、Logstash、Flume？**</w:t>
      </w:r>
    </w:p>
    <w:p w14:paraId="7B0DEF1A" w14:textId="7777777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 xml:space="preserve">   - 要说明 Flink 原生集成、避免数据中转、统一技术栈的优势，同时也要承认可能存在的缺点（如文件监听性能、多节点日志收集的协调）。</w:t>
      </w:r>
    </w:p>
    <w:p w14:paraId="609AC48F" w14:textId="77777777" w:rsidR="00890DB8" w:rsidRDefault="00890DB8" w:rsidP="00890DB8">
      <w:pPr>
        <w:ind w:firstLine="420"/>
        <w:rPr>
          <w:rFonts w:hint="eastAsia"/>
        </w:rPr>
      </w:pPr>
    </w:p>
    <w:p w14:paraId="2C739591" w14:textId="2000AB14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>3. 为什么在数据层就做过滤（如 INFO 日志过滤）？会不会丢失可能有用的日志？</w:t>
      </w:r>
    </w:p>
    <w:p w14:paraId="693D9990" w14:textId="7777777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 xml:space="preserve">   - 解释这是为了减少下游压力，但可以补充“可通过配置动态调整过滤级别”来应对不同场景。</w:t>
      </w:r>
    </w:p>
    <w:p w14:paraId="17CC0B8D" w14:textId="77777777" w:rsidR="00890DB8" w:rsidRDefault="00890DB8" w:rsidP="00890DB8">
      <w:pPr>
        <w:ind w:firstLine="420"/>
        <w:rPr>
          <w:rFonts w:hint="eastAsia"/>
        </w:rPr>
      </w:pPr>
    </w:p>
    <w:p w14:paraId="09E3CED5" w14:textId="16D9C94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>二、数据处理细节</w:t>
      </w:r>
    </w:p>
    <w:p w14:paraId="0382741C" w14:textId="5FACDC8F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>1. 日志解析的正则表达式如何保证兼容性？</w:t>
      </w:r>
    </w:p>
    <w:p w14:paraId="3EAD0886" w14:textId="7777777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 xml:space="preserve">   - Spring Boot 日志格式可能因版本、配置（如 logback、log4j2）而异，你的正则如何适应？有没有做格式自动探测或配置化？</w:t>
      </w:r>
    </w:p>
    <w:p w14:paraId="0F2CD8EB" w14:textId="77777777" w:rsidR="00890DB8" w:rsidRDefault="00890DB8" w:rsidP="00890DB8">
      <w:pPr>
        <w:ind w:firstLine="420"/>
        <w:rPr>
          <w:rFonts w:hint="eastAsia"/>
        </w:rPr>
      </w:pPr>
    </w:p>
    <w:p w14:paraId="468A79DA" w14:textId="1D7346BB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>2. 预处理环节在数据层做，和传输层做有什么区别？</w:t>
      </w:r>
    </w:p>
    <w:p w14:paraId="497168CD" w14:textId="65723F42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 w:rsidR="007D0DCB">
        <w:rPr>
          <w:rFonts w:hint="eastAsia"/>
        </w:rPr>
        <w:t>主要是数据层只是做了一些轻量化，</w:t>
      </w:r>
      <w:r w:rsidR="007D0DCB" w:rsidRPr="007D0DCB">
        <w:rPr>
          <w:rFonts w:hint="eastAsia"/>
        </w:rPr>
        <w:t>无状态的清洗</w:t>
      </w:r>
      <w:r w:rsidR="007D0DCB">
        <w:rPr>
          <w:rFonts w:hint="eastAsia"/>
        </w:rPr>
        <w:t>。一方面</w:t>
      </w:r>
      <w:r w:rsidR="0074341E">
        <w:rPr>
          <w:rFonts w:hint="eastAsia"/>
        </w:rPr>
        <w:t>是可以减轻传输层的处理的资源占用，另一方面这个处理没有什么影响。</w:t>
      </w:r>
    </w:p>
    <w:p w14:paraId="1ECE5AB0" w14:textId="77777777" w:rsidR="00890DB8" w:rsidRDefault="00890DB8" w:rsidP="00890DB8">
      <w:pPr>
        <w:ind w:firstLine="420"/>
        <w:rPr>
          <w:rFonts w:hint="eastAsia"/>
        </w:rPr>
      </w:pPr>
    </w:p>
    <w:p w14:paraId="6D79E016" w14:textId="35A46CC2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>3. 异常识别正则 `.*([a-zA-Z0-9_.]+Exception|[a-zA-Z0-9_.]+Error)(:|$).*` 能否覆盖所有情况？**</w:t>
      </w:r>
    </w:p>
    <w:p w14:paraId="77969723" w14:textId="7777777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 xml:space="preserve">   - 比如嵌套异常（Caused by）、自定义异常、带参数异常（IllegalArgumentException: xxx）能否正确提取？是否需要解析堆栈？</w:t>
      </w:r>
    </w:p>
    <w:p w14:paraId="65A75340" w14:textId="77777777" w:rsidR="00890DB8" w:rsidRDefault="00890DB8" w:rsidP="00890DB8">
      <w:pPr>
        <w:ind w:firstLine="420"/>
        <w:rPr>
          <w:rFonts w:hint="eastAsia"/>
        </w:rPr>
      </w:pPr>
    </w:p>
    <w:p w14:paraId="5F31A520" w14:textId="7777777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>## 三、**频率控制与窗口设计**</w:t>
      </w:r>
    </w:p>
    <w:p w14:paraId="0E98A587" w14:textId="7777777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lastRenderedPageBreak/>
        <w:t>1. **为什么选择 1 秒的滚动窗口？是否考虑过滑动窗口或会话窗口？**</w:t>
      </w:r>
    </w:p>
    <w:p w14:paraId="1112EAE9" w14:textId="3627D9FB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  <w:r w:rsidR="007607ED">
        <w:rPr>
          <w:rFonts w:hint="eastAsia"/>
        </w:rPr>
        <w:t>一方面是简化计算量，很多需要参考的量比如QPS都是瞬时的值，以一秒为窗口能够很好的简化运算。而且也能够满足</w:t>
      </w:r>
      <w:r w:rsidR="007607ED" w:rsidRPr="007607ED">
        <w:rPr>
          <w:rFonts w:hint="eastAsia"/>
        </w:rPr>
        <w:t>异常</w:t>
      </w:r>
      <w:r w:rsidR="007607ED">
        <w:rPr>
          <w:rFonts w:hint="eastAsia"/>
        </w:rPr>
        <w:t>发现的及时反馈。</w:t>
      </w:r>
    </w:p>
    <w:p w14:paraId="1DCAAF55" w14:textId="77777777" w:rsidR="00890DB8" w:rsidRDefault="00890DB8" w:rsidP="00890DB8">
      <w:pPr>
        <w:ind w:firstLine="420"/>
        <w:rPr>
          <w:rFonts w:hint="eastAsia"/>
        </w:rPr>
      </w:pPr>
    </w:p>
    <w:p w14:paraId="03B51CAF" w14:textId="379B7E0A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>2. “连续 2 次超过阈值”和“连续 3 次低于阈值”是如何实现的？</w:t>
      </w:r>
    </w:p>
    <w:p w14:paraId="561A2004" w14:textId="7777777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 xml:space="preserve">   - 是用 Flink 的 ValueState 或自定义 AggregateFunction 吗？代码逻辑大致如何？</w:t>
      </w:r>
    </w:p>
    <w:p w14:paraId="434B2D5E" w14:textId="77777777" w:rsidR="00890DB8" w:rsidRDefault="00890DB8" w:rsidP="00890DB8">
      <w:pPr>
        <w:ind w:firstLine="420"/>
        <w:rPr>
          <w:rFonts w:hint="eastAsia"/>
        </w:rPr>
      </w:pPr>
    </w:p>
    <w:p w14:paraId="361848EA" w14:textId="209413C5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>3. 流量告警的阈值（10MB/s、1KB/s）是如何确定的？是否支持动态调整？</w:t>
      </w:r>
    </w:p>
    <w:p w14:paraId="5CB203B6" w14:textId="683319D3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 xml:space="preserve">   是否需要考虑日志轮转、日志文件压缩带来的流量变化？</w:t>
      </w:r>
    </w:p>
    <w:p w14:paraId="5F04D8E1" w14:textId="77777777" w:rsidR="00890DB8" w:rsidRDefault="00890DB8" w:rsidP="00890DB8">
      <w:pPr>
        <w:ind w:firstLine="420"/>
        <w:rPr>
          <w:rFonts w:hint="eastAsia"/>
        </w:rPr>
      </w:pPr>
    </w:p>
    <w:p w14:paraId="58011052" w14:textId="7777777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>## 四、**可靠性与容错**</w:t>
      </w:r>
    </w:p>
    <w:p w14:paraId="3BDBF8CC" w14:textId="0BA65FA2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>1. Flink Checkpoint 机制是如何保障 Exactly-Once 的？</w:t>
      </w:r>
    </w:p>
    <w:p w14:paraId="00E4903E" w14:textId="7777777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 xml:space="preserve">   - 需要简单说明 Barrier 对齐、状态快照、Sink 端两阶段提交等概念。</w:t>
      </w:r>
    </w:p>
    <w:p w14:paraId="5B7E3DBD" w14:textId="77777777" w:rsidR="00890DB8" w:rsidRDefault="00890DB8" w:rsidP="00890DB8">
      <w:pPr>
        <w:ind w:firstLine="420"/>
        <w:rPr>
          <w:rFonts w:hint="eastAsia"/>
        </w:rPr>
      </w:pPr>
    </w:p>
    <w:p w14:paraId="151363BD" w14:textId="7777777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>2. **“本地磁盘缓存 + 重试队列”具体怎么实现？**</w:t>
      </w:r>
    </w:p>
    <w:p w14:paraId="4C9C91D0" w14:textId="2A0045A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 xml:space="preserve"> </w:t>
      </w:r>
      <w:r w:rsidR="00414309" w:rsidRPr="00414309">
        <w:t>Flink的</w:t>
      </w:r>
      <w:r w:rsidR="00414309" w:rsidRPr="00414309">
        <w:rPr>
          <w:b/>
          <w:bCs/>
        </w:rPr>
        <w:t>Sink</w:t>
      </w:r>
      <w:r w:rsidR="00414309" w:rsidRPr="00414309">
        <w:t>端</w:t>
      </w:r>
      <w:r w:rsidR="00414309">
        <w:rPr>
          <w:rFonts w:hint="eastAsia"/>
        </w:rPr>
        <w:t>可以实现。</w:t>
      </w:r>
    </w:p>
    <w:p w14:paraId="10F4BFCD" w14:textId="77777777" w:rsidR="00890DB8" w:rsidRDefault="00890DB8" w:rsidP="00890DB8">
      <w:pPr>
        <w:ind w:firstLine="420"/>
        <w:rPr>
          <w:rFonts w:hint="eastAsia"/>
        </w:rPr>
      </w:pPr>
    </w:p>
    <w:p w14:paraId="186EDAA4" w14:textId="387DB5E7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>五、存储与查询</w:t>
      </w:r>
    </w:p>
    <w:p w14:paraId="6FC67DC6" w14:textId="126E4B13" w:rsid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>1. 为什么同时用 MySQL？数据同步如何保证一致性？</w:t>
      </w:r>
    </w:p>
    <w:p w14:paraId="360B0CA8" w14:textId="31065FB8" w:rsidR="00890DB8" w:rsidRPr="00890DB8" w:rsidRDefault="00890DB8" w:rsidP="00890DB8">
      <w:pPr>
        <w:ind w:firstLine="420"/>
        <w:rPr>
          <w:rFonts w:hint="eastAsia"/>
        </w:rPr>
      </w:pPr>
      <w:r>
        <w:rPr>
          <w:rFonts w:hint="eastAsia"/>
        </w:rPr>
        <w:t xml:space="preserve">   </w:t>
      </w:r>
      <w:r w:rsidR="00582FF1" w:rsidRPr="00582FF1">
        <w:t>数据一致性通过Flink Sink端的</w:t>
      </w:r>
      <w:r w:rsidR="00582FF1" w:rsidRPr="00582FF1">
        <w:rPr>
          <w:b/>
          <w:bCs/>
        </w:rPr>
        <w:t>两阶段提交（2PC）事务</w:t>
      </w:r>
      <w:r w:rsidR="00582FF1" w:rsidRPr="00582FF1">
        <w:t>保障，确保告警数据在写入MySQL与其它存储（如InfluxDB）时具有原子性，避免因部分写入失败而导致的数据不一致。</w:t>
      </w:r>
    </w:p>
    <w:sectPr w:rsidR="00890DB8" w:rsidRPr="00890D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FC041" w14:textId="77777777" w:rsidR="001747D6" w:rsidRDefault="001747D6" w:rsidP="0053798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B55DE38" w14:textId="77777777" w:rsidR="001747D6" w:rsidRDefault="001747D6" w:rsidP="0053798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F62A7" w14:textId="77777777" w:rsidR="001747D6" w:rsidRDefault="001747D6" w:rsidP="0053798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81411DB" w14:textId="77777777" w:rsidR="001747D6" w:rsidRDefault="001747D6" w:rsidP="0053798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A7671"/>
    <w:multiLevelType w:val="multilevel"/>
    <w:tmpl w:val="516C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57C2D"/>
    <w:multiLevelType w:val="multilevel"/>
    <w:tmpl w:val="48B6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D436D"/>
    <w:multiLevelType w:val="multilevel"/>
    <w:tmpl w:val="EDB2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F471D"/>
    <w:multiLevelType w:val="multilevel"/>
    <w:tmpl w:val="D422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BE34DB"/>
    <w:multiLevelType w:val="multilevel"/>
    <w:tmpl w:val="F48E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E463A"/>
    <w:multiLevelType w:val="multilevel"/>
    <w:tmpl w:val="B44E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366813">
    <w:abstractNumId w:val="2"/>
  </w:num>
  <w:num w:numId="2" w16cid:durableId="710228885">
    <w:abstractNumId w:val="5"/>
  </w:num>
  <w:num w:numId="3" w16cid:durableId="1531917543">
    <w:abstractNumId w:val="3"/>
  </w:num>
  <w:num w:numId="4" w16cid:durableId="2131852581">
    <w:abstractNumId w:val="4"/>
  </w:num>
  <w:num w:numId="5" w16cid:durableId="2061591964">
    <w:abstractNumId w:val="0"/>
  </w:num>
  <w:num w:numId="6" w16cid:durableId="334842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E6"/>
    <w:rsid w:val="0001026C"/>
    <w:rsid w:val="0006376F"/>
    <w:rsid w:val="00076C4F"/>
    <w:rsid w:val="000B3FA1"/>
    <w:rsid w:val="000F44A8"/>
    <w:rsid w:val="000F525F"/>
    <w:rsid w:val="00111650"/>
    <w:rsid w:val="001170FC"/>
    <w:rsid w:val="00154138"/>
    <w:rsid w:val="001747D6"/>
    <w:rsid w:val="001A560A"/>
    <w:rsid w:val="001C39B8"/>
    <w:rsid w:val="001E4438"/>
    <w:rsid w:val="002065FA"/>
    <w:rsid w:val="00226DE4"/>
    <w:rsid w:val="00237E8F"/>
    <w:rsid w:val="00247B03"/>
    <w:rsid w:val="002A79A5"/>
    <w:rsid w:val="002D2BF6"/>
    <w:rsid w:val="002F23A1"/>
    <w:rsid w:val="00312A21"/>
    <w:rsid w:val="00331781"/>
    <w:rsid w:val="0035798E"/>
    <w:rsid w:val="003721BA"/>
    <w:rsid w:val="003B1F46"/>
    <w:rsid w:val="003E2377"/>
    <w:rsid w:val="00401570"/>
    <w:rsid w:val="00412A60"/>
    <w:rsid w:val="00414309"/>
    <w:rsid w:val="004250A7"/>
    <w:rsid w:val="00465D36"/>
    <w:rsid w:val="004919F9"/>
    <w:rsid w:val="00493976"/>
    <w:rsid w:val="00495FA8"/>
    <w:rsid w:val="004C6CF7"/>
    <w:rsid w:val="004D3D32"/>
    <w:rsid w:val="004E5D63"/>
    <w:rsid w:val="00502E69"/>
    <w:rsid w:val="005054A0"/>
    <w:rsid w:val="0050603A"/>
    <w:rsid w:val="005213BD"/>
    <w:rsid w:val="005279D9"/>
    <w:rsid w:val="0053798E"/>
    <w:rsid w:val="00544DBE"/>
    <w:rsid w:val="00571153"/>
    <w:rsid w:val="00582FF1"/>
    <w:rsid w:val="00585FD4"/>
    <w:rsid w:val="005A0A82"/>
    <w:rsid w:val="005A6FE1"/>
    <w:rsid w:val="005A70AD"/>
    <w:rsid w:val="005C4180"/>
    <w:rsid w:val="005E46F0"/>
    <w:rsid w:val="00652D70"/>
    <w:rsid w:val="00681781"/>
    <w:rsid w:val="00684E11"/>
    <w:rsid w:val="006850A3"/>
    <w:rsid w:val="00685B44"/>
    <w:rsid w:val="00695610"/>
    <w:rsid w:val="00697BEB"/>
    <w:rsid w:val="006F1B46"/>
    <w:rsid w:val="00704CF1"/>
    <w:rsid w:val="00731E3F"/>
    <w:rsid w:val="0074341E"/>
    <w:rsid w:val="007607ED"/>
    <w:rsid w:val="007D0DCB"/>
    <w:rsid w:val="007D1322"/>
    <w:rsid w:val="007F5070"/>
    <w:rsid w:val="0081791E"/>
    <w:rsid w:val="0083176A"/>
    <w:rsid w:val="0083759B"/>
    <w:rsid w:val="00884FB5"/>
    <w:rsid w:val="00890DB8"/>
    <w:rsid w:val="008C35E6"/>
    <w:rsid w:val="008C57D0"/>
    <w:rsid w:val="008D1C6C"/>
    <w:rsid w:val="008F1E38"/>
    <w:rsid w:val="00904AE7"/>
    <w:rsid w:val="00913D81"/>
    <w:rsid w:val="0092399B"/>
    <w:rsid w:val="0092554E"/>
    <w:rsid w:val="00942A7B"/>
    <w:rsid w:val="009579DF"/>
    <w:rsid w:val="00982DE8"/>
    <w:rsid w:val="009873E1"/>
    <w:rsid w:val="009A313A"/>
    <w:rsid w:val="009B512C"/>
    <w:rsid w:val="009D20F7"/>
    <w:rsid w:val="009E1E17"/>
    <w:rsid w:val="00A02393"/>
    <w:rsid w:val="00A0760A"/>
    <w:rsid w:val="00A13FD1"/>
    <w:rsid w:val="00A33A18"/>
    <w:rsid w:val="00A838BA"/>
    <w:rsid w:val="00AE20AC"/>
    <w:rsid w:val="00B3593B"/>
    <w:rsid w:val="00B52744"/>
    <w:rsid w:val="00B713EB"/>
    <w:rsid w:val="00B90166"/>
    <w:rsid w:val="00BC60B7"/>
    <w:rsid w:val="00BD5ECE"/>
    <w:rsid w:val="00BE4FAE"/>
    <w:rsid w:val="00BF5F0A"/>
    <w:rsid w:val="00C67124"/>
    <w:rsid w:val="00C73F32"/>
    <w:rsid w:val="00C862F0"/>
    <w:rsid w:val="00CC3E0C"/>
    <w:rsid w:val="00CF7B07"/>
    <w:rsid w:val="00D533DA"/>
    <w:rsid w:val="00D742F0"/>
    <w:rsid w:val="00DB0F4B"/>
    <w:rsid w:val="00DD269F"/>
    <w:rsid w:val="00E424EB"/>
    <w:rsid w:val="00E53C88"/>
    <w:rsid w:val="00E635B5"/>
    <w:rsid w:val="00E64135"/>
    <w:rsid w:val="00E7446E"/>
    <w:rsid w:val="00E84BC8"/>
    <w:rsid w:val="00E85A47"/>
    <w:rsid w:val="00E86FF9"/>
    <w:rsid w:val="00E9146E"/>
    <w:rsid w:val="00EA149D"/>
    <w:rsid w:val="00ED2F64"/>
    <w:rsid w:val="00F06B9A"/>
    <w:rsid w:val="00F11AA1"/>
    <w:rsid w:val="00F339CC"/>
    <w:rsid w:val="00F410F0"/>
    <w:rsid w:val="00F732BD"/>
    <w:rsid w:val="00F91A35"/>
    <w:rsid w:val="00F95388"/>
    <w:rsid w:val="00FA079E"/>
    <w:rsid w:val="00FD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269F3"/>
  <w15:chartTrackingRefBased/>
  <w15:docId w15:val="{6625BA5D-346B-49FA-8FDA-B80DF7B64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Arial"/>
        <w:color w:val="000000"/>
        <w:kern w:val="2"/>
        <w:sz w:val="21"/>
        <w:szCs w:val="32"/>
        <w:lang w:val="en-US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35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5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35E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5E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5E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5E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5E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5E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313A"/>
    <w:pPr>
      <w:jc w:val="center"/>
    </w:pPr>
    <w:rPr>
      <w:rFonts w:ascii="Times New Roman" w:hAnsi="Times New Roman" w:cs="Times New Roman"/>
      <w:color w:val="auto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10">
    <w:name w:val="标题 1 字符"/>
    <w:basedOn w:val="a0"/>
    <w:link w:val="1"/>
    <w:uiPriority w:val="9"/>
    <w:rsid w:val="008C35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3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35E6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40">
    <w:name w:val="标题 4 字符"/>
    <w:basedOn w:val="a0"/>
    <w:link w:val="4"/>
    <w:uiPriority w:val="9"/>
    <w:rsid w:val="008C35E6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35E6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35E6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35E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35E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35E6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C35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C35E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C35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C35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C35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C35E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C35E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C35E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C3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C35E6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8C35E6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379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3798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379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379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44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5669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5335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131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70068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2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3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5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1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42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99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78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5385192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9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680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04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5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7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1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7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7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6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7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0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04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1432219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3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03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931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1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0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0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0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71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25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1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60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45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2019846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9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182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15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5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53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688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800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1361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73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0194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93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81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802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6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21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9004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137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44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6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7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7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1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21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34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8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2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1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1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69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1384213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27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112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47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749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盛鹏 李</dc:creator>
  <cp:keywords/>
  <dc:description/>
  <cp:lastModifiedBy>盛鹏 李</cp:lastModifiedBy>
  <cp:revision>101</cp:revision>
  <dcterms:created xsi:type="dcterms:W3CDTF">2026-01-09T09:26:00Z</dcterms:created>
  <dcterms:modified xsi:type="dcterms:W3CDTF">2026-01-11T12:13:00Z</dcterms:modified>
</cp:coreProperties>
</file>