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65053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设计 Hbase 表 car_sales</w:t>
      </w:r>
    </w:p>
    <w:p w14:paraId="35AF7DD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 xml:space="preserve">创建表 car_sales，包含以下列族： </w:t>
      </w:r>
    </w:p>
    <w:p w14:paraId="2F8C7E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 xml:space="preserve"> info（car_id, brand, owner_name, status） </w:t>
      </w:r>
    </w:p>
    <w:p w14:paraId="1219C18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 xml:space="preserve"> sale（city, price, sale_date） </w:t>
      </w:r>
    </w:p>
    <w:p w14:paraId="5BC6BAA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74310" cy="1179195"/>
            <wp:effectExtent l="0" t="0" r="139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627B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73675" cy="1017270"/>
            <wp:effectExtent l="0" t="0" r="1460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3ACB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 xml:space="preserve">2. RowKey 设计（关键点）： </w:t>
      </w:r>
    </w:p>
    <w:p w14:paraId="1E83EF0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 xml:space="preserve"> 必须支持两种主要查询： </w:t>
      </w:r>
    </w:p>
    <w:p w14:paraId="53A5139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 xml:space="preserve"> 按城市查询所有销售记录 </w:t>
      </w:r>
    </w:p>
    <w:p w14:paraId="5B029B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 xml:space="preserve"> 按销售日期范围查询 </w:t>
      </w:r>
    </w:p>
    <w:p w14:paraId="3A6F88EF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4359910" cy="2679065"/>
            <wp:effectExtent l="0" t="0" r="139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6CF3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3225C31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二、将生成的 car_sales.csv 文件的数据批量导入数据库</w:t>
      </w:r>
    </w:p>
    <w:p w14:paraId="6DFEF132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1. 普通导入</w:t>
      </w:r>
    </w:p>
    <w:p w14:paraId="3AE91F69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 xml:space="preserve">   用 `ImportTsv` 直接把 `TSV` 写进 `car_sales` 表。</w:t>
      </w:r>
    </w:p>
    <w:p w14:paraId="4A4C7453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2. BulkLoad 导入</w:t>
      </w:r>
    </w:p>
    <w:p w14:paraId="3FFAE9C9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 xml:space="preserve">   先用 `ImportTsv` 生成 `HFile`，再用 `LoadIncrementalHFiles` 装载进 HBase。</w:t>
      </w:r>
    </w:p>
    <w:p w14:paraId="63880E55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40A566EB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方法名称：`ImportTsv + LoadIncrementalHFiles`</w:t>
      </w:r>
    </w:p>
    <w:p w14:paraId="6A47152C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4AAF671A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具体流程：</w:t>
      </w:r>
    </w:p>
    <w:p w14:paraId="64AAD22B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1. 先把 `car_sales_data.csv` 转成带 RowKey 的 `TSV`</w:t>
      </w:r>
    </w:p>
    <w:p w14:paraId="2F0F5788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2. 普通导入：`ImportTsv` 直接入表</w:t>
      </w:r>
    </w:p>
    <w:p w14:paraId="4C66FB3B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3. 批量导入：`ImportTsv` 生成 HFile</w:t>
      </w:r>
    </w:p>
    <w:p w14:paraId="008C792D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4. 再执行 `LoadIncrementalHFiles` 完成 BulkLoad</w:t>
      </w:r>
    </w:p>
    <w:p w14:paraId="6284AB3F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5. 记录两种方式的耗时并截图对比</w:t>
      </w:r>
    </w:p>
    <w:p w14:paraId="2AFCA60F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19D34E1C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601E4DC2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1. 生成 TSV 的命令</w:t>
      </w:r>
    </w:p>
    <w:p w14:paraId="4B1F5881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68595" cy="1135380"/>
            <wp:effectExtent l="0" t="0" r="444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16C7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0C292184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普通导入命令</w:t>
      </w:r>
    </w:p>
    <w:p w14:paraId="47686434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66690" cy="337185"/>
            <wp:effectExtent l="0" t="0" r="635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04226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1737360" cy="3733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F85C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3. BulkLoad 命令</w:t>
      </w:r>
    </w:p>
    <w:p w14:paraId="64D4098A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66690" cy="525780"/>
            <wp:effectExtent l="0" t="0" r="635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5BDD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4EF2970F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BulkLoad 第二步，装载 HFile：</w:t>
      </w:r>
    </w:p>
    <w:p w14:paraId="5EA40DD4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68595" cy="247650"/>
            <wp:effectExtent l="0" t="0" r="444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1607820" cy="236220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E6AD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154B341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三、过滤器组合查询</w:t>
      </w:r>
    </w:p>
    <w:p w14:paraId="759C51D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查询北京地区价格在 20 万以上的二手车</w:t>
      </w:r>
    </w:p>
    <w:p w14:paraId="5A0D359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SingleColumnValueFilter('sale','city',...) 用来筛选 sale:city=北京</w:t>
      </w:r>
    </w:p>
    <w:p w14:paraId="6923E0C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第二个 SingleColumnValueFilter('sale','price',...) 用正则匹配价格 20 万以上</w:t>
      </w:r>
    </w:p>
    <w:p w14:paraId="25619D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两者用 AND 组合，表示同时满足两个条件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 xml:space="preserve"> </w:t>
      </w:r>
    </w:p>
    <w:p w14:paraId="294AA79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73675" cy="874395"/>
            <wp:effectExtent l="0" t="0" r="1460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C7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1905000" cy="48006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27C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查询比亚迪品牌且状态为 pending 的车辆</w:t>
      </w:r>
    </w:p>
    <w:p w14:paraId="1832CCB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第一个 Filter 约束品牌为 比亚迪</w:t>
      </w:r>
    </w:p>
    <w:p w14:paraId="1233849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第二个 Filter 约束状态为 pending</w:t>
      </w:r>
    </w:p>
    <w:p w14:paraId="47F5677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 xml:space="preserve">返回同时满足两个条件的记录 </w:t>
      </w:r>
    </w:p>
    <w:p w14:paraId="4123C9A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66690" cy="763270"/>
            <wp:effectExtent l="0" t="0" r="635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CC1A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2065020" cy="47244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8163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查询车主名字以“张”开头的记录</w:t>
      </w:r>
    </w:p>
    <w:p w14:paraId="71A8E71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owner_name 在 info 列族中</w:t>
      </w:r>
    </w:p>
    <w:p w14:paraId="46907FE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regexstring:^张 表示匹配“以张开头”</w:t>
      </w:r>
    </w:p>
    <w:p w14:paraId="0B9FEDD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因此返回的都是姓张的车主记录</w:t>
      </w:r>
    </w:p>
    <w:p w14:paraId="1698A8A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73675" cy="1141730"/>
            <wp:effectExtent l="0" t="0" r="14605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D23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69230" cy="361950"/>
            <wp:effectExtent l="0" t="0" r="381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9E2D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C6F4106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版本控制</w:t>
      </w:r>
    </w:p>
    <w:p w14:paraId="5764FB1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  <w:t>查看habse是否支持三个版本</w:t>
      </w:r>
    </w:p>
    <w:p w14:paraId="1E2943E4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3657600" cy="9601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1E69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HBase 默认支持多版本存储</w:t>
      </w:r>
    </w:p>
    <w:p w14:paraId="6378D2C2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同一个单元格每次写入都会生成新版本</w:t>
      </w:r>
    </w:p>
    <w:p w14:paraId="635C6782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查询时通过 VERSIONS =&gt; 3 可以查看历史值</w:t>
      </w:r>
    </w:p>
    <w:p w14:paraId="4BA3F666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66055" cy="1390015"/>
            <wp:effectExtent l="0" t="0" r="698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C69E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370D32E4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查询数据</w:t>
      </w:r>
    </w:p>
    <w:p w14:paraId="33C7548D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一条 status = pending</w:t>
      </w:r>
    </w:p>
    <w:p w14:paraId="3FFF2C45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一条 status = sold</w:t>
      </w:r>
    </w:p>
    <w:p w14:paraId="7A09509A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66690" cy="1781175"/>
            <wp:effectExtent l="0" t="0" r="635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2F1B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4AA878E0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404EF6D2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在atomic_incr.rb 中使用incr完成原子操作脚本</w:t>
      </w:r>
    </w:p>
    <w:p w14:paraId="2076D7F9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72405" cy="3244215"/>
            <wp:effectExtent l="0" t="0" r="635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5E4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输出结果</w:t>
      </w:r>
    </w:p>
    <w:p w14:paraId="09D9A75F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3992880" cy="134874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A1CAD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152A0A2A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当前状态是 pending，允许改成 sold</w:t>
      </w:r>
    </w:p>
    <w:p w14:paraId="55DBFAE7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67325" cy="394970"/>
            <wp:effectExtent l="0" t="0" r="5715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3220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07AADAF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当前状态是 sold，尝试再改成 pending，操作被拒绝</w:t>
      </w:r>
    </w:p>
    <w:p w14:paraId="6A785538">
      <w:pPr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69865" cy="293370"/>
            <wp:effectExtent l="0" t="0" r="3175" b="1143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E7DF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成功场景返回 true，状态从 pending 变成 sold；失败场景返回 false，状态保持 sold 不变。</w:t>
      </w:r>
    </w:p>
    <w:p w14:paraId="35C11F9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BD2F87F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为什么需要原子操作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？</w:t>
      </w:r>
    </w:p>
    <w:p w14:paraId="3CAFC31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如果不使用原子操作，程序需要先读取当前状态，再判断是否允许修改，最后执行修改。在这个时间窗口内，其他并发请求可能已经修</w:t>
      </w:r>
    </w:p>
    <w:p w14:paraId="215DC262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改了状态，导致判断依据失效，出现脏写。例如两个用户同时读到状态是 pending，都执行了改成 sold，导致重复卖出。checkAndPut</w:t>
      </w:r>
    </w:p>
    <w:p w14:paraId="76555600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把判断和修改合并在一次原子操作中完成，保证了并发安全。</w:t>
      </w:r>
    </w:p>
    <w:p w14:paraId="74842D90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E4D9663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B01956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五、性能分析与优化建议</w:t>
      </w:r>
    </w:p>
    <w:p w14:paraId="34B044FD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实验问题</w:t>
      </w:r>
    </w:p>
    <w:p w14:paraId="6BC72A9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题目要求分析：如果数据量扩展到 100 万条，当前方案的查询性能会如何变化，为什么，以及如何优化。</w:t>
      </w:r>
    </w:p>
    <w:p w14:paraId="04827FB6">
      <w:pPr>
        <w:numPr>
          <w:ilvl w:val="0"/>
          <w:numId w:val="4"/>
        </w:numPr>
        <w:ind w:left="300" w:leftChars="0" w:firstLine="0" w:firstLineChars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当前方案分析</w:t>
      </w:r>
    </w:p>
    <w:p w14:paraId="56DE2EA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当前 car_sales 表的 RowKey 设计为 城市_日期_car_id，例如：</w:t>
      </w:r>
    </w:p>
    <w:p w14:paraId="35E95DF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北京_20240315_C1001</w:t>
      </w:r>
    </w:p>
    <w:p w14:paraId="6110A833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这种设计的优点是按城市前缀查询非常快，因为相同城市的数据在物理存储上连续排列，扫描时只需定位到该城市的前缀起点，顺序读取即可。</w:t>
      </w:r>
    </w:p>
    <w:p w14:paraId="13704A0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5AC4BC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100万条数据时会变慢的原因</w:t>
      </w:r>
    </w:p>
    <w:p w14:paraId="1AE19E0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1. 全局日期范围查询效率低</w:t>
      </w:r>
    </w:p>
    <w:p w14:paraId="11B204B0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当需要查询某个时间范围内的所有车辆时，例如"2024年3月1日到3月31日"，由于 RowKey</w:t>
      </w:r>
    </w:p>
    <w:p w14:paraId="23A12634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前缀是城市而不是日期，数据按城市分散在不同 Region，系统需要对每个 Region 都做一次扫描，无法利用 RowKey</w:t>
      </w:r>
    </w:p>
    <w:p w14:paraId="4DA00A52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的有序性进行快速定位，查询速度会随数据量线性增长。</w:t>
      </w:r>
    </w:p>
    <w:p w14:paraId="31753B3D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D305F4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2. 热点 Region 问题</w:t>
      </w:r>
    </w:p>
    <w:p w14:paraId="7D8A1EB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如果某个城市的数据量特别大，例如北京有 10 万条，这些数据都会集中在同一个 Region，导致该 Region 的读写压力远高于其他</w:t>
      </w:r>
    </w:p>
    <w:p w14:paraId="3CB1A28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Region，成为性能瓶颈。</w:t>
      </w:r>
    </w:p>
    <w:p w14:paraId="332F871D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C38F3C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3. 单 Region 承载压力</w:t>
      </w:r>
    </w:p>
    <w:p w14:paraId="42DF6D48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数据量增大后，单个 Region 存储的数据块增多，每次扫描需要读取更多 Block，IO 开销增大，查询延迟上升。</w:t>
      </w:r>
    </w:p>
    <w:p w14:paraId="015203CA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62668C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优化建议：</w:t>
      </w:r>
    </w:p>
    <w:p w14:paraId="58E8799A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1. 调整 RowKey 设计</w:t>
      </w:r>
    </w:p>
    <w:p w14:paraId="5932CC9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如果日期范围查询是主要场景，将 RowKey 改为 日期_城市_car_id：20240315_北京_C1001</w:t>
      </w:r>
    </w:p>
    <w:p w14:paraId="63CA0DC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这样时间范围查询可以直接利用 RowKey 前缀有序性，实现快速范围扫描。</w:t>
      </w:r>
    </w:p>
    <w:p w14:paraId="1FB046AB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7E0A7F1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2. 预分区</w:t>
      </w:r>
    </w:p>
    <w:p w14:paraId="05BB2139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建表时预先指定 Region 数量和分割点，将数据分散到多个 Region，避免写入热点：</w:t>
      </w:r>
    </w:p>
    <w:p w14:paraId="764C7441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create 'car_sales_opt', {NAME =&gt; 'info', VERSIONS =&gt; 3}, {NAME =&gt; 'sale', VERSIONS =&gt; 3}, SPLITS =&gt; ['202402',</w:t>
      </w:r>
    </w:p>
    <w:p w14:paraId="60667658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'202404', '202406', '202408', '202410']</w:t>
      </w:r>
    </w:p>
    <w:p w14:paraId="072F54E4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9C2BA3D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3. 加盐值</w:t>
      </w:r>
    </w:p>
    <w:p w14:paraId="3E45FC5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在 RowKey 前加随机前缀，将写入压力分散到多个 Region：</w:t>
      </w:r>
    </w:p>
    <w:p w14:paraId="43D7EC2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00_20240315_北京_C1001</w:t>
      </w:r>
    </w:p>
    <w:p w14:paraId="3BBF0DE0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01_20240315_北京_C1002</w:t>
      </w:r>
    </w:p>
    <w:p w14:paraId="66539B4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72371DB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4. 布隆过滤器</w:t>
      </w:r>
    </w:p>
    <w:p w14:paraId="216E9BD0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对品牌、车主等非 RowKey 字段开启 BloomFilter，加速等值查询时的 Block 定位，减少不必要的 IO 读取。</w:t>
      </w:r>
    </w:p>
    <w:p w14:paraId="117E8972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61F4BD9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5. 二级索引表</w:t>
      </w:r>
    </w:p>
    <w:p w14:paraId="5DD5BEC8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如果需要频繁按品牌、价格等字段查询，建一张二级索引表，把查询转换成 RowKey 查找，避免全表扫描。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14E4C"/>
    <w:multiLevelType w:val="singleLevel"/>
    <w:tmpl w:val="93E14E4C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97B38CBF"/>
    <w:multiLevelType w:val="singleLevel"/>
    <w:tmpl w:val="97B38CBF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5B05263E"/>
    <w:multiLevelType w:val="singleLevel"/>
    <w:tmpl w:val="5B05263E"/>
    <w:lvl w:ilvl="0" w:tentative="0">
      <w:start w:val="1"/>
      <w:numFmt w:val="decimal"/>
      <w:suff w:val="space"/>
      <w:lvlText w:val="%1."/>
      <w:lvlJc w:val="left"/>
      <w:pPr>
        <w:ind w:left="300" w:leftChars="0" w:firstLine="0" w:firstLineChars="0"/>
      </w:pPr>
    </w:lvl>
  </w:abstractNum>
  <w:abstractNum w:abstractNumId="3">
    <w:nsid w:val="5F7092CF"/>
    <w:multiLevelType w:val="singleLevel"/>
    <w:tmpl w:val="5F7092CF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F5F0A"/>
    <w:rsid w:val="27D56FDE"/>
    <w:rsid w:val="372D1184"/>
    <w:rsid w:val="654F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Ascii" w:hAnsiTheme="minorAsci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2026-05-21T14:08:00Z</dcterms:created>
  <dc:creator>WPS_1695304595</dc:creator>
  <cp:lastModifiedBy>WPS_1695304595</cp:lastModifiedBy>
  <dcterms:modified xsi:type="dcterms:W3CDTF">2026-05-22T06:15:42Z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A945AB84E1DB4165AE979EB361A0D8D3_11</vt:lpwstr>
  </property>
  <property fmtid="{D5CDD505-2E9C-101B-9397-08002B2CF9AE}" pid="4" name="KSOTemplateDocerSaveRecord">
    <vt:lpwstr>eyJoZGlkIjoiZDlhZjk3MDdmY2RjNDU5YmVmZjU5ZGI1MDk2NzM4OGUiLCJ1c2VySWQiOiIxNTQxODYwNjI4In0=</vt:lpwstr>
  </property>
</Properties>
</file>