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323B" w14:textId="77777777" w:rsidR="006500BF" w:rsidRPr="006500BF" w:rsidRDefault="006500BF" w:rsidP="00650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3AC1CB" w14:textId="77777777" w:rsidR="006500BF" w:rsidRPr="006500BF" w:rsidRDefault="006500BF" w:rsidP="006500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500B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3DE7635" w14:textId="0C5173CE" w:rsidR="006500BF" w:rsidRPr="006500BF" w:rsidRDefault="006500BF" w:rsidP="006500BF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</w:p>
    <w:p w14:paraId="28699E4E" w14:textId="77777777" w:rsidR="006500BF" w:rsidRPr="006500BF" w:rsidRDefault="006500BF" w:rsidP="006500BF">
      <w:pPr>
        <w:shd w:val="clear" w:color="auto" w:fill="F5F5F5"/>
        <w:spacing w:line="210" w:lineRule="atLeast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  <w:hyperlink r:id="rId5" w:tooltip="First page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First</w:t>
        </w:r>
      </w:hyperlink>
      <w:hyperlink r:id="rId6" w:tooltip="Previous page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«</w:t>
        </w:r>
      </w:hyperlink>
      <w:hyperlink r:id="rId7" w:tooltip="page 1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1</w:t>
        </w:r>
      </w:hyperlink>
      <w:r w:rsidRPr="006500BF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2»Last</w:t>
      </w:r>
    </w:p>
    <w:tbl>
      <w:tblPr>
        <w:tblW w:w="5000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25"/>
        <w:gridCol w:w="3549"/>
        <w:gridCol w:w="232"/>
      </w:tblGrid>
      <w:tr w:rsidR="006500BF" w:rsidRPr="006500BF" w14:paraId="2BED7877" w14:textId="77777777" w:rsidTr="006500BF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6EAE203" w14:textId="77777777" w:rsidR="006500BF" w:rsidRPr="006500BF" w:rsidRDefault="006500BF" w:rsidP="006500B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484848"/>
                <w:kern w:val="0"/>
                <w:sz w:val="24"/>
                <w:szCs w:val="24"/>
                <w14:ligatures w14:val="none"/>
              </w:rPr>
              <w:t>Read Stiebel Eltron WPF via “console” and change parameters</w:t>
            </w:r>
          </w:p>
        </w:tc>
      </w:tr>
      <w:tr w:rsidR="006500BF" w:rsidRPr="006500BF" w14:paraId="6395E117" w14:textId="77777777" w:rsidTr="006500BF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50332BF2" w14:textId="07AD987A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8" w:history="1">
              <w:r w:rsidRPr="006500BF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:u w:val="single"/>
                  <w14:ligatures w14:val="none"/>
                </w:rPr>
                <w:t>Juerg5524</w:t>
              </w:r>
            </w:hyperlink>
            <w:r w:rsidRPr="006500B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6500BF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C2571C6" wp14:editId="034BA2B4">
                  <wp:extent cx="131445" cy="131445"/>
                  <wp:effectExtent l="0" t="0" r="1905" b="1905"/>
                  <wp:docPr id="87203891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1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5629BE07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11/18/2014 5:29:51 </w:t>
            </w:r>
            <w:proofErr w:type="spellStart"/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1A6BE797" w14:textId="77777777" w:rsidR="006500BF" w:rsidRPr="006500BF" w:rsidRDefault="006500BF" w:rsidP="006500BF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6500BF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8A0458D" w14:textId="7777777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2146357</w:t>
            </w:r>
          </w:p>
          <w:p w14:paraId="779906D0" w14:textId="6B9AA0D5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038A7CBE" wp14:editId="000C1BFE">
                  <wp:extent cx="116840" cy="116840"/>
                  <wp:effectExtent l="0" t="0" r="0" b="0"/>
                  <wp:docPr id="753849913" name="Picture 21" descr=" ">
                    <a:hlinkClick xmlns:a="http://schemas.openxmlformats.org/drawingml/2006/main" r:id="rId10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">
                            <a:hlinkClick r:id="rId10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A75C8A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1035AB00" w14:textId="77777777" w:rsidTr="006500BF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07E909B9" w14:textId="77777777" w:rsidR="006500BF" w:rsidRPr="006500BF" w:rsidRDefault="006500BF" w:rsidP="006500BF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Correction: "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can_python.arm</w:t>
            </w:r>
            <w:proofErr w:type="spell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" is not used, but "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can_elster.arm</w:t>
            </w:r>
            <w:proofErr w:type="spell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".</w:t>
            </w:r>
          </w:p>
          <w:p w14:paraId="1226B3EF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1945D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1D606448" w14:textId="77777777" w:rsidTr="006500BF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75EDD22C" w14:textId="39758193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2" w:history="1">
              <w:r w:rsidRPr="006500BF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:u w:val="single"/>
                  <w14:ligatures w14:val="none"/>
                </w:rPr>
                <w:t>robots</w:t>
              </w:r>
            </w:hyperlink>
            <w:r w:rsidRPr="006500B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6500BF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2E04742" wp14:editId="7F09E3CF">
                  <wp:extent cx="131445" cy="131445"/>
                  <wp:effectExtent l="0" t="0" r="1905" b="1905"/>
                  <wp:docPr id="178704978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2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3FA4E483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11/19/2014 7:47:38 </w:t>
            </w:r>
            <w:proofErr w:type="spellStart"/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33DF3940" w14:textId="77777777" w:rsidR="006500BF" w:rsidRPr="006500BF" w:rsidRDefault="006500BF" w:rsidP="006500BF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6500BF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15A426EB" w14:textId="7777777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2147017</w:t>
            </w:r>
          </w:p>
          <w:p w14:paraId="5575B09B" w14:textId="18C75CD5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211A9EB2" wp14:editId="31D378A0">
                  <wp:extent cx="116840" cy="116840"/>
                  <wp:effectExtent l="0" t="0" r="0" b="0"/>
                  <wp:docPr id="1672645004" name="Picture 19" descr=" ">
                    <a:hlinkClick xmlns:a="http://schemas.openxmlformats.org/drawingml/2006/main" r:id="rId13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">
                            <a:hlinkClick r:id="rId13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04FCBB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3C54D472" w14:textId="77777777" w:rsidTr="006500BF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15F3E989" w14:textId="77777777" w:rsidR="006500BF" w:rsidRPr="006500BF" w:rsidRDefault="006500BF" w:rsidP="006500BF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I have seen that module, but without socket-can device it was </w:t>
            </w:r>
            <w:proofErr w:type="gram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pretty useless</w:t>
            </w:r>
            <w:proofErr w:type="gram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to me :-/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It would be nice to have interface to access the "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elstertable</w:t>
            </w:r>
            <w:proofErr w:type="spell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" and do the conversion in one place. I was too lazy to learn how python modules work and amend your module and it was easier for me to write new class which does exactly that :-)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have tried to write device simulator (for the FEK), but there seems to be more than just to respond with few numbers. I will have to investigate more.</w:t>
            </w:r>
          </w:p>
          <w:p w14:paraId="4952FC45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4B232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6CCCF53D" w14:textId="77777777" w:rsidTr="006500BF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1D6700AB" w14:textId="4BD9672B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4" w:history="1">
              <w:r w:rsidRPr="006500BF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:u w:val="single"/>
                  <w14:ligatures w14:val="none"/>
                </w:rPr>
                <w:t>Leo2</w:t>
              </w:r>
            </w:hyperlink>
            <w:r w:rsidRPr="006500B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6500BF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1546E5EA" wp14:editId="4EF298B6">
                  <wp:extent cx="131445" cy="131445"/>
                  <wp:effectExtent l="0" t="0" r="1905" b="1905"/>
                  <wp:docPr id="66505785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3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13915F24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 02/02/2015 5:39:08 </w:t>
            </w:r>
            <w:proofErr w:type="spellStart"/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p.m</w:t>
            </w:r>
            <w:proofErr w:type="spellEnd"/>
          </w:p>
          <w:p w14:paraId="4AFB9256" w14:textId="77777777" w:rsidR="006500BF" w:rsidRPr="006500BF" w:rsidRDefault="006500BF" w:rsidP="006500BF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6500BF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029D82B" w14:textId="7777777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2188511</w:t>
            </w:r>
          </w:p>
          <w:p w14:paraId="5056A4D0" w14:textId="5796803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5BEEEDEA" wp14:editId="212D07F2">
                  <wp:extent cx="116840" cy="116840"/>
                  <wp:effectExtent l="0" t="0" r="0" b="0"/>
                  <wp:docPr id="1526869017" name="Picture 17" descr=" ">
                    <a:hlinkClick xmlns:a="http://schemas.openxmlformats.org/drawingml/2006/main" r:id="rId15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">
                            <a:hlinkClick r:id="rId15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FDAC6F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6189697C" w14:textId="77777777" w:rsidTr="006500BF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0DE919FA" w14:textId="77777777" w:rsidR="006500BF" w:rsidRPr="006500BF" w:rsidRDefault="006500BF" w:rsidP="006500BF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Hello,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short introduction: I have a WPW22M, I have the original readout interface and the 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comforsoft</w:t>
            </w:r>
            <w:proofErr w:type="spell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4.2.0 Rev 10.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This software records three hours of data each.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 xml:space="preserve">Does anyone of you have a solution to merge this </w:t>
            </w:r>
            <w:proofErr w:type="gram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*.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cslog</w:t>
            </w:r>
            <w:proofErr w:type="spellEnd"/>
            <w:proofErr w:type="gram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or an import macro for e.g. Excel to visualize the data there. The original graph from </w:t>
            </w:r>
            <w:proofErr w:type="spell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comfortsoft</w:t>
            </w:r>
            <w:proofErr w:type="spellEnd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 is difficult to adapt and has a terrible printout.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would also be interested in how I can influence the buffer loading pump.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Oh yes, my system has a buffer (200l) in the return line to feed in heat from the solar panels and, if necessary, to extract heat for a </w:t>
            </w:r>
            <w:hyperlink r:id="rId16" w:tgtFrame="_blank" w:tooltip="Look up SHK knowledge" w:history="1">
              <w:r w:rsidRPr="006500BF">
                <w:rPr>
                  <w:rFonts w:ascii="Arial" w:eastAsia="Times New Roman" w:hAnsi="Arial" w:cs="Arial"/>
                  <w:color w:val="E70576"/>
                  <w:kern w:val="0"/>
                  <w:sz w:val="21"/>
                  <w:szCs w:val="21"/>
                  <w:u w:val="single"/>
                  <w14:ligatures w14:val="none"/>
                </w:rPr>
                <w:t>swimming pool heater. </w:t>
              </w:r>
            </w:hyperlink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There is no mixer in use and therefore no second heating circuit is activated.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Greetings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proofErr w:type="gramStart"/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Leo2</w:t>
            </w:r>
            <w:proofErr w:type="gramEnd"/>
          </w:p>
          <w:p w14:paraId="42964631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0F8C63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2C63AC54" w14:textId="77777777" w:rsidTr="006500BF">
        <w:trPr>
          <w:tblCellSpacing w:w="7" w:type="dxa"/>
        </w:trPr>
        <w:tc>
          <w:tcPr>
            <w:tcW w:w="5762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6FA0AABD" w14:textId="4421159B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7" w:history="1">
              <w:proofErr w:type="spellStart"/>
              <w:r w:rsidRPr="006500BF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:u w:val="single"/>
                  <w14:ligatures w14:val="none"/>
                </w:rPr>
                <w:t>realSchmide</w:t>
              </w:r>
              <w:proofErr w:type="spellEnd"/>
            </w:hyperlink>
            <w:r w:rsidRPr="006500BF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  <w:r w:rsidRPr="006500BF">
              <w:rPr>
                <w:rFonts w:ascii="Arial" w:eastAsia="Times New Roman" w:hAnsi="Arial" w:cs="Arial"/>
                <w:b/>
                <w:bCs/>
                <w:noProof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782A14C7" wp14:editId="695384F8">
                  <wp:extent cx="131445" cy="131445"/>
                  <wp:effectExtent l="0" t="0" r="1905" b="1905"/>
                  <wp:docPr id="15937317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1_cphAllC_cphC_rvF_rvB_ucB_rptB_ctl04_rvV_uplV_img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tcBorders>
              <w:bottom w:val="single" w:sz="12" w:space="0" w:color="DDDDDD"/>
            </w:tcBorders>
            <w:shd w:val="clear" w:color="auto" w:fill="E6E6E6"/>
            <w:hideMark/>
          </w:tcPr>
          <w:p w14:paraId="01C2F5B2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05/16/2018 09:16:21</w:t>
            </w:r>
          </w:p>
          <w:p w14:paraId="2F5869D5" w14:textId="77777777" w:rsidR="006500BF" w:rsidRPr="006500BF" w:rsidRDefault="006500BF" w:rsidP="006500BF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6500BF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6DE0E4BF" w14:textId="7777777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2647121</w:t>
            </w:r>
          </w:p>
          <w:p w14:paraId="67B47875" w14:textId="607A7BD6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016C1048" wp14:editId="7A21099B">
                  <wp:extent cx="116840" cy="116840"/>
                  <wp:effectExtent l="0" t="0" r="0" b="0"/>
                  <wp:docPr id="303170487" name="Picture 15" descr=" ">
                    <a:hlinkClick xmlns:a="http://schemas.openxmlformats.org/drawingml/2006/main" r:id="rId18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">
                            <a:hlinkClick r:id="rId18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7E1120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0C14CC1C" w14:textId="77777777" w:rsidTr="006500BF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DDDDDD"/>
            </w:tcBorders>
            <w:shd w:val="clear" w:color="auto" w:fill="E6E6E6"/>
            <w:vAlign w:val="center"/>
            <w:hideMark/>
          </w:tcPr>
          <w:p w14:paraId="06D6D2BC" w14:textId="77777777" w:rsidR="006500BF" w:rsidRPr="006500BF" w:rsidRDefault="006500BF" w:rsidP="006500BF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Hi robots, have you found a way to simulate the FEK?</w:t>
            </w:r>
          </w:p>
          <w:p w14:paraId="7A5F1CF5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6D8B8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7CA3620E" w14:textId="77777777" w:rsidTr="006500BF">
        <w:trPr>
          <w:tblCellSpacing w:w="7" w:type="dxa"/>
        </w:trPr>
        <w:tc>
          <w:tcPr>
            <w:tcW w:w="5762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14E709AB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Author: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br/>
            </w:r>
            <w:hyperlink r:id="rId19" w:history="1">
              <w:proofErr w:type="spellStart"/>
              <w:r w:rsidRPr="006500BF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18"/>
                  <w:szCs w:val="18"/>
                  <w:u w:val="single"/>
                  <w14:ligatures w14:val="none"/>
                </w:rPr>
                <w:t>HGButte</w:t>
              </w:r>
              <w:proofErr w:type="spellEnd"/>
            </w:hyperlink>
          </w:p>
        </w:tc>
        <w:tc>
          <w:tcPr>
            <w:tcW w:w="3103" w:type="dxa"/>
            <w:tcBorders>
              <w:bottom w:val="single" w:sz="12" w:space="0" w:color="F0F0F0"/>
            </w:tcBorders>
            <w:shd w:val="clear" w:color="auto" w:fill="F9F9F9"/>
            <w:hideMark/>
          </w:tcPr>
          <w:p w14:paraId="7E6AA123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E70576"/>
                <w:kern w:val="0"/>
                <w:sz w:val="18"/>
                <w:szCs w:val="18"/>
                <w14:ligatures w14:val="none"/>
              </w:rPr>
              <w:t>Time:</w:t>
            </w:r>
            <w:r w:rsidRPr="006500BF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05/13/2023 11:31:08</w:t>
            </w:r>
          </w:p>
          <w:p w14:paraId="5BB4A882" w14:textId="77777777" w:rsidR="006500BF" w:rsidRPr="006500BF" w:rsidRDefault="006500BF" w:rsidP="006500BF">
            <w:pPr>
              <w:spacing w:after="0" w:line="345" w:lineRule="atLeast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bdr w:val="single" w:sz="6" w:space="2" w:color="8A8A8A" w:frame="1"/>
                <w:shd w:val="clear" w:color="auto" w:fill="E8E8E8"/>
                <w14:ligatures w14:val="none"/>
              </w:rPr>
            </w:pPr>
            <w:r w:rsidRPr="006500BF">
              <w:rPr>
                <w:rFonts w:ascii="Segoe UI" w:eastAsia="Times New Roman" w:hAnsi="Segoe UI" w:cs="Segoe UI"/>
                <w:color w:val="333333"/>
                <w:kern w:val="0"/>
                <w:sz w:val="18"/>
                <w:szCs w:val="18"/>
                <w:bdr w:val="single" w:sz="6" w:space="2" w:color="8A8A8A" w:frame="1"/>
                <w:shd w:val="clear" w:color="auto" w:fill="E8E8E8"/>
                <w14:ligatures w14:val="none"/>
              </w:rPr>
              <w:t>0 </w:t>
            </w:r>
          </w:p>
          <w:p w14:paraId="3CB1798A" w14:textId="77777777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  <w:t>3534413</w:t>
            </w:r>
          </w:p>
          <w:p w14:paraId="7F9075B3" w14:textId="069E255C" w:rsidR="006500BF" w:rsidRPr="006500BF" w:rsidRDefault="006500BF" w:rsidP="006500BF">
            <w:pPr>
              <w:spacing w:after="0" w:line="330" w:lineRule="atLeast"/>
              <w:jc w:val="right"/>
              <w:textAlignment w:val="top"/>
              <w:rPr>
                <w:rFonts w:ascii="Arial" w:eastAsia="Times New Roman" w:hAnsi="Arial" w:cs="Arial"/>
                <w:kern w:val="0"/>
                <w:sz w:val="14"/>
                <w:szCs w:val="14"/>
                <w14:ligatures w14:val="none"/>
              </w:rPr>
            </w:pPr>
            <w:r w:rsidRPr="006500BF">
              <w:rPr>
                <w:rFonts w:ascii="Arial" w:eastAsia="Times New Roman" w:hAnsi="Arial" w:cs="Arial"/>
                <w:noProof/>
                <w:color w:val="000000"/>
                <w:kern w:val="0"/>
                <w:sz w:val="14"/>
                <w:szCs w:val="14"/>
                <w14:ligatures w14:val="none"/>
              </w:rPr>
              <w:drawing>
                <wp:inline distT="0" distB="0" distL="0" distR="0" wp14:anchorId="29B9428B" wp14:editId="6F0DFC8A">
                  <wp:extent cx="116840" cy="116840"/>
                  <wp:effectExtent l="0" t="0" r="0" b="0"/>
                  <wp:docPr id="258108075" name="Picture 14" descr=" ">
                    <a:hlinkClick xmlns:a="http://schemas.openxmlformats.org/drawingml/2006/main" r:id="rId20" tooltip="&quot;Reply with quo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">
                            <a:hlinkClick r:id="rId20" tooltip="&quot;Reply with quo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005AAC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00BF" w:rsidRPr="006500BF" w14:paraId="439A94F3" w14:textId="77777777" w:rsidTr="006500BF">
        <w:trPr>
          <w:tblCellSpacing w:w="7" w:type="dxa"/>
        </w:trPr>
        <w:tc>
          <w:tcPr>
            <w:tcW w:w="0" w:type="auto"/>
            <w:gridSpan w:val="2"/>
            <w:tcBorders>
              <w:bottom w:val="single" w:sz="12" w:space="0" w:color="F0F0F0"/>
            </w:tcBorders>
            <w:shd w:val="clear" w:color="auto" w:fill="F9F9F9"/>
            <w:vAlign w:val="center"/>
            <w:hideMark/>
          </w:tcPr>
          <w:p w14:paraId="22F5B0AB" w14:textId="77777777" w:rsidR="006500BF" w:rsidRPr="006500BF" w:rsidRDefault="006500BF" w:rsidP="006500BF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I would also like to simulate an FEK.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I would primarily like to transfer my current room temperature to my WP via FHEM.</w:t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6500BF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Does anyone have any information about this?</w:t>
            </w:r>
          </w:p>
          <w:p w14:paraId="46875415" w14:textId="77777777" w:rsidR="006500BF" w:rsidRPr="006500BF" w:rsidRDefault="006500BF" w:rsidP="006500BF">
            <w:pPr>
              <w:spacing w:after="0" w:line="330" w:lineRule="atLeast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179CD" w14:textId="77777777" w:rsidR="006500BF" w:rsidRPr="006500BF" w:rsidRDefault="006500BF" w:rsidP="00650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510233" w14:textId="77777777" w:rsidR="006500BF" w:rsidRPr="006500BF" w:rsidRDefault="006500BF" w:rsidP="006500BF">
      <w:pPr>
        <w:shd w:val="clear" w:color="auto" w:fill="F5F5F5"/>
        <w:spacing w:after="0" w:line="210" w:lineRule="atLeast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  <w:hyperlink r:id="rId21" w:tooltip="First page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First</w:t>
        </w:r>
      </w:hyperlink>
      <w:hyperlink r:id="rId22" w:tooltip="Previous page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«</w:t>
        </w:r>
      </w:hyperlink>
      <w:hyperlink r:id="rId23" w:tooltip="page 1" w:history="1">
        <w:r w:rsidRPr="006500BF">
          <w:rPr>
            <w:rFonts w:ascii="Arial" w:eastAsia="Times New Roman" w:hAnsi="Arial" w:cs="Arial"/>
            <w:color w:val="FFFFFF"/>
            <w:kern w:val="0"/>
            <w:sz w:val="15"/>
            <w:szCs w:val="15"/>
            <w:u w:val="single"/>
            <w:bdr w:val="single" w:sz="6" w:space="2" w:color="333333" w:frame="1"/>
            <w:shd w:val="clear" w:color="auto" w:fill="333333"/>
            <w14:ligatures w14:val="none"/>
          </w:rPr>
          <w:t>1</w:t>
        </w:r>
      </w:hyperlink>
      <w:r w:rsidRPr="006500BF"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  <w:t>2»Last</w:t>
      </w:r>
    </w:p>
    <w:sectPr w:rsidR="006500BF" w:rsidRPr="006500BF" w:rsidSect="00EF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F99"/>
    <w:multiLevelType w:val="multilevel"/>
    <w:tmpl w:val="0BB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281C"/>
    <w:multiLevelType w:val="multilevel"/>
    <w:tmpl w:val="F85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87CD7"/>
    <w:multiLevelType w:val="multilevel"/>
    <w:tmpl w:val="49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04E1"/>
    <w:multiLevelType w:val="multilevel"/>
    <w:tmpl w:val="93BE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40AB6"/>
    <w:multiLevelType w:val="multilevel"/>
    <w:tmpl w:val="569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86200"/>
    <w:multiLevelType w:val="multilevel"/>
    <w:tmpl w:val="EAC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F5AA1"/>
    <w:multiLevelType w:val="multilevel"/>
    <w:tmpl w:val="310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24D7E"/>
    <w:multiLevelType w:val="multilevel"/>
    <w:tmpl w:val="5D6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B7570"/>
    <w:multiLevelType w:val="multilevel"/>
    <w:tmpl w:val="450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7620F"/>
    <w:multiLevelType w:val="multilevel"/>
    <w:tmpl w:val="5C70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912A0"/>
    <w:multiLevelType w:val="multilevel"/>
    <w:tmpl w:val="8CC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97109">
    <w:abstractNumId w:val="4"/>
  </w:num>
  <w:num w:numId="2" w16cid:durableId="2060475636">
    <w:abstractNumId w:val="5"/>
  </w:num>
  <w:num w:numId="3" w16cid:durableId="826288035">
    <w:abstractNumId w:val="1"/>
  </w:num>
  <w:num w:numId="4" w16cid:durableId="747994534">
    <w:abstractNumId w:val="10"/>
  </w:num>
  <w:num w:numId="5" w16cid:durableId="307364642">
    <w:abstractNumId w:val="3"/>
  </w:num>
  <w:num w:numId="6" w16cid:durableId="480466760">
    <w:abstractNumId w:val="7"/>
  </w:num>
  <w:num w:numId="7" w16cid:durableId="121307582">
    <w:abstractNumId w:val="2"/>
  </w:num>
  <w:num w:numId="8" w16cid:durableId="129985776">
    <w:abstractNumId w:val="6"/>
  </w:num>
  <w:num w:numId="9" w16cid:durableId="2443658">
    <w:abstractNumId w:val="8"/>
  </w:num>
  <w:num w:numId="10" w16cid:durableId="1520509903">
    <w:abstractNumId w:val="0"/>
  </w:num>
  <w:num w:numId="11" w16cid:durableId="2008246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F"/>
    <w:rsid w:val="00053EF3"/>
    <w:rsid w:val="006500BF"/>
    <w:rsid w:val="00E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204B"/>
  <w15:chartTrackingRefBased/>
  <w15:docId w15:val="{B3E011C1-46E6-400E-B472-75243870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00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00B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00BF"/>
    <w:rPr>
      <w:color w:val="0000FF"/>
      <w:u w:val="single"/>
    </w:rPr>
  </w:style>
  <w:style w:type="character" w:customStyle="1" w:styleId="customradcombobox">
    <w:name w:val="customradcombobox"/>
    <w:basedOn w:val="DefaultParagraphFont"/>
    <w:rsid w:val="006500BF"/>
  </w:style>
  <w:style w:type="character" w:customStyle="1" w:styleId="fltl">
    <w:name w:val="fltl"/>
    <w:basedOn w:val="DefaultParagraphFont"/>
    <w:rsid w:val="006500BF"/>
  </w:style>
  <w:style w:type="character" w:customStyle="1" w:styleId="fontverybig">
    <w:name w:val="fontverybig"/>
    <w:basedOn w:val="DefaultParagraphFont"/>
    <w:rsid w:val="006500BF"/>
  </w:style>
  <w:style w:type="character" w:customStyle="1" w:styleId="fontcolor">
    <w:name w:val="fontcolor"/>
    <w:basedOn w:val="DefaultParagraphFont"/>
    <w:rsid w:val="006500BF"/>
  </w:style>
  <w:style w:type="character" w:customStyle="1" w:styleId="hl">
    <w:name w:val="hl"/>
    <w:basedOn w:val="DefaultParagraphFont"/>
    <w:rsid w:val="006500BF"/>
  </w:style>
  <w:style w:type="character" w:customStyle="1" w:styleId="radbutton">
    <w:name w:val="radbutton"/>
    <w:basedOn w:val="DefaultParagraphFont"/>
    <w:rsid w:val="006500BF"/>
  </w:style>
  <w:style w:type="character" w:customStyle="1" w:styleId="fontsmall">
    <w:name w:val="fontsmall"/>
    <w:basedOn w:val="DefaultParagraphFont"/>
    <w:rsid w:val="006500BF"/>
  </w:style>
  <w:style w:type="character" w:customStyle="1" w:styleId="emp">
    <w:name w:val="emp"/>
    <w:basedOn w:val="DefaultParagraphFont"/>
    <w:rsid w:val="006500BF"/>
  </w:style>
  <w:style w:type="character" w:customStyle="1" w:styleId="big">
    <w:name w:val="big"/>
    <w:basedOn w:val="DefaultParagraphFont"/>
    <w:rsid w:val="006500B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00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00B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4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E70576"/>
                            <w:right w:val="none" w:sz="0" w:space="0" w:color="auto"/>
                          </w:divBdr>
                          <w:divsChild>
                            <w:div w:id="18556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0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2684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1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48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9" w:color="E6E6E6"/>
                                                    <w:left w:val="none" w:sz="0" w:space="0" w:color="auto"/>
                                                    <w:bottom w:val="single" w:sz="12" w:space="9" w:color="E6E6E6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4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85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62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4861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92559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041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0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3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55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94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36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237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64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96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39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70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0339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23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8060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37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8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87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15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98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26989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75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779344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90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46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49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8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0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21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47662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24792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24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71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32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92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5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0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8432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33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90541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4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41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04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2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1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86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06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872058">
                                                              <w:marLeft w:val="0"/>
                                                              <w:marRight w:val="0"/>
                                                              <w:marTop w:val="7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03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1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18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08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7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64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61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9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1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7585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93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364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025733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60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158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223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978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4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1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94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7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4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9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6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0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72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97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3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4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8971">
                                  <w:marLeft w:val="53"/>
                                  <w:marRight w:val="53"/>
                                  <w:marTop w:val="53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30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1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17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898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314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E70576"/>
                                    <w:right w:val="none" w:sz="0" w:space="0" w:color="auto"/>
                                  </w:divBdr>
                                </w:div>
                                <w:div w:id="1000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5627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97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19322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4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8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3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9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5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2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8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83838"/>
                                    <w:right w:val="none" w:sz="0" w:space="0" w:color="auto"/>
                                  </w:divBdr>
                                  <w:divsChild>
                                    <w:div w:id="19113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3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296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01555">
                                              <w:marLeft w:val="150"/>
                                              <w:marRight w:val="0"/>
                                              <w:marTop w:val="22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46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880881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3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haustechnikdialog-de.translate.goog/UserProfile.aspx?userId=89161&amp;_x_tr_sl=de&amp;_x_tr_tl=en&amp;_x_tr_hl=en&amp;_x_tr_pto=wapp" TargetMode="External"/><Relationship Id="rId13" Type="http://schemas.openxmlformats.org/officeDocument/2006/relationships/hyperlink" Target="https://www-haustechnikdialog-de.translate.goog/Forum/NewPost.aspx?t=168379&amp;pquote=2147017&amp;_x_tr_sl=de&amp;_x_tr_tl=en&amp;_x_tr_hl=en&amp;_x_tr_pto=wapp" TargetMode="External"/><Relationship Id="rId18" Type="http://schemas.openxmlformats.org/officeDocument/2006/relationships/hyperlink" Target="https://www-haustechnikdialog-de.translate.goog/Forum/NewPost.aspx?t=168379&amp;pquote=2647121&amp;_x_tr_sl=de&amp;_x_tr_tl=en&amp;_x_tr_hl=en&amp;_x_tr_pto=w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Relationship Id="rId7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Relationship Id="rId12" Type="http://schemas.openxmlformats.org/officeDocument/2006/relationships/hyperlink" Target="https://www-haustechnikdialog-de.translate.goog/UserProfile.aspx?userId=91516&amp;_x_tr_sl=de&amp;_x_tr_tl=en&amp;_x_tr_hl=en&amp;_x_tr_pto=wapp" TargetMode="External"/><Relationship Id="rId17" Type="http://schemas.openxmlformats.org/officeDocument/2006/relationships/hyperlink" Target="https://www-haustechnikdialog-de.translate.goog/UserProfile.aspx?userId=119532&amp;_x_tr_sl=de&amp;_x_tr_tl=en&amp;_x_tr_hl=en&amp;_x_tr_pto=wap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-haustechnikdialog-de.translate.goog/SHKwissen/1269/Schwimmbad?_x_tr_sl=de&amp;_x_tr_tl=en&amp;_x_tr_hl=en&amp;_x_tr_pto=wapp" TargetMode="External"/><Relationship Id="rId20" Type="http://schemas.openxmlformats.org/officeDocument/2006/relationships/hyperlink" Target="https://www-haustechnikdialog-de.translate.goog/Forum/NewPost.aspx?t=168379&amp;pquote=3534413&amp;_x_tr_sl=de&amp;_x_tr_tl=en&amp;_x_tr_hl=en&amp;_x_tr_pto=w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Relationship Id="rId15" Type="http://schemas.openxmlformats.org/officeDocument/2006/relationships/hyperlink" Target="https://www-haustechnikdialog-de.translate.goog/Forum/NewPost.aspx?t=168379&amp;pquote=2188511&amp;_x_tr_sl=de&amp;_x_tr_tl=en&amp;_x_tr_hl=en&amp;_x_tr_pto=wapp" TargetMode="External"/><Relationship Id="rId23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Relationship Id="rId10" Type="http://schemas.openxmlformats.org/officeDocument/2006/relationships/hyperlink" Target="https://www-haustechnikdialog-de.translate.goog/Forum/NewPost.aspx?t=168379&amp;pquote=2146357&amp;_x_tr_sl=de&amp;_x_tr_tl=en&amp;_x_tr_hl=en&amp;_x_tr_pto=wapp" TargetMode="External"/><Relationship Id="rId19" Type="http://schemas.openxmlformats.org/officeDocument/2006/relationships/hyperlink" Target="https://www-haustechnikdialog-de.translate.goog/UserProfile.aspx?userId=49051&amp;_x_tr_sl=de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www-haustechnikdialog-de.translate.goog/UserProfile.aspx?userId=94890&amp;_x_tr_sl=de&amp;_x_tr_tl=en&amp;_x_tr_hl=en&amp;_x_tr_pto=wapp" TargetMode="External"/><Relationship Id="rId22" Type="http://schemas.openxmlformats.org/officeDocument/2006/relationships/hyperlink" Target="https://www-haustechnikdialog-de.translate.goog/Forum/t/168379/Stiebel-Eltron-WPF-per-Konsole-auslesen-und-Parameter-aendern?_x_tr_sl=de&amp;_x_tr_tl=en&amp;_x_tr_hl=en&amp;_x_tr_pto=w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Ogrin</dc:creator>
  <cp:keywords/>
  <dc:description/>
  <cp:lastModifiedBy>Aljaž Ogrin</cp:lastModifiedBy>
  <cp:revision>1</cp:revision>
  <dcterms:created xsi:type="dcterms:W3CDTF">2023-12-12T12:15:00Z</dcterms:created>
  <dcterms:modified xsi:type="dcterms:W3CDTF">2023-12-12T12:17:00Z</dcterms:modified>
</cp:coreProperties>
</file>