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Симакова Алина Анатольевна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 и назовите его</w:t>
      </w:r>
      <w:r>
        <w:t xml:space="preserve"> </w:t>
      </w:r>
      <w:r>
        <w:t xml:space="preserve">equipment. Если файла io.h нет, 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 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 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</w:t>
      </w:r>
      <w:r>
        <w:t xml:space="preserve"> </w:t>
      </w:r>
      <w:r>
        <w:t xml:space="preserve">ленным ниже файлам выделенные права доступа, считая, 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 … australia</w:t>
      </w:r>
      <w:r>
        <w:t xml:space="preserve"> </w:t>
      </w:r>
      <w:r>
        <w:t xml:space="preserve">3.2. drwx–x–x … play</w:t>
      </w:r>
      <w:r>
        <w:t xml:space="preserve"> </w:t>
      </w:r>
      <w:r>
        <w:t xml:space="preserve">3.3. -r-xr–r– … my_os</w:t>
      </w:r>
      <w:r>
        <w:t xml:space="preserve"> </w:t>
      </w:r>
      <w:r>
        <w:t xml:space="preserve">3.4. -rw-rw-r– … feathers</w:t>
      </w:r>
      <w:r>
        <w:t xml:space="preserve"> </w:t>
      </w:r>
      <w:r>
        <w:t xml:space="preserve">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 ~/play.</w:t>
      </w:r>
      <w:r>
        <w:t xml:space="preserve"> </w:t>
      </w:r>
      <w:r>
        <w:t xml:space="preserve">4.4. Скопируйте каталог ~/play в каталог ~/fun.</w:t>
      </w:r>
      <w:r>
        <w:t xml:space="preserve"> </w:t>
      </w:r>
      <w:r>
        <w:t xml:space="preserve">4.5. Переместите каталог ~/fun в каталог 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 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 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 ~/play. 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</w:t>
      </w:r>
      <w:r>
        <w:t xml:space="preserve"> </w:t>
      </w:r>
      <w:r>
        <w:t xml:space="preserve">телю соответствует своя файловая система.</w:t>
      </w:r>
      <w:r>
        <w:t xml:space="preserve"> </w:t>
      </w:r>
      <w:r>
        <w:t xml:space="preserve">Существует несколько типов файловых систем. Перечислим наиболее часто встречаю-</w:t>
      </w:r>
      <w:r>
        <w:t xml:space="preserve"> </w:t>
      </w:r>
      <w:r>
        <w:t xml:space="preserve">щиеся типы:</w:t>
      </w:r>
      <w:r>
        <w:t xml:space="preserve"> </w:t>
      </w:r>
      <w:r>
        <w:t xml:space="preserve">– ext2fs (second extended filesystem);</w:t>
      </w:r>
      <w:r>
        <w:t xml:space="preserve"> </w:t>
      </w:r>
      <w:r>
        <w:t xml:space="preserve">– ext2fs (third extended file system);</w:t>
      </w:r>
      <w:r>
        <w:t xml:space="preserve"> </w:t>
      </w:r>
      <w:r>
        <w:t xml:space="preserve">– ext4 (fourth extended file system);</w:t>
      </w:r>
      <w:r>
        <w:t xml:space="preserve"> </w:t>
      </w:r>
      <w:r>
        <w:t xml:space="preserve">– ReiserFS;</w:t>
      </w:r>
      <w:r>
        <w:t xml:space="preserve"> </w:t>
      </w:r>
      <w:r>
        <w:t xml:space="preserve">– xfs;</w:t>
      </w:r>
      <w:r>
        <w:t xml:space="preserve"> </w:t>
      </w:r>
      <w:r>
        <w:t xml:space="preserve">– fat (file allocation table);</w:t>
      </w:r>
      <w:r>
        <w:t xml:space="preserve"> </w:t>
      </w:r>
      <w:r>
        <w:t xml:space="preserve">– ntfs (new technology file system).</w:t>
      </w:r>
      <w:r>
        <w:t xml:space="preserve"> </w:t>
      </w:r>
      <w:r>
        <w:t xml:space="preserve">Для просмотра используемых в операционной системе файловых систем можно вос-</w:t>
      </w:r>
      <w:r>
        <w:t xml:space="preserve"> </w:t>
      </w:r>
      <w:r>
        <w:t xml:space="preserve">пользоваться командой mount без параметров.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Повторяем примеры приведенные в лабораторной работе.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1987245"/>
            <wp:effectExtent b="0" l="0" r="0" t="0"/>
            <wp:docPr descr="Повторение пример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7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Повторение примеров</w:t>
      </w:r>
    </w:p>
    <w:bookmarkEnd w:id="26"/>
    <w:p>
      <w:pPr>
        <w:pStyle w:val="BodyText"/>
      </w:pPr>
      <w:r>
        <w:t xml:space="preserve">Работаем с командами mv и cp. 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3090862"/>
            <wp:effectExtent b="0" l="0" r="0" t="0"/>
            <wp:docPr descr="Команды mv и cp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 mv и cp</w:t>
      </w:r>
    </w:p>
    <w:bookmarkEnd w:id="30"/>
    <w:p>
      <w:pPr>
        <w:pStyle w:val="BodyText"/>
      </w:pPr>
      <w:r>
        <w:t xml:space="preserve">Далее меняем права доступов для файлов и каталогов.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3733800" cy="2073387"/>
            <wp:effectExtent b="0" l="0" r="0" t="0"/>
            <wp:docPr descr="Изменение прав доступа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3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34"/>
    <w:p>
      <w:pPr>
        <w:pStyle w:val="BodyText"/>
      </w:pPr>
      <w:r>
        <w:t xml:space="preserve">Проверяем измененных прав доступа.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842564"/>
            <wp:effectExtent b="0" l="0" r="0" t="0"/>
            <wp:docPr descr="Проверка измененных прав доступа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2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измененных прав доступа</w:t>
      </w:r>
    </w:p>
    <w:bookmarkEnd w:id="38"/>
    <w:p>
      <w:pPr>
        <w:pStyle w:val="BodyText"/>
      </w:pPr>
      <w:r>
        <w:t xml:space="preserve">Проводим документацию по командам.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2" w:name="fig:005"/>
    <w:p>
      <w:pPr>
        <w:pStyle w:val="CaptionedFigure"/>
      </w:pPr>
      <w:r>
        <w:drawing>
          <wp:inline>
            <wp:extent cx="3733800" cy="2180272"/>
            <wp:effectExtent b="0" l="0" r="0" t="0"/>
            <wp:docPr descr="Документация по командам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0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Документация по командам</w:t>
      </w:r>
    </w:p>
    <w:bookmarkEnd w:id="42"/>
    <w:bookmarkEnd w:id="43"/>
    <w:bookmarkStart w:id="4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</w:t>
      </w:r>
      <w:r>
        <w:t xml:space="preserve"> </w:t>
      </w:r>
      <w:r>
        <w:t xml:space="preserve">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</w:p>
    <w:p>
      <w:pPr>
        <w:pStyle w:val="FirstParagraph"/>
      </w:pP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pStyle w:val="Compact"/>
        <w:numPr>
          <w:ilvl w:val="0"/>
          <w:numId w:val="1003"/>
        </w:numPr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/ — root каталог. Содержит в себе всю иерархию системы;</w:t>
      </w:r>
    </w:p>
    <w:p>
      <w:pPr>
        <w:pStyle w:val="BodyTex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pStyle w:val="BodyTex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pStyle w:val="BodyTex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pStyle w:val="BodyTex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pStyle w:val="BodyTex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pStyle w:val="BodyTex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pStyle w:val="BodyTex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pStyle w:val="BodyTex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pStyle w:val="BodyTex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pStyle w:val="BodyTex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pStyle w:val="BodyTex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pStyle w:val="BodyText"/>
      </w:pPr>
      <w:r>
        <w:t xml:space="preserve">/root — директория, которая содержит файлы и личные настройки суперпользователя;</w:t>
      </w:r>
    </w:p>
    <w:p>
      <w:pPr>
        <w:pStyle w:val="BodyText"/>
      </w:pPr>
      <w:r>
        <w:t xml:space="preserve">/run — содержит файлы состояния приложений. Например, PID-файлы или UNIX-сокеты;</w:t>
      </w:r>
    </w:p>
    <w:p>
      <w:pPr>
        <w:pStyle w:val="BodyTex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pStyle w:val="BodyText"/>
      </w:pPr>
      <w:r>
        <w:t xml:space="preserve">/srv — содержит файлы сервисов, предоставляемых сервером (прим. FTP или Apache HTTP);</w:t>
      </w:r>
    </w:p>
    <w:p>
      <w:pPr>
        <w:pStyle w:val="BodyTex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pStyle w:val="BodyTex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pStyle w:val="BodyTex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pStyle w:val="BodyTex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numPr>
          <w:ilvl w:val="0"/>
          <w:numId w:val="1004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 Монтирование тома.</w:t>
      </w:r>
    </w:p>
    <w:p>
      <w:pPr>
        <w:numPr>
          <w:ilvl w:val="0"/>
          <w:numId w:val="1004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 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numPr>
          <w:ilvl w:val="0"/>
          <w:numId w:val="1000"/>
        </w:numPr>
      </w:pPr>
      <w:r>
        <w:t xml:space="preserve">Один блок адресуется несколькими mode (принадлежит нескольким файлам).</w:t>
      </w:r>
    </w:p>
    <w:p>
      <w:pPr>
        <w:numPr>
          <w:ilvl w:val="0"/>
          <w:numId w:val="1000"/>
        </w:numPr>
      </w:pPr>
      <w:r>
        <w:t xml:space="preserve">Блок помечен как свободный, но в то же время занят (на него ссылается onode).</w:t>
      </w:r>
    </w:p>
    <w:p>
      <w:pPr>
        <w:numPr>
          <w:ilvl w:val="0"/>
          <w:numId w:val="1000"/>
        </w:numPr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numPr>
          <w:ilvl w:val="0"/>
          <w:numId w:val="1000"/>
        </w:numPr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numPr>
          <w:ilvl w:val="0"/>
          <w:numId w:val="1000"/>
        </w:numPr>
      </w:pPr>
      <w:r>
        <w:t xml:space="preserve">Несовпадение между размером файла и суммарным размером адресуемых inode блоков.</w:t>
      </w:r>
    </w:p>
    <w:p>
      <w:pPr>
        <w:numPr>
          <w:ilvl w:val="0"/>
          <w:numId w:val="1000"/>
        </w:numPr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numPr>
          <w:ilvl w:val="0"/>
          <w:numId w:val="1000"/>
        </w:numPr>
      </w:pPr>
      <w:r>
        <w:t xml:space="preserve">“Потерянные”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numPr>
          <w:ilvl w:val="0"/>
          <w:numId w:val="1000"/>
        </w:numPr>
      </w:pPr>
      <w:r>
        <w:t xml:space="preserve">Недопустимые или неразмещенные номера inode в записях каталогов.</w:t>
      </w:r>
    </w:p>
    <w:p>
      <w:pPr>
        <w:numPr>
          <w:ilvl w:val="0"/>
          <w:numId w:val="1004"/>
        </w:numPr>
      </w:pPr>
      <w:r>
        <w:t xml:space="preserve">Как создаётся файловая система?</w:t>
      </w:r>
    </w:p>
    <w:p>
      <w:pPr>
        <w:pStyle w:val="FirstParagraph"/>
      </w:pP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05"/>
        </w:numPr>
      </w:pPr>
      <w:r>
        <w:t xml:space="preserve">Дайте характеристику командам для просмотра текстовых файлов.</w:t>
      </w:r>
    </w:p>
    <w:p>
      <w:pPr>
        <w:pStyle w:val="FirstParagraph"/>
      </w:pP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06"/>
        </w:numPr>
      </w:pPr>
      <w:r>
        <w:t xml:space="preserve">Приведите основные возможности команды cp в Linux.</w:t>
      </w:r>
    </w:p>
    <w:p>
      <w:pPr>
        <w:pStyle w:val="FirstParagraph"/>
      </w:pP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07"/>
        </w:numPr>
      </w:pPr>
      <w:r>
        <w:t xml:space="preserve">Приведите основные возможности команды mv в Linux.</w:t>
      </w:r>
    </w:p>
    <w:p>
      <w:pPr>
        <w:pStyle w:val="FirstParagraph"/>
      </w:pP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08"/>
        </w:numPr>
      </w:pPr>
      <w:r>
        <w:t xml:space="preserve">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44"/>
    <w:bookmarkStart w:id="4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данной лабораторной работы мы ознакомились с файловой системой Linux, её структурой, именами и содержанием каталогов. Приобрели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Симакова Алина Анатольевна</dc:creator>
  <dc:language>ru-RU</dc:language>
  <cp:keywords/>
  <dcterms:created xsi:type="dcterms:W3CDTF">2026-03-27T17:01:32Z</dcterms:created>
  <dcterms:modified xsi:type="dcterms:W3CDTF">2026-03-27T17:01:32Z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компьютеров</vt:lpwstr>
  </property>
  <property fmtid="{D5CDD505-2E9C-101B-9397-08002B2CF9AE}" pid="13" name="toc-title">
    <vt:lpwstr>Содержание</vt:lpwstr>
  </property>
</Properties>
</file>