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39F36FDF" w14:textId="5278548B" w:rsidR="00F13F4D" w:rsidRPr="00554C30" w:rsidRDefault="000D489E" w:rsidP="000D489E">
      <w:pPr>
        <w:jc w:val="right"/>
        <w:rPr>
          <w:color w:val="FF0000"/>
        </w:rPr>
      </w:pPr>
      <w:r w:rsidRPr="00554C30">
        <w:rPr>
          <w:rFonts w:hint="cs"/>
          <w:color w:val="FF0000"/>
          <w:highlight w:val="darkCyan"/>
          <w:rtl/>
        </w:rPr>
        <w:t>ا</w:t>
      </w:r>
      <w:r w:rsidRPr="00554C30">
        <w:rPr>
          <w:rFonts w:hint="cs"/>
          <w:color w:val="FF0000"/>
          <w:rtl/>
        </w:rPr>
        <w:t>لسؤال الأول:</w:t>
      </w:r>
    </w:p>
    <w:p w14:paraId="6D502B97" w14:textId="7B07AD12" w:rsidR="000D489E" w:rsidRPr="00012DC6" w:rsidRDefault="000D489E" w:rsidP="000D489E">
      <w:pPr>
        <w:jc w:val="right"/>
        <w:rPr>
          <w:rtl/>
        </w:rPr>
      </w:pPr>
      <w:r w:rsidRPr="00012DC6">
        <w:rPr>
          <w:rFonts w:hint="cs"/>
          <w:rtl/>
        </w:rPr>
        <w:t>إذا كانت الزيادة المحدودة هي 128 فان عدد المكالمات التي يمكننا القيام بها يتوقف على:</w:t>
      </w:r>
    </w:p>
    <w:p w14:paraId="4982BEEB" w14:textId="55155011" w:rsidR="000D489E" w:rsidRPr="00012DC6" w:rsidRDefault="000D489E" w:rsidP="000D489E">
      <w:pPr>
        <w:jc w:val="right"/>
        <w:rPr>
          <w:rtl/>
        </w:rPr>
      </w:pPr>
      <w:r w:rsidRPr="00012DC6">
        <w:rPr>
          <w:rFonts w:hint="cs"/>
          <w:rtl/>
        </w:rPr>
        <w:t xml:space="preserve"> استخدام العملية الاتية:</w:t>
      </w:r>
    </w:p>
    <w:p w14:paraId="61FA16F8" w14:textId="6E900846" w:rsidR="000D489E" w:rsidRPr="00012DC6" w:rsidRDefault="000D489E" w:rsidP="000D489E">
      <w:pPr>
        <w:jc w:val="right"/>
        <w:rPr>
          <w:rtl/>
        </w:rPr>
      </w:pPr>
      <w:r w:rsidRPr="00012DC6">
        <w:rPr>
          <w:rFonts w:hint="cs"/>
          <w:rtl/>
        </w:rPr>
        <w:t xml:space="preserve">عدد المكالمات= </w:t>
      </w:r>
      <w:r w:rsidRPr="00012DC6">
        <w:rPr>
          <w:rtl/>
        </w:rPr>
        <w:t>(</w:t>
      </w:r>
      <w:r w:rsidRPr="00012DC6">
        <w:rPr>
          <w:rFonts w:hint="cs"/>
          <w:rtl/>
        </w:rPr>
        <w:t xml:space="preserve">القيمة الأقصى </w:t>
      </w:r>
      <w:r w:rsidRPr="00012DC6">
        <w:rPr>
          <w:rtl/>
        </w:rPr>
        <w:t>–</w:t>
      </w:r>
      <w:r w:rsidRPr="00012DC6">
        <w:rPr>
          <w:rFonts w:hint="cs"/>
          <w:rtl/>
        </w:rPr>
        <w:t xml:space="preserve"> القيمة الحالية) / الزيادة </w:t>
      </w:r>
    </w:p>
    <w:p w14:paraId="6EBAA6D3" w14:textId="77777777" w:rsidR="00FD15D8" w:rsidRDefault="00FD15D8" w:rsidP="000D489E">
      <w:pPr>
        <w:jc w:val="right"/>
        <w:rPr>
          <w:noProof/>
          <w:rtl/>
          <w:lang w:val="ar-SA"/>
        </w:rPr>
      </w:pPr>
    </w:p>
    <w:p w14:paraId="231AB401" w14:textId="7626ED15" w:rsidR="000D489E" w:rsidRPr="00012DC6" w:rsidRDefault="000D489E" w:rsidP="000D489E">
      <w:pPr>
        <w:jc w:val="right"/>
        <w:rPr>
          <w:rtl/>
        </w:rPr>
      </w:pPr>
    </w:p>
    <w:p w14:paraId="56400E9D" w14:textId="15247EDC" w:rsidR="000D489E" w:rsidRPr="00554C30" w:rsidRDefault="00352B5A" w:rsidP="000D489E">
      <w:pPr>
        <w:jc w:val="right"/>
        <w:rPr>
          <w:color w:val="FF0000"/>
          <w:rtl/>
        </w:rPr>
      </w:pPr>
      <w:r w:rsidRPr="00554C30">
        <w:rPr>
          <w:rFonts w:hint="cs"/>
          <w:color w:val="FF0000"/>
          <w:rtl/>
        </w:rPr>
        <w:t>السؤال الثاني:</w:t>
      </w:r>
    </w:p>
    <w:p w14:paraId="34237B97" w14:textId="30D22ED7" w:rsidR="00352B5A" w:rsidRPr="00012DC6" w:rsidRDefault="00352B5A" w:rsidP="00352B5A">
      <w:pPr>
        <w:jc w:val="right"/>
        <w:rPr>
          <w:rtl/>
        </w:rPr>
      </w:pPr>
      <w:r w:rsidRPr="00012DC6">
        <w:rPr>
          <w:rFonts w:hint="cs"/>
          <w:rtl/>
        </w:rPr>
        <w:t>نعم يمكن لواجهتين أن تمتدان بعضها البعض بشكل متبادل في لغة البرمجة هذا يعني أنه يمكن للواجهة الأول</w:t>
      </w:r>
      <w:r w:rsidRPr="00012DC6">
        <w:rPr>
          <w:rFonts w:hint="eastAsia"/>
          <w:rtl/>
        </w:rPr>
        <w:t>ى</w:t>
      </w:r>
      <w:r w:rsidRPr="00012DC6">
        <w:rPr>
          <w:rFonts w:hint="cs"/>
          <w:rtl/>
        </w:rPr>
        <w:t xml:space="preserve"> ان تمتد للواجهة الثانية </w:t>
      </w:r>
      <w:r w:rsidR="00F0679A" w:rsidRPr="00012DC6">
        <w:rPr>
          <w:rFonts w:hint="cs"/>
          <w:rtl/>
        </w:rPr>
        <w:t xml:space="preserve">والعكس يمكن هذا النوع من التمديدات العديدة الاستخدامات العملية مثل تعزيز العلاقات بين الكائنات وتوسيع مجال الوظائف المتاحة للكائنات التي تنفذ في الواجهة </w:t>
      </w:r>
    </w:p>
    <w:p w14:paraId="1B110E18" w14:textId="3A2FDBD1" w:rsidR="00F0679A" w:rsidRPr="00012DC6" w:rsidRDefault="00F0679A" w:rsidP="00F0679A">
      <w:pPr>
        <w:jc w:val="right"/>
        <w:rPr>
          <w:rtl/>
        </w:rPr>
      </w:pPr>
    </w:p>
    <w:p w14:paraId="0CC00775" w14:textId="027433CC" w:rsidR="00012DC6" w:rsidRPr="00554C30" w:rsidRDefault="00012DC6" w:rsidP="00F0679A">
      <w:pPr>
        <w:jc w:val="right"/>
        <w:rPr>
          <w:color w:val="FF0000"/>
        </w:rPr>
      </w:pPr>
      <w:r w:rsidRPr="00012DC6">
        <w:rPr>
          <w:rFonts w:hint="cs"/>
          <w:rtl/>
        </w:rPr>
        <w:t>ا</w:t>
      </w:r>
      <w:r w:rsidRPr="00554C30">
        <w:rPr>
          <w:rFonts w:hint="cs"/>
          <w:color w:val="FF0000"/>
          <w:rtl/>
        </w:rPr>
        <w:t>لسؤال الثالث:</w:t>
      </w:r>
    </w:p>
    <w:p w14:paraId="785668B6" w14:textId="272808C2" w:rsidR="00F0679A" w:rsidRPr="00012DC6" w:rsidRDefault="00012DC6" w:rsidP="00F0679A">
      <w:pPr>
        <w:jc w:val="right"/>
      </w:pPr>
      <w:r w:rsidRPr="00012DC6">
        <w:rPr>
          <w:rFonts w:cs="Arial" w:hint="cs"/>
          <w:rtl/>
        </w:rPr>
        <w:t>1-</w:t>
      </w:r>
      <w:r w:rsidR="00F0679A" w:rsidRPr="00012DC6">
        <w:rPr>
          <w:rFonts w:cs="Arial"/>
          <w:rtl/>
        </w:rPr>
        <w:t>أحد العيوب الرئيسية هو زيادة التعقيد وصعوبة فهم النظام. عندما يكون لدينا عدد كبير من الكلاسات والتراكيب المتشعبة، يصبح من الصعب على المطورين فهم كيفية عمل النظام وكيفية التعديل عليه بشكل صحيح. قد يؤدي ذلك إلى زيادة الوقت والجهد المطلوب لإصلاح الأخطاء وتحسين النظام</w:t>
      </w:r>
      <w:r w:rsidR="00F0679A" w:rsidRPr="00012DC6">
        <w:t>.</w:t>
      </w:r>
    </w:p>
    <w:p w14:paraId="4F628CB2" w14:textId="21AEE1A2" w:rsidR="00F0679A" w:rsidRPr="00012DC6" w:rsidRDefault="00012DC6" w:rsidP="00012DC6">
      <w:pPr>
        <w:jc w:val="right"/>
      </w:pPr>
      <w:r w:rsidRPr="00012DC6">
        <w:rPr>
          <w:rFonts w:cs="Arial" w:hint="cs"/>
          <w:rtl/>
        </w:rPr>
        <w:t>2-</w:t>
      </w:r>
      <w:r w:rsidR="00F0679A" w:rsidRPr="00012DC6">
        <w:rPr>
          <w:rFonts w:cs="Arial"/>
          <w:rtl/>
        </w:rPr>
        <w:t xml:space="preserve"> قد يؤدي تراكيب التوريث العميقة إلى زيادة تكرار الكود وتكرار الوظائف. عندما يكون لدينا تراكيب توريث متعددة وعميقة، فإنه قد يكون هناك حاجة لتكرار نفس الكود أو نفس الوظائف في العديد من الكلاسات المتشعبة. هذا يزيد من حجم الكود ويجعله أكثر صعوبة في الصيانة وتغييره</w:t>
      </w:r>
      <w:r w:rsidR="00F0679A" w:rsidRPr="00012DC6">
        <w:t>.</w:t>
      </w:r>
    </w:p>
    <w:p w14:paraId="056353A5" w14:textId="0F6C9999" w:rsidR="00F0679A" w:rsidRDefault="00012DC6" w:rsidP="00012DC6">
      <w:pPr>
        <w:jc w:val="right"/>
        <w:rPr>
          <w:rtl/>
        </w:rPr>
      </w:pPr>
      <w:r w:rsidRPr="00012DC6">
        <w:rPr>
          <w:rFonts w:cs="Arial" w:hint="cs"/>
          <w:rtl/>
        </w:rPr>
        <w:t>3-</w:t>
      </w:r>
      <w:r w:rsidR="00F0679A" w:rsidRPr="00012DC6">
        <w:rPr>
          <w:rFonts w:cs="Arial"/>
          <w:rtl/>
        </w:rPr>
        <w:t xml:space="preserve"> قد يؤدي التوريث العميق إلى زيادة الوقت المستغرق في عمليات البحث والوصول إلى البيانات. عندما يكون لدينا تراكيب توريث عميقة، قد يكون هناك حاجة للعديد من العمليات الوسيطة والتحويلات للوصول إلى البيانات المطلوبة. هذا يزيد من الوقت المستغرق في تنفيذ البرنامج ويؤثر على الأداء العام للنظام</w:t>
      </w:r>
      <w:r w:rsidR="00F0679A">
        <w:t>..</w:t>
      </w:r>
    </w:p>
    <w:p w14:paraId="0D1CF667" w14:textId="193FA87F" w:rsidR="00012DC6" w:rsidRDefault="00012DC6" w:rsidP="000D489E">
      <w:pPr>
        <w:jc w:val="right"/>
        <w:rPr>
          <w:rtl/>
        </w:rPr>
      </w:pPr>
    </w:p>
    <w:p w14:paraId="30ED459B" w14:textId="42527B43" w:rsidR="00FD15D8" w:rsidRDefault="00012DC6" w:rsidP="00FD15D8">
      <w:pPr>
        <w:jc w:val="right"/>
      </w:pPr>
      <w:r w:rsidRPr="00554C30">
        <w:rPr>
          <w:rFonts w:hint="cs"/>
          <w:color w:val="FF0000"/>
          <w:rtl/>
        </w:rPr>
        <w:t>السؤال الر</w:t>
      </w:r>
      <w:r w:rsidR="00FD15D8" w:rsidRPr="00554C30">
        <w:rPr>
          <w:rFonts w:hint="cs"/>
          <w:color w:val="FF0000"/>
          <w:rtl/>
        </w:rPr>
        <w:t>ابع</w:t>
      </w:r>
      <w:r w:rsidR="00FD15D8">
        <w:rPr>
          <w:rFonts w:hint="cs"/>
          <w:rtl/>
        </w:rPr>
        <w:t>:</w:t>
      </w:r>
    </w:p>
    <w:p w14:paraId="62F1D985" w14:textId="15EAB095" w:rsidR="00FD15D8" w:rsidRDefault="00FD15D8" w:rsidP="00FD15D8">
      <w:pPr>
        <w:jc w:val="right"/>
      </w:pPr>
      <w:r>
        <w:rPr>
          <w:rFonts w:cs="Arial" w:hint="cs"/>
          <w:rtl/>
        </w:rPr>
        <w:t>1-</w:t>
      </w:r>
      <w:r>
        <w:rPr>
          <w:rFonts w:cs="Arial"/>
          <w:rtl/>
        </w:rPr>
        <w:t>زيادة حجم الذاكرة المستخدمة: عندما يتم تمديد العديد من الفئات من فئة واحدة، قد يؤدي ذلك إلى زيادة استهلاك الذاكرة، حيث يحتاج كل كائن من الفئات المشتقة إلى حفظ معلومات إضافية عن الفئة الأساسية</w:t>
      </w:r>
      <w:r>
        <w:t>.</w:t>
      </w:r>
    </w:p>
    <w:p w14:paraId="78C96D6E" w14:textId="7526EF71" w:rsidR="00FD15D8" w:rsidRDefault="00FD15D8" w:rsidP="00FD15D8">
      <w:pPr>
        <w:jc w:val="right"/>
      </w:pPr>
      <w:r>
        <w:rPr>
          <w:rFonts w:cs="Arial" w:hint="cs"/>
          <w:rtl/>
        </w:rPr>
        <w:t>2-</w:t>
      </w:r>
      <w:r>
        <w:rPr>
          <w:rFonts w:cs="Arial"/>
          <w:rtl/>
        </w:rPr>
        <w:t>زيادة في تكلفة الاستدعاءات الوظيفية: عندما يكون لديك عدة فئات تمتد من فئة واحدة، فإن استدعاء الدوال قد يستغرق وقتًا أطول، حيث يحتاج البرنامج إلى البحث في سلسلة الفئات للعثور على الدالة المناسبة</w:t>
      </w:r>
      <w:r>
        <w:t>.</w:t>
      </w:r>
    </w:p>
    <w:p w14:paraId="350CEFC8" w14:textId="6E392E9A" w:rsidR="00FD15D8" w:rsidRDefault="00FD15D8" w:rsidP="00FD15D8">
      <w:pPr>
        <w:jc w:val="right"/>
      </w:pPr>
      <w:r>
        <w:rPr>
          <w:rFonts w:cs="Arial" w:hint="cs"/>
          <w:rtl/>
        </w:rPr>
        <w:t>3-</w:t>
      </w:r>
      <w:r>
        <w:rPr>
          <w:rFonts w:cs="Arial"/>
          <w:rtl/>
        </w:rPr>
        <w:t>زيادة في تعقيد الصيانة: عندما يكون لديك عدة فئات تمتد من فئة واحدة، فإن أي تغيير في الفئة الأساسية قد يؤثر على جميع الفئات المشتقة. هذا يعني أنه يمكن أن يكون من الصعب إجراء التغييرات والتعديلات على الفئات المشتقة بدون تأثير سلبي على البرنامج بأكمله</w:t>
      </w:r>
      <w:r>
        <w:t>.</w:t>
      </w:r>
    </w:p>
    <w:p w14:paraId="1984239F" w14:textId="77777777" w:rsidR="00FD15D8" w:rsidRDefault="00FD15D8" w:rsidP="00FD15D8">
      <w:pPr>
        <w:jc w:val="right"/>
        <w:rPr>
          <w:rFonts w:cs="Arial"/>
          <w:rtl/>
        </w:rPr>
      </w:pPr>
      <w:r>
        <w:rPr>
          <w:rFonts w:cs="Arial"/>
          <w:rtl/>
        </w:rPr>
        <w:t>لحل هذه العيوب، يمكن استخدام تقنيات أخرى مثل التركيب</w:t>
      </w:r>
      <w:r>
        <w:t xml:space="preserve">(composition) </w:t>
      </w:r>
      <w:r>
        <w:rPr>
          <w:rFonts w:cs="Arial"/>
          <w:rtl/>
        </w:rPr>
        <w:t>بدلاً من التوريث</w:t>
      </w:r>
      <w:r>
        <w:t xml:space="preserve"> (inheritance)</w:t>
      </w:r>
      <w:r>
        <w:rPr>
          <w:rFonts w:cs="Arial"/>
          <w:rtl/>
        </w:rPr>
        <w:t xml:space="preserve"> حيث يمكن للفئات</w:t>
      </w:r>
      <w:r>
        <w:t xml:space="preserve"> </w:t>
      </w:r>
      <w:r>
        <w:rPr>
          <w:rFonts w:cs="Arial"/>
          <w:rtl/>
        </w:rPr>
        <w:t>المشتقة أن تحتوي على كائنات من الفئة الأساسية بدلاً من تمديدها. هذا يساعد في تقليل الاعتمادية على التوريث ويجعل البرنامج أكثر مرونة وسهولة في الصيانة</w:t>
      </w:r>
    </w:p>
    <w:p w14:paraId="125D9337" w14:textId="77777777" w:rsidR="00FD15D8" w:rsidRDefault="00FD15D8" w:rsidP="00FD15D8">
      <w:pPr>
        <w:jc w:val="center"/>
        <w:rPr>
          <w:rFonts w:cs="Arial"/>
          <w:rtl/>
        </w:rPr>
      </w:pPr>
    </w:p>
    <w:p w14:paraId="40270F39" w14:textId="77777777" w:rsidR="00FE7462" w:rsidRDefault="00FE7462" w:rsidP="00FD15D8">
      <w:pPr>
        <w:jc w:val="right"/>
        <w:rPr>
          <w:rFonts w:cs="Arial"/>
          <w:rtl/>
        </w:rPr>
      </w:pPr>
      <w:r w:rsidRPr="00554C30">
        <w:rPr>
          <w:rFonts w:hint="cs"/>
          <w:color w:val="FF0000"/>
          <w:rtl/>
        </w:rPr>
        <w:t>السؤال الخامس</w:t>
      </w:r>
      <w:r>
        <w:rPr>
          <w:rFonts w:cs="Arial" w:hint="cs"/>
          <w:rtl/>
        </w:rPr>
        <w:t>:</w:t>
      </w:r>
    </w:p>
    <w:p w14:paraId="0110BFE9" w14:textId="25A70E6B" w:rsidR="00FD15D8" w:rsidRDefault="00FE7462" w:rsidP="00FD15D8">
      <w:pPr>
        <w:jc w:val="right"/>
      </w:pPr>
      <w:r>
        <w:lastRenderedPageBreak/>
        <w:t xml:space="preserve">The output from calling the </w:t>
      </w:r>
      <w:r w:rsidR="00F00F19">
        <w:t>main (</w:t>
      </w:r>
      <w:r>
        <w:t>) method of the Mary</w:t>
      </w:r>
      <w:r w:rsidR="00F00F19">
        <w:t>land class would be:</w:t>
      </w:r>
    </w:p>
    <w:p w14:paraId="28973C34" w14:textId="70F528AA" w:rsidR="00F00F19" w:rsidRDefault="00F00F19" w:rsidP="00FD15D8">
      <w:pPr>
        <w:jc w:val="right"/>
      </w:pPr>
      <w:r>
        <w:t>Read it.</w:t>
      </w:r>
    </w:p>
    <w:p w14:paraId="0825EB69" w14:textId="0904B8D7" w:rsidR="00F00F19" w:rsidRDefault="00F00F19" w:rsidP="00FD15D8">
      <w:pPr>
        <w:jc w:val="right"/>
      </w:pPr>
      <w:r>
        <w:t>Box it.</w:t>
      </w:r>
    </w:p>
    <w:p w14:paraId="1533BA4B" w14:textId="75D2711B" w:rsidR="00F00F19" w:rsidRDefault="00F00F19" w:rsidP="00FD15D8">
      <w:pPr>
        <w:jc w:val="right"/>
      </w:pPr>
      <w:r>
        <w:t>Buy it.</w:t>
      </w:r>
    </w:p>
    <w:p w14:paraId="5A5C9D57" w14:textId="77777777" w:rsidR="00F00F19" w:rsidRDefault="00F00F19" w:rsidP="00F00F19">
      <w:pPr>
        <w:jc w:val="right"/>
      </w:pPr>
      <w:r>
        <w:t>Read it.</w:t>
      </w:r>
    </w:p>
    <w:p w14:paraId="2E0CFC41" w14:textId="77777777" w:rsidR="00F00F19" w:rsidRDefault="00F00F19" w:rsidP="00F00F19">
      <w:pPr>
        <w:jc w:val="right"/>
      </w:pPr>
      <w:r>
        <w:t>Box it.</w:t>
      </w:r>
    </w:p>
    <w:p w14:paraId="433627CC" w14:textId="77777777" w:rsidR="00F00F19" w:rsidRDefault="00F00F19" w:rsidP="00F00F19">
      <w:pPr>
        <w:jc w:val="right"/>
      </w:pPr>
      <w:r>
        <w:t>Buy it.</w:t>
      </w:r>
    </w:p>
    <w:p w14:paraId="254A01A3" w14:textId="0FA1A351" w:rsidR="00F00F19" w:rsidRDefault="00F00F19" w:rsidP="00FD15D8">
      <w:pPr>
        <w:jc w:val="right"/>
      </w:pPr>
    </w:p>
    <w:p w14:paraId="4703049C" w14:textId="0FD60463" w:rsidR="00F00F19" w:rsidRDefault="00F00F19" w:rsidP="00FD15D8">
      <w:pPr>
        <w:jc w:val="right"/>
        <w:rPr>
          <w:rtl/>
        </w:rPr>
      </w:pPr>
      <w:r>
        <w:rPr>
          <w:rFonts w:hint="cs"/>
          <w:rtl/>
        </w:rPr>
        <w:t>السؤال السادس:</w:t>
      </w:r>
    </w:p>
    <w:p w14:paraId="2072FB7F" w14:textId="707674BA" w:rsidR="00F00F19" w:rsidRDefault="001A0550" w:rsidP="00FD15D8">
      <w:pPr>
        <w:jc w:val="right"/>
        <w:rPr>
          <w:noProof/>
          <w:rtl/>
          <w:lang w:val="ar-SA"/>
        </w:rPr>
      </w:pPr>
      <w:r>
        <w:rPr>
          <w:noProof/>
          <w:rtl/>
          <w:lang w:val="ar-SA"/>
        </w:rPr>
        <w:lastRenderedPageBreak/>
        <w:drawing>
          <wp:inline distT="0" distB="0" distL="0" distR="0" wp14:anchorId="0B68F76A" wp14:editId="0EE749C7">
            <wp:extent cx="5943600" cy="6889173"/>
            <wp:effectExtent l="0" t="0" r="0" b="6985"/>
            <wp:docPr id="17986697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6971" name="صورة 179866971"/>
                    <pic:cNvPicPr/>
                  </pic:nvPicPr>
                  <pic:blipFill>
                    <a:blip r:embed="rId4">
                      <a:extLst>
                        <a:ext uri="{28A0092B-C50C-407E-A947-70E740481C1C}">
                          <a14:useLocalDpi xmlns:a14="http://schemas.microsoft.com/office/drawing/2010/main" val="0"/>
                        </a:ext>
                      </a:extLst>
                    </a:blip>
                    <a:stretch>
                      <a:fillRect/>
                    </a:stretch>
                  </pic:blipFill>
                  <pic:spPr>
                    <a:xfrm>
                      <a:off x="0" y="0"/>
                      <a:ext cx="5950429" cy="6897088"/>
                    </a:xfrm>
                    <a:prstGeom prst="rect">
                      <a:avLst/>
                    </a:prstGeom>
                  </pic:spPr>
                </pic:pic>
              </a:graphicData>
            </a:graphic>
          </wp:inline>
        </w:drawing>
      </w:r>
    </w:p>
    <w:p w14:paraId="3EE7B8B7" w14:textId="67CBCCD5" w:rsidR="007A61A0" w:rsidRDefault="007A61A0" w:rsidP="007A61A0">
      <w:pPr>
        <w:rPr>
          <w:noProof/>
          <w:lang w:val="ar-SA"/>
        </w:rPr>
      </w:pPr>
    </w:p>
    <w:p w14:paraId="107DE8DD" w14:textId="0C0A0D83" w:rsidR="007A61A0" w:rsidRDefault="007A61A0" w:rsidP="007A61A0">
      <w:pPr>
        <w:jc w:val="right"/>
        <w:rPr>
          <w:rtl/>
        </w:rPr>
      </w:pPr>
      <w:r w:rsidRPr="00554C30">
        <w:rPr>
          <w:rFonts w:hint="cs"/>
          <w:color w:val="FF0000"/>
          <w:rtl/>
        </w:rPr>
        <w:t>السؤال السابع</w:t>
      </w:r>
      <w:r>
        <w:rPr>
          <w:rFonts w:hint="cs"/>
          <w:rtl/>
        </w:rPr>
        <w:t>:</w:t>
      </w:r>
    </w:p>
    <w:p w14:paraId="78B51BB3" w14:textId="259E16A2" w:rsidR="007A61A0" w:rsidRDefault="007A61A0" w:rsidP="007A61A0">
      <w:pPr>
        <w:jc w:val="right"/>
        <w:rPr>
          <w:rtl/>
        </w:rPr>
      </w:pPr>
      <w:r>
        <w:rPr>
          <w:rFonts w:hint="cs"/>
          <w:rtl/>
        </w:rPr>
        <w:t xml:space="preserve">لا يمكن </w:t>
      </w:r>
      <w:r w:rsidR="00DA7861">
        <w:rPr>
          <w:rFonts w:hint="cs"/>
          <w:rtl/>
        </w:rPr>
        <w:t>ل</w:t>
      </w:r>
      <w:r w:rsidR="00DA7861">
        <w:t xml:space="preserve"> race </w:t>
      </w:r>
      <w:r w:rsidR="00DA7861">
        <w:rPr>
          <w:rFonts w:hint="cs"/>
          <w:rtl/>
        </w:rPr>
        <w:t xml:space="preserve">ان تمتد من </w:t>
      </w:r>
      <w:r w:rsidR="00DA7861">
        <w:t>equestrian</w:t>
      </w:r>
      <w:r w:rsidR="00DA7861">
        <w:rPr>
          <w:rFonts w:hint="cs"/>
          <w:rtl/>
        </w:rPr>
        <w:t xml:space="preserve"> لأنها لا تملك علاقة معها ولكنها تمتد من </w:t>
      </w:r>
      <w:r w:rsidR="00DA7861">
        <w:t xml:space="preserve">horse </w:t>
      </w:r>
      <w:r w:rsidR="00DA7861">
        <w:rPr>
          <w:rFonts w:hint="cs"/>
          <w:rtl/>
        </w:rPr>
        <w:t xml:space="preserve">لأنها على علاقة معها تورثها </w:t>
      </w:r>
    </w:p>
    <w:p w14:paraId="33E302B4" w14:textId="7260FC57" w:rsidR="00DA7861" w:rsidRDefault="00DA7861" w:rsidP="007A61A0">
      <w:pPr>
        <w:jc w:val="right"/>
        <w:rPr>
          <w:rtl/>
        </w:rPr>
      </w:pPr>
    </w:p>
    <w:p w14:paraId="6791D332" w14:textId="60601914" w:rsidR="008C7C39" w:rsidRDefault="008C7C39" w:rsidP="007A61A0">
      <w:pPr>
        <w:jc w:val="right"/>
        <w:rPr>
          <w:rtl/>
        </w:rPr>
      </w:pPr>
    </w:p>
    <w:p w14:paraId="61AEEE07" w14:textId="77777777" w:rsidR="008C7C39" w:rsidRDefault="008C7C39" w:rsidP="007A61A0">
      <w:pPr>
        <w:jc w:val="right"/>
        <w:rPr>
          <w:rtl/>
        </w:rPr>
      </w:pPr>
    </w:p>
    <w:p w14:paraId="1EF01575" w14:textId="0EEE739D" w:rsidR="00DA7861" w:rsidRDefault="00DA7861" w:rsidP="007A61A0">
      <w:pPr>
        <w:jc w:val="right"/>
        <w:rPr>
          <w:rtl/>
        </w:rPr>
      </w:pPr>
      <w:r w:rsidRPr="00554C30">
        <w:rPr>
          <w:rFonts w:hint="cs"/>
          <w:color w:val="FF0000"/>
          <w:rtl/>
        </w:rPr>
        <w:t>السؤال الثامن</w:t>
      </w:r>
      <w:r>
        <w:rPr>
          <w:rFonts w:hint="cs"/>
          <w:rtl/>
        </w:rPr>
        <w:t>:</w:t>
      </w:r>
    </w:p>
    <w:p w14:paraId="2A9CC9CF" w14:textId="77777777" w:rsidR="008C7C39" w:rsidRDefault="008C7C39" w:rsidP="008C7C39">
      <w:pPr>
        <w:jc w:val="right"/>
      </w:pPr>
      <w:r>
        <w:t>try {</w:t>
      </w:r>
    </w:p>
    <w:p w14:paraId="5BF6C7CA" w14:textId="2EF4A784" w:rsidR="008C7C39" w:rsidRDefault="008C7C39" w:rsidP="008C7C39">
      <w:pPr>
        <w:jc w:val="right"/>
      </w:pPr>
      <w:r>
        <w:t xml:space="preserve">    int [] array = new int [5];</w:t>
      </w:r>
    </w:p>
    <w:p w14:paraId="255B7610" w14:textId="3BA373D8" w:rsidR="008C7C39" w:rsidRDefault="008C7C39" w:rsidP="008C7C39">
      <w:pPr>
        <w:jc w:val="right"/>
      </w:pPr>
      <w:r>
        <w:t xml:space="preserve">    int value = array [10];</w:t>
      </w:r>
    </w:p>
    <w:p w14:paraId="40CD09F2" w14:textId="77777777" w:rsidR="008C7C39" w:rsidRDefault="008C7C39" w:rsidP="008C7C39">
      <w:pPr>
        <w:jc w:val="right"/>
      </w:pPr>
      <w:r>
        <w:t>} catch (ArrayIndexOutOfBoundsException e) {</w:t>
      </w:r>
    </w:p>
    <w:p w14:paraId="1503635B" w14:textId="77777777" w:rsidR="008C7C39" w:rsidRDefault="008C7C39" w:rsidP="008C7C39">
      <w:pPr>
        <w:jc w:val="right"/>
      </w:pPr>
      <w:r>
        <w:t xml:space="preserve">    System.out.println("Don't try buffer overflow attacks in Java!");</w:t>
      </w:r>
    </w:p>
    <w:p w14:paraId="6F40B96C" w14:textId="5F7F8229" w:rsidR="008C7C39" w:rsidRDefault="008C7C39" w:rsidP="000F2F8D">
      <w:pPr>
        <w:jc w:val="right"/>
        <w:rPr>
          <w:rtl/>
        </w:rPr>
      </w:pPr>
      <w:r>
        <w:t>}</w:t>
      </w:r>
    </w:p>
    <w:p w14:paraId="4E1B545C" w14:textId="77777777" w:rsidR="008C7C39" w:rsidRPr="007A61A0" w:rsidRDefault="008C7C39" w:rsidP="008C7C39">
      <w:pPr>
        <w:jc w:val="right"/>
        <w:rPr>
          <w:rtl/>
        </w:rPr>
      </w:pPr>
    </w:p>
    <w:sectPr w:rsidR="008C7C39" w:rsidRPr="007A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90"/>
    <w:rsid w:val="00012DC6"/>
    <w:rsid w:val="000D489E"/>
    <w:rsid w:val="000F2F8D"/>
    <w:rsid w:val="00166190"/>
    <w:rsid w:val="001A0550"/>
    <w:rsid w:val="00352B5A"/>
    <w:rsid w:val="00554C30"/>
    <w:rsid w:val="007A61A0"/>
    <w:rsid w:val="008C7C39"/>
    <w:rsid w:val="00DA7861"/>
    <w:rsid w:val="00F00F19"/>
    <w:rsid w:val="00F0679A"/>
    <w:rsid w:val="00F13F4D"/>
    <w:rsid w:val="00FD15D8"/>
    <w:rsid w:val="00FE74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44BF"/>
  <w15:chartTrackingRefBased/>
  <w15:docId w15:val="{94FB1ADB-FEBF-4EB2-B490-A7D75EFF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407</Words>
  <Characters>2320</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Boha_frhan</dc:creator>
  <cp:keywords/>
  <dc:description/>
  <cp:lastModifiedBy>alya aziz</cp:lastModifiedBy>
  <cp:revision>7</cp:revision>
  <dcterms:created xsi:type="dcterms:W3CDTF">2023-12-08T16:25:00Z</dcterms:created>
  <dcterms:modified xsi:type="dcterms:W3CDTF">2023-12-10T17:51:00Z</dcterms:modified>
</cp:coreProperties>
</file>