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EC91C" w14:textId="63DF1DBA" w:rsidR="009F4814" w:rsidRDefault="00860414">
      <w:pPr>
        <w:rPr>
          <w:rtl/>
        </w:rPr>
      </w:pPr>
      <w:r w:rsidRPr="00860414">
        <w:rPr>
          <w:rFonts w:cs="Arial"/>
          <w:rtl/>
        </w:rPr>
        <w:t>تصميم شاشة فاتورة المبيعات بهدف أتمتة عملية البيع النقدي و الآجل</w:t>
      </w:r>
      <w:r>
        <w:rPr>
          <w:rFonts w:cs="Arial" w:hint="cs"/>
          <w:rtl/>
        </w:rPr>
        <w:t xml:space="preserve"> في شركة متعددة الفروع و المستخدمين و المخازن</w:t>
      </w:r>
      <w:r w:rsidRPr="00860414">
        <w:rPr>
          <w:rFonts w:cs="Arial"/>
          <w:rtl/>
        </w:rPr>
        <w:t xml:space="preserve"> على أن تحقق ما يلي :</w:t>
      </w:r>
    </w:p>
    <w:p w14:paraId="24E4F108" w14:textId="174AD0C3" w:rsidR="00860414" w:rsidRDefault="00860414" w:rsidP="00860414">
      <w:pPr>
        <w:pStyle w:val="ListParagraph"/>
        <w:numPr>
          <w:ilvl w:val="0"/>
          <w:numId w:val="1"/>
        </w:numPr>
        <w:rPr>
          <w:rFonts w:cs="Arial"/>
        </w:rPr>
      </w:pPr>
      <w:r w:rsidRPr="00860414">
        <w:rPr>
          <w:rFonts w:cs="Arial"/>
          <w:rtl/>
        </w:rPr>
        <w:t>فاتورة البيع ستكون عبارة عن ماستر و ديتيل</w:t>
      </w:r>
      <w:r w:rsidR="009E70E9">
        <w:rPr>
          <w:rFonts w:hint="cs"/>
          <w:rtl/>
        </w:rPr>
        <w:t xml:space="preserve"> تسمح بعمليات الإضافة و البحث و التعديل و الحذف بحسب صلاحيات المستخدمين </w:t>
      </w:r>
      <w:r>
        <w:rPr>
          <w:rFonts w:hint="cs"/>
          <w:rtl/>
        </w:rPr>
        <w:t>:</w:t>
      </w:r>
    </w:p>
    <w:p w14:paraId="0DD1501F" w14:textId="59B61409" w:rsidR="00860414" w:rsidRPr="009E70E9" w:rsidRDefault="00860414" w:rsidP="00860414">
      <w:pPr>
        <w:pStyle w:val="ListParagraph"/>
        <w:ind w:left="1440"/>
        <w:rPr>
          <w:rFonts w:cs="Arial"/>
          <w:b/>
          <w:bCs/>
        </w:rPr>
      </w:pPr>
      <w:r w:rsidRPr="009E70E9">
        <w:rPr>
          <w:rFonts w:cs="Arial" w:hint="cs"/>
          <w:b/>
          <w:bCs/>
          <w:rtl/>
        </w:rPr>
        <w:t>,</w:t>
      </w:r>
      <w:r w:rsidRPr="009E70E9">
        <w:rPr>
          <w:rFonts w:cs="Arial"/>
          <w:b/>
          <w:bCs/>
          <w:rtl/>
        </w:rPr>
        <w:t xml:space="preserve"> الجزء الماستر</w:t>
      </w:r>
      <w:r w:rsidR="00C95B7A">
        <w:rPr>
          <w:rFonts w:cs="Arial" w:hint="cs"/>
          <w:b/>
          <w:bCs/>
          <w:rtl/>
        </w:rPr>
        <w:t xml:space="preserve"> من الفاتورة</w:t>
      </w:r>
      <w:r w:rsidRPr="009E70E9">
        <w:rPr>
          <w:rFonts w:cs="Arial"/>
          <w:b/>
          <w:bCs/>
          <w:rtl/>
        </w:rPr>
        <w:t xml:space="preserve"> يتضمن البيانات التالية</w:t>
      </w:r>
      <w:r w:rsidRPr="009E70E9">
        <w:rPr>
          <w:rFonts w:cs="Arial" w:hint="cs"/>
          <w:b/>
          <w:bCs/>
          <w:rtl/>
        </w:rPr>
        <w:t>:</w:t>
      </w:r>
    </w:p>
    <w:p w14:paraId="3BC00D3E" w14:textId="2A9A4907" w:rsidR="00860414" w:rsidRDefault="00860414" w:rsidP="00860414">
      <w:pPr>
        <w:pStyle w:val="ListParagraph"/>
        <w:numPr>
          <w:ilvl w:val="0"/>
          <w:numId w:val="2"/>
        </w:numPr>
        <w:rPr>
          <w:rFonts w:cs="Arial"/>
        </w:rPr>
      </w:pPr>
      <w:r w:rsidRPr="00C95B7A">
        <w:rPr>
          <w:rFonts w:cs="Arial"/>
          <w:b/>
          <w:bCs/>
          <w:rtl/>
        </w:rPr>
        <w:t>رقم الفرع</w:t>
      </w:r>
      <w:r>
        <w:rPr>
          <w:rFonts w:cs="Arial" w:hint="cs"/>
          <w:rtl/>
        </w:rPr>
        <w:t xml:space="preserve"> (عبارة عن قائمة تحتوي على أرقام و أسماء الفروع يتم تعبئتها بحسب صلاحية المستخدم ) مع العلم أن الفروع يتم ترميزها مسبقا من شاشة تهيئة خاصة </w:t>
      </w:r>
      <w:r w:rsidR="00735C60">
        <w:rPr>
          <w:rFonts w:cs="Arial" w:hint="cs"/>
          <w:rtl/>
        </w:rPr>
        <w:t>ويتم</w:t>
      </w:r>
      <w:r>
        <w:rPr>
          <w:rFonts w:cs="Arial" w:hint="cs"/>
          <w:rtl/>
        </w:rPr>
        <w:t xml:space="preserve"> منح صلاحيات للمستخدمين بحسب الحاجة أي أن المستخدم قد يعمل على فرع واحد أو أكثر و في حالة أن المستخدم لديه صلاحية على فرع واحد فقط يتم تعبئته مباشرة و لا حاجة لأن يقوم المستخدم </w:t>
      </w:r>
      <w:r w:rsidR="00C95B7A">
        <w:rPr>
          <w:rFonts w:cs="Arial" w:hint="cs"/>
          <w:rtl/>
        </w:rPr>
        <w:t>باختياره</w:t>
      </w:r>
      <w:r>
        <w:rPr>
          <w:rFonts w:cs="Arial" w:hint="cs"/>
          <w:rtl/>
        </w:rPr>
        <w:t xml:space="preserve"> من القائمة.</w:t>
      </w:r>
    </w:p>
    <w:p w14:paraId="5F350506" w14:textId="17A8EF77" w:rsidR="00860414" w:rsidRDefault="00860414" w:rsidP="00860414">
      <w:pPr>
        <w:pStyle w:val="ListParagraph"/>
        <w:numPr>
          <w:ilvl w:val="0"/>
          <w:numId w:val="2"/>
        </w:numPr>
        <w:rPr>
          <w:rFonts w:cs="Arial"/>
        </w:rPr>
      </w:pPr>
      <w:r w:rsidRPr="00C95B7A">
        <w:rPr>
          <w:rFonts w:cs="Arial"/>
          <w:b/>
          <w:bCs/>
          <w:rtl/>
        </w:rPr>
        <w:t>رقم الفاتورة</w:t>
      </w:r>
      <w:r>
        <w:rPr>
          <w:rFonts w:cs="Arial" w:hint="cs"/>
          <w:rtl/>
        </w:rPr>
        <w:t xml:space="preserve"> (ترقيم تراكمي يبدأ </w:t>
      </w:r>
      <w:r w:rsidR="00735C60">
        <w:rPr>
          <w:rFonts w:cs="Arial" w:hint="cs"/>
          <w:rtl/>
        </w:rPr>
        <w:t>من الرقم</w:t>
      </w:r>
      <w:r>
        <w:rPr>
          <w:rFonts w:cs="Arial" w:hint="cs"/>
          <w:rtl/>
        </w:rPr>
        <w:t xml:space="preserve"> 1 بحسب كل فرع ) و لا يسمح </w:t>
      </w:r>
      <w:r w:rsidR="00C95B7A">
        <w:rPr>
          <w:rFonts w:cs="Arial" w:hint="cs"/>
          <w:rtl/>
        </w:rPr>
        <w:t>بتعديله. م</w:t>
      </w:r>
      <w:r w:rsidR="00C95B7A">
        <w:rPr>
          <w:rFonts w:cs="Arial" w:hint="eastAsia"/>
          <w:rtl/>
        </w:rPr>
        <w:t>ع</w:t>
      </w:r>
      <w:r w:rsidR="009E70E9">
        <w:rPr>
          <w:rFonts w:cs="Arial" w:hint="cs"/>
          <w:rtl/>
        </w:rPr>
        <w:t xml:space="preserve"> الأخذ </w:t>
      </w:r>
      <w:r w:rsidR="00C95B7A">
        <w:rPr>
          <w:rFonts w:cs="Arial" w:hint="cs"/>
          <w:rtl/>
        </w:rPr>
        <w:t>بالاعتبار</w:t>
      </w:r>
      <w:r w:rsidR="009E70E9">
        <w:rPr>
          <w:rFonts w:cs="Arial" w:hint="cs"/>
          <w:rtl/>
        </w:rPr>
        <w:t xml:space="preserve"> وجود معرف وحيد (غير رقم الفاتورة) لكل فاتورة بحيث لا تتداخل الفواتير بين الفروع.</w:t>
      </w:r>
    </w:p>
    <w:p w14:paraId="7DEA50B9" w14:textId="3B317F24" w:rsidR="00860414" w:rsidRDefault="000E1FAF" w:rsidP="00860414">
      <w:pPr>
        <w:pStyle w:val="ListParagraph"/>
        <w:numPr>
          <w:ilvl w:val="0"/>
          <w:numId w:val="2"/>
        </w:numPr>
        <w:rPr>
          <w:rFonts w:cs="Arial"/>
        </w:rPr>
      </w:pPr>
      <w:r w:rsidRPr="00C95B7A">
        <w:rPr>
          <w:rFonts w:cs="Arial"/>
          <w:b/>
          <w:bCs/>
          <w:rtl/>
        </w:rPr>
        <w:t>طريقة الدفع</w:t>
      </w:r>
      <w:r w:rsidRPr="000E1FAF">
        <w:rPr>
          <w:rFonts w:cs="Arial"/>
          <w:rtl/>
        </w:rPr>
        <w:t xml:space="preserve"> </w:t>
      </w:r>
      <w:r>
        <w:rPr>
          <w:rFonts w:cs="Arial" w:hint="cs"/>
          <w:rtl/>
        </w:rPr>
        <w:t>(</w:t>
      </w:r>
      <w:r w:rsidRPr="000E1FAF">
        <w:rPr>
          <w:rFonts w:cs="Arial"/>
          <w:rtl/>
        </w:rPr>
        <w:t xml:space="preserve">نقد أو </w:t>
      </w:r>
      <w:r w:rsidR="00735C60" w:rsidRPr="000E1FAF">
        <w:rPr>
          <w:rFonts w:cs="Arial" w:hint="cs"/>
          <w:rtl/>
        </w:rPr>
        <w:t>آجل)</w:t>
      </w:r>
      <w:r>
        <w:rPr>
          <w:rFonts w:cs="Arial" w:hint="cs"/>
          <w:rtl/>
        </w:rPr>
        <w:t xml:space="preserve"> عبارة عن قائمة يتم تعبئتها بحسب صلاحيات </w:t>
      </w:r>
      <w:r w:rsidR="00735C60">
        <w:rPr>
          <w:rFonts w:cs="Arial" w:hint="cs"/>
          <w:rtl/>
        </w:rPr>
        <w:t>المستخدمين،</w:t>
      </w:r>
      <w:r>
        <w:rPr>
          <w:rFonts w:cs="Arial" w:hint="cs"/>
          <w:rtl/>
        </w:rPr>
        <w:t xml:space="preserve"> مع الأخذ بالاعتبار في حالة الإضافة أن يتم تعبئتها بطريقة الدفع الافتراضية للمستخدم المحددة في شاشة بيانات </w:t>
      </w:r>
      <w:r w:rsidR="00735C60">
        <w:rPr>
          <w:rFonts w:cs="Arial" w:hint="cs"/>
          <w:rtl/>
        </w:rPr>
        <w:t>المستخدمين وعدم</w:t>
      </w:r>
      <w:r>
        <w:rPr>
          <w:rFonts w:cs="Arial" w:hint="cs"/>
          <w:rtl/>
        </w:rPr>
        <w:t xml:space="preserve"> تعارض القيمة </w:t>
      </w:r>
      <w:r w:rsidR="00C95B7A">
        <w:rPr>
          <w:rFonts w:cs="Arial" w:hint="cs"/>
          <w:rtl/>
        </w:rPr>
        <w:t>الافتراضية</w:t>
      </w:r>
      <w:r>
        <w:rPr>
          <w:rFonts w:cs="Arial" w:hint="cs"/>
          <w:rtl/>
        </w:rPr>
        <w:t xml:space="preserve"> مع صلاحيات المستخدم على طرق الدفع </w:t>
      </w:r>
      <w:r>
        <w:rPr>
          <w:rFonts w:cs="Arial"/>
          <w:rtl/>
        </w:rPr>
        <w:t>–</w:t>
      </w:r>
      <w:r>
        <w:rPr>
          <w:rFonts w:cs="Arial" w:hint="cs"/>
          <w:rtl/>
        </w:rPr>
        <w:t xml:space="preserve"> حيث قد يتم عمل قيمة </w:t>
      </w:r>
      <w:r w:rsidR="00C95B7A">
        <w:rPr>
          <w:rFonts w:cs="Arial" w:hint="cs"/>
          <w:rtl/>
        </w:rPr>
        <w:t>افتراضية</w:t>
      </w:r>
      <w:r>
        <w:rPr>
          <w:rFonts w:cs="Arial" w:hint="cs"/>
          <w:rtl/>
        </w:rPr>
        <w:t xml:space="preserve"> للمستخدم (طريقة دفع آجل) وفي شاشة الصلاحيات تم منح صلاحية نقدا فقط.</w:t>
      </w:r>
    </w:p>
    <w:p w14:paraId="391899F9" w14:textId="77387E5A" w:rsidR="000E1FAF" w:rsidRDefault="000E1FAF" w:rsidP="00860414">
      <w:pPr>
        <w:pStyle w:val="ListParagraph"/>
        <w:numPr>
          <w:ilvl w:val="0"/>
          <w:numId w:val="2"/>
        </w:numPr>
        <w:rPr>
          <w:rFonts w:cs="Arial"/>
        </w:rPr>
      </w:pPr>
      <w:r w:rsidRPr="00C95B7A">
        <w:rPr>
          <w:rFonts w:cs="Arial"/>
          <w:b/>
          <w:bCs/>
          <w:rtl/>
        </w:rPr>
        <w:t>رقم الصندوق</w:t>
      </w:r>
      <w:r w:rsidRPr="000E1FAF">
        <w:rPr>
          <w:rFonts w:cs="Arial"/>
          <w:rtl/>
        </w:rPr>
        <w:t xml:space="preserve"> (يظهر عندما تكون طريقة الدفع نقدا </w:t>
      </w:r>
      <w:r w:rsidR="00735C60" w:rsidRPr="000E1FAF">
        <w:rPr>
          <w:rFonts w:cs="Arial" w:hint="cs"/>
          <w:rtl/>
        </w:rPr>
        <w:t>ويختفي</w:t>
      </w:r>
      <w:r w:rsidRPr="000E1FAF">
        <w:rPr>
          <w:rFonts w:cs="Arial"/>
          <w:rtl/>
        </w:rPr>
        <w:t xml:space="preserve"> في الأجل)</w:t>
      </w:r>
      <w:r>
        <w:rPr>
          <w:rFonts w:cs="Arial" w:hint="cs"/>
          <w:rtl/>
        </w:rPr>
        <w:t xml:space="preserve"> </w:t>
      </w:r>
      <w:r w:rsidR="00735C60">
        <w:rPr>
          <w:rFonts w:cs="Arial" w:hint="cs"/>
          <w:rtl/>
        </w:rPr>
        <w:t>وتظهر</w:t>
      </w:r>
      <w:r>
        <w:rPr>
          <w:rFonts w:cs="Arial" w:hint="cs"/>
          <w:rtl/>
        </w:rPr>
        <w:t xml:space="preserve"> الصناديق المرتبطة بالفرع المحدد فقط (ربط الصناديق بالفروع يتم في شاشة </w:t>
      </w:r>
      <w:r w:rsidR="00735C60">
        <w:rPr>
          <w:rFonts w:cs="Arial" w:hint="cs"/>
          <w:rtl/>
        </w:rPr>
        <w:t>الصناديق)</w:t>
      </w:r>
    </w:p>
    <w:p w14:paraId="116B8305" w14:textId="35355C44" w:rsidR="000E1FAF" w:rsidRDefault="00C95B7A" w:rsidP="00860414">
      <w:pPr>
        <w:pStyle w:val="ListParagraph"/>
        <w:numPr>
          <w:ilvl w:val="0"/>
          <w:numId w:val="2"/>
        </w:numPr>
        <w:rPr>
          <w:rFonts w:cs="Arial"/>
        </w:rPr>
      </w:pPr>
      <w:r w:rsidRPr="00C95B7A">
        <w:rPr>
          <w:rFonts w:cs="Arial" w:hint="cs"/>
          <w:b/>
          <w:bCs/>
          <w:rtl/>
        </w:rPr>
        <w:t>اسم</w:t>
      </w:r>
      <w:r w:rsidR="000E1FAF" w:rsidRPr="00C95B7A">
        <w:rPr>
          <w:rFonts w:cs="Arial"/>
          <w:b/>
          <w:bCs/>
          <w:rtl/>
        </w:rPr>
        <w:t xml:space="preserve"> الصندوق</w:t>
      </w:r>
      <w:r w:rsidR="000E1FAF" w:rsidRPr="000E1FAF">
        <w:rPr>
          <w:rFonts w:cs="Arial"/>
          <w:rtl/>
        </w:rPr>
        <w:t xml:space="preserve"> يعرض </w:t>
      </w:r>
      <w:r w:rsidRPr="000E1FAF">
        <w:rPr>
          <w:rFonts w:cs="Arial" w:hint="cs"/>
          <w:rtl/>
        </w:rPr>
        <w:t>اسم</w:t>
      </w:r>
      <w:r w:rsidR="000E1FAF" w:rsidRPr="000E1FAF">
        <w:rPr>
          <w:rFonts w:cs="Arial"/>
          <w:rtl/>
        </w:rPr>
        <w:t xml:space="preserve"> الصندوق بناء على رقم الصندوق الذي تم تحديده في خانة رقم الصندوق و يكون للعرض فقط </w:t>
      </w:r>
      <w:r w:rsidR="00735C60" w:rsidRPr="000E1FAF">
        <w:rPr>
          <w:rFonts w:cs="Arial" w:hint="cs"/>
          <w:rtl/>
        </w:rPr>
        <w:t>ولا</w:t>
      </w:r>
      <w:r w:rsidR="000E1FAF" w:rsidRPr="000E1FAF">
        <w:rPr>
          <w:rFonts w:cs="Arial"/>
          <w:rtl/>
        </w:rPr>
        <w:t xml:space="preserve"> يسمح بالكتابة فيه</w:t>
      </w:r>
      <w:r w:rsidR="009E70E9">
        <w:rPr>
          <w:rFonts w:cs="Arial" w:hint="cs"/>
          <w:rtl/>
        </w:rPr>
        <w:t>.</w:t>
      </w:r>
    </w:p>
    <w:p w14:paraId="307DD15C" w14:textId="3F2BA99F" w:rsidR="00C95B7A" w:rsidRDefault="00C95B7A" w:rsidP="00860414">
      <w:pPr>
        <w:pStyle w:val="ListParagraph"/>
        <w:numPr>
          <w:ilvl w:val="0"/>
          <w:numId w:val="2"/>
        </w:numPr>
        <w:rPr>
          <w:rFonts w:cs="Arial"/>
        </w:rPr>
      </w:pPr>
      <w:r w:rsidRPr="00C95B7A">
        <w:rPr>
          <w:rFonts w:cs="Arial" w:hint="cs"/>
          <w:b/>
          <w:bCs/>
          <w:rtl/>
        </w:rPr>
        <w:t>رقم العميل</w:t>
      </w:r>
      <w:r>
        <w:rPr>
          <w:rFonts w:cs="Arial" w:hint="cs"/>
          <w:rtl/>
        </w:rPr>
        <w:t xml:space="preserve"> </w:t>
      </w:r>
      <w:r w:rsidRPr="000E1FAF">
        <w:rPr>
          <w:rFonts w:cs="Arial"/>
          <w:rtl/>
        </w:rPr>
        <w:t xml:space="preserve">(يظهر عندما تكون طريقة الدفع </w:t>
      </w:r>
      <w:r>
        <w:rPr>
          <w:rFonts w:cs="Arial" w:hint="cs"/>
          <w:rtl/>
        </w:rPr>
        <w:t>آجل</w:t>
      </w:r>
      <w:r w:rsidRPr="000E1FAF">
        <w:rPr>
          <w:rFonts w:cs="Arial"/>
          <w:rtl/>
        </w:rPr>
        <w:t xml:space="preserve"> و يختفي في </w:t>
      </w:r>
      <w:r>
        <w:rPr>
          <w:rFonts w:cs="Arial" w:hint="cs"/>
          <w:rtl/>
        </w:rPr>
        <w:t>النقد</w:t>
      </w:r>
      <w:r w:rsidRPr="000E1FAF">
        <w:rPr>
          <w:rFonts w:cs="Arial"/>
          <w:rtl/>
        </w:rPr>
        <w:t>)</w:t>
      </w:r>
      <w:r>
        <w:rPr>
          <w:rFonts w:cs="Arial" w:hint="cs"/>
          <w:rtl/>
        </w:rPr>
        <w:t xml:space="preserve"> مع الأخذ بالاعتبار الشروط التالية عند البيع </w:t>
      </w:r>
      <w:r w:rsidR="00735C60">
        <w:rPr>
          <w:rFonts w:cs="Arial" w:hint="cs"/>
          <w:rtl/>
        </w:rPr>
        <w:t>للعملاء</w:t>
      </w:r>
      <w:r w:rsidR="001553BF">
        <w:rPr>
          <w:rFonts w:cs="Arial" w:hint="cs"/>
          <w:rtl/>
        </w:rPr>
        <w:t xml:space="preserve"> </w:t>
      </w:r>
      <w:r w:rsidR="00735C60">
        <w:rPr>
          <w:rFonts w:cs="Arial" w:hint="cs"/>
          <w:rtl/>
        </w:rPr>
        <w:t>:</w:t>
      </w:r>
    </w:p>
    <w:p w14:paraId="2B88554E" w14:textId="0B689DDC" w:rsidR="009E70E9" w:rsidRDefault="00C95B7A" w:rsidP="00C95B7A">
      <w:pPr>
        <w:pStyle w:val="ListParagraph"/>
        <w:numPr>
          <w:ilvl w:val="0"/>
          <w:numId w:val="3"/>
        </w:numPr>
        <w:rPr>
          <w:rFonts w:cs="Arial"/>
        </w:rPr>
      </w:pPr>
      <w:r>
        <w:rPr>
          <w:rFonts w:cs="Arial" w:hint="cs"/>
          <w:rtl/>
        </w:rPr>
        <w:t>عدم السماح البيع لعميل موقف (التوقيف يتم من بيانات العملاء )</w:t>
      </w:r>
    </w:p>
    <w:p w14:paraId="60D24E99" w14:textId="77777777" w:rsidR="00C95B7A" w:rsidRDefault="00C95B7A" w:rsidP="00C95B7A">
      <w:pPr>
        <w:pStyle w:val="ListParagraph"/>
        <w:numPr>
          <w:ilvl w:val="0"/>
          <w:numId w:val="3"/>
        </w:numPr>
        <w:rPr>
          <w:rFonts w:cs="Arial"/>
        </w:rPr>
      </w:pPr>
      <w:r>
        <w:rPr>
          <w:rFonts w:cs="Arial" w:hint="cs"/>
          <w:rtl/>
        </w:rPr>
        <w:t>عدم السماح بتجاوز حد الدين المحدد للعميل في شاشة تهيئة الحدود و بحسب عملة الفاتورة , مع إمكانية السماح بذلك في حالة أن المستخدم لديه صلاحية (السماح بتجاوز حد الدين و بحسب النسبة المحددة للتجاوز).</w:t>
      </w:r>
    </w:p>
    <w:p w14:paraId="2D73284F" w14:textId="4092ED14" w:rsidR="00735C60" w:rsidRPr="00735C60" w:rsidRDefault="00735C60" w:rsidP="00735C60">
      <w:pPr>
        <w:pStyle w:val="ListParagraph"/>
        <w:numPr>
          <w:ilvl w:val="0"/>
          <w:numId w:val="2"/>
        </w:numPr>
        <w:rPr>
          <w:rFonts w:cs="Arial"/>
          <w:b/>
          <w:bCs/>
        </w:rPr>
      </w:pPr>
      <w:r>
        <w:rPr>
          <w:rFonts w:cs="Arial" w:hint="cs"/>
          <w:b/>
          <w:bCs/>
          <w:rtl/>
        </w:rPr>
        <w:t>اسم العميل : يظهر في جميع حالات الدفع وفق الشروط التالية:</w:t>
      </w:r>
    </w:p>
    <w:p w14:paraId="454CD7CF" w14:textId="1C3AE613" w:rsidR="00C95B7A" w:rsidRPr="00735C60" w:rsidRDefault="00735C60" w:rsidP="00735C60">
      <w:pPr>
        <w:pStyle w:val="ListParagraph"/>
        <w:numPr>
          <w:ilvl w:val="0"/>
          <w:numId w:val="3"/>
        </w:numPr>
        <w:rPr>
          <w:rFonts w:cs="Arial"/>
          <w:b/>
          <w:bCs/>
        </w:rPr>
      </w:pPr>
      <w:r>
        <w:rPr>
          <w:rFonts w:cs="Arial" w:hint="cs"/>
          <w:rtl/>
        </w:rPr>
        <w:t>في حالة طريقة الدفع آجل يتم عرض اسم العميل بحسب رقم العميل المحدد في خانة (رقم العميل) و لا يسمح بتعديله.</w:t>
      </w:r>
    </w:p>
    <w:p w14:paraId="0255E1B8" w14:textId="13EB3D43" w:rsidR="00735C60" w:rsidRDefault="00735C60" w:rsidP="00735C60">
      <w:pPr>
        <w:pStyle w:val="ListParagraph"/>
        <w:numPr>
          <w:ilvl w:val="0"/>
          <w:numId w:val="3"/>
        </w:numPr>
        <w:rPr>
          <w:rFonts w:cs="Arial"/>
          <w:b/>
          <w:bCs/>
        </w:rPr>
      </w:pPr>
      <w:r>
        <w:rPr>
          <w:rFonts w:cs="Arial" w:hint="cs"/>
          <w:rtl/>
        </w:rPr>
        <w:t xml:space="preserve">في حالة طريقة الدفع نقدا و تم تفعيل متغير ( إسم العميل إجباري في </w:t>
      </w:r>
      <w:r w:rsidRPr="00735C60">
        <w:rPr>
          <w:rFonts w:cs="Arial" w:hint="cs"/>
          <w:rtl/>
        </w:rPr>
        <w:t>الفواتير النقدية)</w:t>
      </w:r>
      <w:r>
        <w:rPr>
          <w:rFonts w:cs="Arial" w:hint="cs"/>
          <w:b/>
          <w:bCs/>
          <w:rtl/>
        </w:rPr>
        <w:t xml:space="preserve"> </w:t>
      </w:r>
      <w:r>
        <w:rPr>
          <w:rFonts w:cs="Arial" w:hint="cs"/>
          <w:rtl/>
        </w:rPr>
        <w:t xml:space="preserve">يسمح بالكتابة في حقل إسم العميل و لا يقبل الحفظ بدونه , و في حالة لم يتم تفعيل متغير </w:t>
      </w:r>
      <w:r>
        <w:rPr>
          <w:rFonts w:cs="Arial" w:hint="cs"/>
          <w:rtl/>
        </w:rPr>
        <w:t xml:space="preserve">( إسم العميل إجباري في </w:t>
      </w:r>
      <w:r w:rsidRPr="00735C60">
        <w:rPr>
          <w:rFonts w:cs="Arial" w:hint="cs"/>
          <w:rtl/>
        </w:rPr>
        <w:t>الفواتير النقدية)</w:t>
      </w:r>
      <w:r>
        <w:rPr>
          <w:rFonts w:cs="Arial" w:hint="cs"/>
          <w:b/>
          <w:bCs/>
          <w:rtl/>
        </w:rPr>
        <w:t xml:space="preserve"> </w:t>
      </w:r>
      <w:r>
        <w:rPr>
          <w:rFonts w:cs="Arial" w:hint="cs"/>
          <w:rtl/>
        </w:rPr>
        <w:t>يسمح بالكتابة فيه و يمكن الحفظ بدونه.</w:t>
      </w:r>
      <w:r>
        <w:rPr>
          <w:rFonts w:cs="Arial" w:hint="cs"/>
          <w:b/>
          <w:bCs/>
          <w:rtl/>
        </w:rPr>
        <w:t xml:space="preserve"> (المتغير المذكور يتم تفعيله و إلغاءه من شاشة المتغيرات العامة الخاصة بنظام العملاء.</w:t>
      </w:r>
    </w:p>
    <w:p w14:paraId="2938038F" w14:textId="08038D54" w:rsidR="00735C60" w:rsidRPr="00735C60" w:rsidRDefault="00735C60" w:rsidP="00735C60">
      <w:pPr>
        <w:pStyle w:val="ListParagraph"/>
        <w:numPr>
          <w:ilvl w:val="0"/>
          <w:numId w:val="2"/>
        </w:numPr>
        <w:rPr>
          <w:rFonts w:cs="Arial"/>
        </w:rPr>
      </w:pPr>
      <w:r>
        <w:rPr>
          <w:rFonts w:cs="Arial" w:hint="cs"/>
          <w:b/>
          <w:bCs/>
          <w:rtl/>
        </w:rPr>
        <w:t xml:space="preserve">عملة الفاتورة : </w:t>
      </w:r>
      <w:r w:rsidRPr="00735C60">
        <w:rPr>
          <w:rFonts w:cs="Arial" w:hint="cs"/>
          <w:rtl/>
        </w:rPr>
        <w:t xml:space="preserve">يتم تعبئتها بحسب العملات الخاصة بالصندوق أو العميل (النظام متعدد العملات </w:t>
      </w:r>
      <w:r w:rsidR="001553BF" w:rsidRPr="00735C60">
        <w:rPr>
          <w:rFonts w:cs="Arial" w:hint="cs"/>
          <w:rtl/>
        </w:rPr>
        <w:t>ويوجد</w:t>
      </w:r>
      <w:r w:rsidRPr="00735C60">
        <w:rPr>
          <w:rFonts w:cs="Arial" w:hint="cs"/>
          <w:rtl/>
        </w:rPr>
        <w:t xml:space="preserve"> عملة محلية واحدة ).</w:t>
      </w:r>
    </w:p>
    <w:p w14:paraId="0E5C4F0B" w14:textId="77777777" w:rsidR="001553BF" w:rsidRPr="001553BF" w:rsidRDefault="001553BF" w:rsidP="00735C60">
      <w:pPr>
        <w:pStyle w:val="ListParagraph"/>
        <w:numPr>
          <w:ilvl w:val="0"/>
          <w:numId w:val="2"/>
        </w:numPr>
        <w:rPr>
          <w:rFonts w:cs="Arial"/>
          <w:b/>
          <w:bCs/>
        </w:rPr>
      </w:pPr>
      <w:r>
        <w:rPr>
          <w:rFonts w:cs="Arial" w:hint="cs"/>
          <w:b/>
          <w:bCs/>
          <w:rtl/>
        </w:rPr>
        <w:t>رقم المخزن :</w:t>
      </w:r>
      <w:r>
        <w:rPr>
          <w:rFonts w:cs="Arial" w:hint="cs"/>
          <w:rtl/>
        </w:rPr>
        <w:t xml:space="preserve"> قائمة تعرض بيانات المخازن مع الأخذ بالاعتبار الشروط التالية:</w:t>
      </w:r>
    </w:p>
    <w:p w14:paraId="5C1EA28D" w14:textId="20482AAF" w:rsidR="00735C60" w:rsidRDefault="001553BF" w:rsidP="001553BF">
      <w:pPr>
        <w:pStyle w:val="ListParagraph"/>
        <w:numPr>
          <w:ilvl w:val="0"/>
          <w:numId w:val="3"/>
        </w:numPr>
        <w:rPr>
          <w:rFonts w:cs="Arial"/>
        </w:rPr>
      </w:pPr>
      <w:r>
        <w:rPr>
          <w:rFonts w:cs="Arial" w:hint="cs"/>
          <w:rtl/>
        </w:rPr>
        <w:t xml:space="preserve">عرض المخازن </w:t>
      </w:r>
      <w:r>
        <w:rPr>
          <w:rFonts w:cs="Arial" w:hint="cs"/>
          <w:rtl/>
        </w:rPr>
        <w:t xml:space="preserve">المرتبطة بالفرع المحدد في </w:t>
      </w:r>
      <w:r>
        <w:rPr>
          <w:rFonts w:cs="Arial" w:hint="cs"/>
          <w:rtl/>
        </w:rPr>
        <w:t>الفاتورة فقط و لا يسمح بإدخال مخزن مرتبط بفرع آخر.</w:t>
      </w:r>
    </w:p>
    <w:p w14:paraId="37C657F8" w14:textId="3E5A7253" w:rsidR="001553BF" w:rsidRDefault="001553BF" w:rsidP="001553BF">
      <w:pPr>
        <w:pStyle w:val="ListParagraph"/>
        <w:numPr>
          <w:ilvl w:val="0"/>
          <w:numId w:val="3"/>
        </w:numPr>
        <w:rPr>
          <w:rFonts w:cs="Arial"/>
        </w:rPr>
      </w:pPr>
      <w:r>
        <w:rPr>
          <w:rFonts w:cs="Arial" w:hint="cs"/>
          <w:rtl/>
        </w:rPr>
        <w:t>المخازن الموققة يتم إظهارها في القائمة وعند إختيارها تظهر رسالة (تم إيقاف البيع من المخزن المحدد).</w:t>
      </w:r>
    </w:p>
    <w:p w14:paraId="1D8C2B66" w14:textId="5B40BF1F" w:rsidR="001553BF" w:rsidRDefault="001553BF" w:rsidP="001553BF">
      <w:pPr>
        <w:pStyle w:val="ListParagraph"/>
        <w:numPr>
          <w:ilvl w:val="0"/>
          <w:numId w:val="3"/>
        </w:numPr>
        <w:rPr>
          <w:rFonts w:cs="Arial"/>
        </w:rPr>
      </w:pPr>
      <w:r>
        <w:rPr>
          <w:rFonts w:cs="Arial" w:hint="cs"/>
          <w:rtl/>
        </w:rPr>
        <w:t>عرض المخازن بحسب صلاحيات المستخدمين.</w:t>
      </w:r>
    </w:p>
    <w:p w14:paraId="7FEA90E9" w14:textId="77777777" w:rsidR="001553BF" w:rsidRDefault="001553BF" w:rsidP="001553BF">
      <w:pPr>
        <w:pStyle w:val="ListParagraph"/>
        <w:ind w:left="1440"/>
        <w:rPr>
          <w:rFonts w:cs="Arial"/>
          <w:rtl/>
        </w:rPr>
      </w:pPr>
    </w:p>
    <w:p w14:paraId="2BD0D684" w14:textId="0CC55648" w:rsidR="001553BF" w:rsidRPr="009E70E9" w:rsidRDefault="001553BF" w:rsidP="001553BF">
      <w:pPr>
        <w:pStyle w:val="ListParagraph"/>
        <w:ind w:left="1440"/>
        <w:rPr>
          <w:rFonts w:cs="Arial"/>
          <w:b/>
          <w:bCs/>
        </w:rPr>
      </w:pPr>
      <w:r w:rsidRPr="009E70E9">
        <w:rPr>
          <w:rFonts w:cs="Arial"/>
          <w:b/>
          <w:bCs/>
          <w:rtl/>
        </w:rPr>
        <w:t xml:space="preserve">الجزء </w:t>
      </w:r>
      <w:r>
        <w:rPr>
          <w:rFonts w:cs="Arial" w:hint="cs"/>
          <w:b/>
          <w:bCs/>
          <w:rtl/>
        </w:rPr>
        <w:t>الديتيل</w:t>
      </w:r>
      <w:r>
        <w:rPr>
          <w:rFonts w:cs="Arial" w:hint="cs"/>
          <w:b/>
          <w:bCs/>
          <w:rtl/>
        </w:rPr>
        <w:t xml:space="preserve"> من الفاتورة</w:t>
      </w:r>
      <w:r w:rsidR="00D14343">
        <w:rPr>
          <w:rFonts w:cs="Arial" w:hint="cs"/>
          <w:b/>
          <w:bCs/>
          <w:rtl/>
        </w:rPr>
        <w:t xml:space="preserve"> عبارة عن </w:t>
      </w:r>
      <w:r w:rsidR="00D14343">
        <w:rPr>
          <w:rFonts w:cs="Arial"/>
          <w:b/>
          <w:bCs/>
        </w:rPr>
        <w:t>Grid</w:t>
      </w:r>
      <w:r w:rsidR="00D14343">
        <w:rPr>
          <w:rFonts w:cs="Arial" w:hint="cs"/>
          <w:b/>
          <w:bCs/>
          <w:rtl/>
        </w:rPr>
        <w:t xml:space="preserve"> تحتوي سجلات متعددة و</w:t>
      </w:r>
      <w:r w:rsidRPr="009E70E9">
        <w:rPr>
          <w:rFonts w:cs="Arial"/>
          <w:b/>
          <w:bCs/>
          <w:rtl/>
        </w:rPr>
        <w:t xml:space="preserve"> يتضمن البيانات التالية</w:t>
      </w:r>
      <w:r w:rsidRPr="009E70E9">
        <w:rPr>
          <w:rFonts w:cs="Arial" w:hint="cs"/>
          <w:b/>
          <w:bCs/>
          <w:rtl/>
        </w:rPr>
        <w:t>:</w:t>
      </w:r>
    </w:p>
    <w:p w14:paraId="782BB78B" w14:textId="4BC2288B" w:rsidR="001553BF" w:rsidRDefault="001553BF" w:rsidP="001553BF">
      <w:pPr>
        <w:pStyle w:val="ListParagraph"/>
        <w:numPr>
          <w:ilvl w:val="0"/>
          <w:numId w:val="2"/>
        </w:numPr>
        <w:rPr>
          <w:rFonts w:cs="Arial"/>
          <w:b/>
          <w:bCs/>
        </w:rPr>
      </w:pPr>
      <w:r w:rsidRPr="001553BF">
        <w:rPr>
          <w:rFonts w:cs="Arial" w:hint="cs"/>
          <w:b/>
          <w:bCs/>
          <w:rtl/>
        </w:rPr>
        <w:t>رقم الصنف</w:t>
      </w:r>
      <w:r>
        <w:rPr>
          <w:rFonts w:cs="Arial" w:hint="cs"/>
          <w:b/>
          <w:bCs/>
          <w:rtl/>
        </w:rPr>
        <w:t xml:space="preserve"> : </w:t>
      </w:r>
      <w:r w:rsidRPr="001553BF">
        <w:rPr>
          <w:rFonts w:cs="Arial" w:hint="cs"/>
          <w:rtl/>
        </w:rPr>
        <w:t xml:space="preserve">عبارة عن حقل </w:t>
      </w:r>
      <w:r w:rsidR="00F4348A">
        <w:rPr>
          <w:rFonts w:cs="Arial" w:hint="cs"/>
          <w:rtl/>
        </w:rPr>
        <w:t>نصي</w:t>
      </w:r>
      <w:r w:rsidRPr="001553BF">
        <w:rPr>
          <w:rFonts w:cs="Arial" w:hint="cs"/>
          <w:rtl/>
        </w:rPr>
        <w:t xml:space="preserve"> </w:t>
      </w:r>
      <w:r w:rsidR="00FC50D3">
        <w:rPr>
          <w:rFonts w:cs="Arial" w:hint="cs"/>
          <w:rtl/>
        </w:rPr>
        <w:t xml:space="preserve">يقبل قيمة من ضمن أرقام الأصناف أو باركوداتها المعرفة مسبقا,  </w:t>
      </w:r>
      <w:r w:rsidRPr="001553BF">
        <w:rPr>
          <w:rFonts w:cs="Arial" w:hint="cs"/>
          <w:rtl/>
        </w:rPr>
        <w:t>يسمح بالإدخال اليدوي</w:t>
      </w:r>
      <w:r w:rsidR="00F4348A">
        <w:rPr>
          <w:rFonts w:cs="Arial" w:hint="cs"/>
          <w:rtl/>
        </w:rPr>
        <w:t xml:space="preserve"> (رقم صنف , أو باركود صنف)</w:t>
      </w:r>
      <w:r w:rsidRPr="001553BF">
        <w:rPr>
          <w:rFonts w:cs="Arial" w:hint="cs"/>
          <w:rtl/>
        </w:rPr>
        <w:t xml:space="preserve"> أو الإختيار من قائمة</w:t>
      </w:r>
      <w:r w:rsidR="00F4348A">
        <w:rPr>
          <w:rFonts w:cs="Arial" w:hint="cs"/>
          <w:rtl/>
        </w:rPr>
        <w:t xml:space="preserve"> تقرأ بيانات الأصناف المعرفة مسبقا</w:t>
      </w:r>
      <w:r>
        <w:rPr>
          <w:rFonts w:cs="Arial" w:hint="cs"/>
          <w:rtl/>
        </w:rPr>
        <w:t>.</w:t>
      </w:r>
      <w:r w:rsidR="00FC50D3">
        <w:rPr>
          <w:rFonts w:cs="Arial" w:hint="cs"/>
          <w:b/>
          <w:bCs/>
          <w:rtl/>
        </w:rPr>
        <w:t xml:space="preserve">  </w:t>
      </w:r>
      <w:r w:rsidR="00FC50D3" w:rsidRPr="00FC50D3">
        <w:rPr>
          <w:rFonts w:cs="Arial" w:hint="cs"/>
          <w:rtl/>
        </w:rPr>
        <w:t>و في جميع الأحوال يجب أن يكون الصنف موجود في المخزن المحدد مسبقا في ماستر الفاتورة أو يتم عرض رسالة (الصنف غير موجود في هذا المخزن)</w:t>
      </w:r>
      <w:r w:rsidR="00FC50D3">
        <w:rPr>
          <w:rFonts w:cs="Arial" w:hint="cs"/>
          <w:b/>
          <w:bCs/>
          <w:rtl/>
        </w:rPr>
        <w:t xml:space="preserve">  </w:t>
      </w:r>
    </w:p>
    <w:p w14:paraId="60775DEA" w14:textId="766AA25C" w:rsidR="00FC50D3" w:rsidRPr="00FC50D3" w:rsidRDefault="001553BF" w:rsidP="00FC50D3">
      <w:pPr>
        <w:pStyle w:val="ListParagraph"/>
        <w:ind w:left="2693"/>
        <w:rPr>
          <w:rFonts w:cs="Arial"/>
        </w:rPr>
      </w:pPr>
      <w:r w:rsidRPr="00FC50D3">
        <w:rPr>
          <w:rFonts w:cs="Arial" w:hint="cs"/>
          <w:b/>
          <w:bCs/>
          <w:rtl/>
        </w:rPr>
        <w:lastRenderedPageBreak/>
        <w:t>الإدخال اليدوي</w:t>
      </w:r>
      <w:r w:rsidR="00F4348A" w:rsidRPr="00FC50D3">
        <w:rPr>
          <w:rFonts w:cs="Arial" w:hint="cs"/>
          <w:b/>
          <w:bCs/>
          <w:rtl/>
        </w:rPr>
        <w:t xml:space="preserve"> </w:t>
      </w:r>
      <w:r w:rsidRPr="00FC50D3">
        <w:rPr>
          <w:rFonts w:cs="Arial" w:hint="cs"/>
          <w:b/>
          <w:bCs/>
          <w:rtl/>
        </w:rPr>
        <w:t xml:space="preserve"> في حقل</w:t>
      </w:r>
      <w:r w:rsidR="00F4348A" w:rsidRPr="00FC50D3">
        <w:rPr>
          <w:rFonts w:cs="Arial" w:hint="cs"/>
          <w:b/>
          <w:bCs/>
          <w:rtl/>
        </w:rPr>
        <w:t xml:space="preserve"> رقم</w:t>
      </w:r>
      <w:r w:rsidRPr="00FC50D3">
        <w:rPr>
          <w:rFonts w:cs="Arial" w:hint="cs"/>
          <w:b/>
          <w:bCs/>
          <w:rtl/>
        </w:rPr>
        <w:t xml:space="preserve"> الصنف </w:t>
      </w:r>
      <w:r w:rsidR="00F4348A" w:rsidRPr="00FC50D3">
        <w:rPr>
          <w:rFonts w:cs="Arial" w:hint="cs"/>
          <w:b/>
          <w:bCs/>
          <w:rtl/>
        </w:rPr>
        <w:t xml:space="preserve"> والإنتقال بزر </w:t>
      </w:r>
      <w:r w:rsidR="00F4348A" w:rsidRPr="00FC50D3">
        <w:rPr>
          <w:rFonts w:cs="Arial"/>
          <w:b/>
          <w:bCs/>
        </w:rPr>
        <w:t>Enter</w:t>
      </w:r>
      <w:r w:rsidRPr="00FC50D3">
        <w:rPr>
          <w:rFonts w:cs="Arial" w:hint="cs"/>
          <w:b/>
          <w:bCs/>
          <w:rtl/>
        </w:rPr>
        <w:t>يحقق التالي</w:t>
      </w:r>
      <w:r>
        <w:rPr>
          <w:rFonts w:cs="Arial" w:hint="cs"/>
          <w:rtl/>
        </w:rPr>
        <w:t xml:space="preserve"> :</w:t>
      </w:r>
    </w:p>
    <w:p w14:paraId="1635B45D" w14:textId="38278DCA" w:rsidR="00F4348A" w:rsidRDefault="00F4348A" w:rsidP="00F4348A">
      <w:pPr>
        <w:pStyle w:val="ListParagraph"/>
        <w:numPr>
          <w:ilvl w:val="0"/>
          <w:numId w:val="3"/>
        </w:numPr>
        <w:ind w:left="3685" w:hanging="310"/>
        <w:rPr>
          <w:rFonts w:cs="Arial"/>
        </w:rPr>
      </w:pPr>
      <w:r>
        <w:rPr>
          <w:rFonts w:cs="Arial" w:hint="cs"/>
          <w:rtl/>
        </w:rPr>
        <w:t xml:space="preserve">عند إدخال رقم في حقل الصنف و الإنتقال بزر </w:t>
      </w:r>
      <w:r>
        <w:rPr>
          <w:rFonts w:cs="Arial"/>
        </w:rPr>
        <w:t>Enter</w:t>
      </w:r>
      <w:r>
        <w:rPr>
          <w:rFonts w:cs="Arial" w:hint="cs"/>
          <w:rtl/>
        </w:rPr>
        <w:t xml:space="preserve"> يتم التحقق من الرقم المدخل فإذا كان رقم باركود مرتبط برقم الصنف يتم مباشرة إنزال رقم الصنف المرتبط به مع وحدة الصنف و إسم الصنف</w:t>
      </w:r>
      <w:r>
        <w:rPr>
          <w:rFonts w:cs="Arial" w:hint="cs"/>
          <w:rtl/>
        </w:rPr>
        <w:t xml:space="preserve"> و الإنتقال لحقل الكمية</w:t>
      </w:r>
      <w:r w:rsidR="00FC50D3">
        <w:rPr>
          <w:rFonts w:cs="Arial" w:hint="cs"/>
          <w:rtl/>
        </w:rPr>
        <w:t>. و في حالة أن الصنف غير موجود في المخزن المحدد مسبقا في ماستر الفاتورة يتم إظهار</w:t>
      </w:r>
    </w:p>
    <w:p w14:paraId="405546FA" w14:textId="7AC11496" w:rsidR="00FC50D3" w:rsidRPr="00FC50D3" w:rsidRDefault="00FC50D3" w:rsidP="00FC50D3">
      <w:pPr>
        <w:pStyle w:val="ListParagraph"/>
        <w:numPr>
          <w:ilvl w:val="0"/>
          <w:numId w:val="3"/>
        </w:numPr>
        <w:ind w:left="3685" w:hanging="310"/>
        <w:rPr>
          <w:rFonts w:cs="Arial"/>
        </w:rPr>
      </w:pPr>
      <w:r>
        <w:rPr>
          <w:rFonts w:cs="Arial" w:hint="cs"/>
          <w:rtl/>
        </w:rPr>
        <w:t xml:space="preserve">عند إدخال رقم في حقل الصنف و الإنتقال بزر </w:t>
      </w:r>
      <w:r>
        <w:rPr>
          <w:rFonts w:cs="Arial"/>
        </w:rPr>
        <w:t>Enter</w:t>
      </w:r>
      <w:r>
        <w:rPr>
          <w:rFonts w:cs="Arial" w:hint="cs"/>
          <w:rtl/>
        </w:rPr>
        <w:t xml:space="preserve"> يتم التحقق من الرقم المدخل فإذا كان </w:t>
      </w:r>
      <w:r>
        <w:rPr>
          <w:rFonts w:cs="Arial" w:hint="cs"/>
          <w:rtl/>
        </w:rPr>
        <w:t>ضمن</w:t>
      </w:r>
      <w:r>
        <w:rPr>
          <w:rFonts w:cs="Arial" w:hint="cs"/>
          <w:rtl/>
        </w:rPr>
        <w:t xml:space="preserve"> </w:t>
      </w:r>
      <w:r>
        <w:rPr>
          <w:rFonts w:cs="Arial" w:hint="cs"/>
          <w:rtl/>
        </w:rPr>
        <w:t>أ</w:t>
      </w:r>
      <w:r>
        <w:rPr>
          <w:rFonts w:cs="Arial" w:hint="cs"/>
          <w:rtl/>
        </w:rPr>
        <w:t>رق</w:t>
      </w:r>
      <w:r>
        <w:rPr>
          <w:rFonts w:cs="Arial" w:hint="cs"/>
          <w:rtl/>
        </w:rPr>
        <w:t>ا</w:t>
      </w:r>
      <w:r>
        <w:rPr>
          <w:rFonts w:cs="Arial" w:hint="cs"/>
          <w:rtl/>
        </w:rPr>
        <w:t xml:space="preserve">م </w:t>
      </w:r>
      <w:r>
        <w:rPr>
          <w:rFonts w:cs="Arial" w:hint="cs"/>
          <w:rtl/>
        </w:rPr>
        <w:t>الأ</w:t>
      </w:r>
      <w:r>
        <w:rPr>
          <w:rFonts w:cs="Arial" w:hint="cs"/>
          <w:rtl/>
        </w:rPr>
        <w:t>صن</w:t>
      </w:r>
      <w:r>
        <w:rPr>
          <w:rFonts w:cs="Arial" w:hint="cs"/>
          <w:rtl/>
        </w:rPr>
        <w:t>ا</w:t>
      </w:r>
      <w:r>
        <w:rPr>
          <w:rFonts w:cs="Arial" w:hint="cs"/>
          <w:rtl/>
        </w:rPr>
        <w:t>ف</w:t>
      </w:r>
      <w:r>
        <w:rPr>
          <w:rFonts w:cs="Arial" w:hint="cs"/>
          <w:rtl/>
        </w:rPr>
        <w:t xml:space="preserve"> المعرفة مسبقا</w:t>
      </w:r>
      <w:r>
        <w:rPr>
          <w:rFonts w:cs="Arial" w:hint="cs"/>
          <w:rtl/>
        </w:rPr>
        <w:t xml:space="preserve"> يتم مباشرة إنزال إسم الصنف</w:t>
      </w:r>
      <w:r>
        <w:rPr>
          <w:rFonts w:cs="Arial" w:hint="cs"/>
          <w:rtl/>
        </w:rPr>
        <w:t xml:space="preserve"> و وحدة البيع الافتراضية</w:t>
      </w:r>
      <w:r>
        <w:rPr>
          <w:rFonts w:cs="Arial" w:hint="cs"/>
          <w:rtl/>
        </w:rPr>
        <w:t xml:space="preserve"> و الإنتقال لحقل الكمية</w:t>
      </w:r>
      <w:r>
        <w:rPr>
          <w:rFonts w:cs="Arial" w:hint="cs"/>
          <w:rtl/>
        </w:rPr>
        <w:t>.</w:t>
      </w:r>
    </w:p>
    <w:p w14:paraId="18D152BB" w14:textId="2FFA129A" w:rsidR="00F4348A" w:rsidRDefault="00FC50D3" w:rsidP="00F4348A">
      <w:pPr>
        <w:pStyle w:val="ListParagraph"/>
        <w:numPr>
          <w:ilvl w:val="0"/>
          <w:numId w:val="3"/>
        </w:numPr>
        <w:ind w:left="3685" w:hanging="310"/>
        <w:rPr>
          <w:rFonts w:cs="Arial"/>
        </w:rPr>
      </w:pPr>
      <w:r>
        <w:rPr>
          <w:rFonts w:cs="Arial" w:hint="cs"/>
          <w:rtl/>
        </w:rPr>
        <w:t xml:space="preserve">في حالة أن الرقم المدخل لا يحقق النقطتين السابقتين يتم عرض قائمة بأرقام الأصناف التي تحتوي </w:t>
      </w:r>
      <w:r w:rsidR="00C84F82">
        <w:rPr>
          <w:rFonts w:cs="Arial" w:hint="cs"/>
          <w:rtl/>
        </w:rPr>
        <w:t xml:space="preserve">على الرقم المدخل (مثلا إذا تم إدخال رقم </w:t>
      </w:r>
      <w:r w:rsidR="00C84F82">
        <w:rPr>
          <w:rFonts w:cs="Arial"/>
        </w:rPr>
        <w:t>123</w:t>
      </w:r>
      <w:r w:rsidR="00C84F82">
        <w:rPr>
          <w:rFonts w:cs="Arial" w:hint="cs"/>
          <w:rtl/>
        </w:rPr>
        <w:t xml:space="preserve"> ) يتم عرض قائمة بجميع ألأصناف التي تحتوي أرقامها في أي موقع على الرقم </w:t>
      </w:r>
      <w:r w:rsidR="00C84F82">
        <w:rPr>
          <w:rFonts w:cs="Arial"/>
        </w:rPr>
        <w:t xml:space="preserve">123 </w:t>
      </w:r>
    </w:p>
    <w:p w14:paraId="01EECF64" w14:textId="45062572" w:rsidR="00C84F82" w:rsidRDefault="00C84F82" w:rsidP="00F4348A">
      <w:pPr>
        <w:pStyle w:val="ListParagraph"/>
        <w:numPr>
          <w:ilvl w:val="0"/>
          <w:numId w:val="3"/>
        </w:numPr>
        <w:ind w:left="3685" w:hanging="310"/>
        <w:rPr>
          <w:rFonts w:cs="Arial"/>
        </w:rPr>
      </w:pPr>
      <w:r>
        <w:rPr>
          <w:rFonts w:cs="Arial" w:hint="cs"/>
          <w:rtl/>
        </w:rPr>
        <w:t>في حالة لم يتحقق أي من النقاط السابقة يتم عرض رسالة (رقم الصنف غير موجود)</w:t>
      </w:r>
    </w:p>
    <w:p w14:paraId="3C80FACE" w14:textId="059B23DB" w:rsidR="00C84F82" w:rsidRDefault="00C84F82" w:rsidP="00C84F82">
      <w:pPr>
        <w:ind w:left="2880"/>
        <w:rPr>
          <w:rFonts w:cs="Arial"/>
          <w:b/>
          <w:bCs/>
          <w:rtl/>
        </w:rPr>
      </w:pPr>
      <w:r>
        <w:rPr>
          <w:rFonts w:cs="Arial" w:hint="cs"/>
          <w:b/>
          <w:bCs/>
          <w:rtl/>
        </w:rPr>
        <w:t>الإختيار من قائمة :</w:t>
      </w:r>
    </w:p>
    <w:p w14:paraId="46E44EFF" w14:textId="63E66863" w:rsidR="00C84F82" w:rsidRDefault="00C84F82" w:rsidP="00C84F82">
      <w:pPr>
        <w:pStyle w:val="ListParagraph"/>
        <w:numPr>
          <w:ilvl w:val="0"/>
          <w:numId w:val="3"/>
        </w:numPr>
        <w:ind w:left="3685" w:hanging="310"/>
        <w:rPr>
          <w:rFonts w:cs="Arial"/>
        </w:rPr>
      </w:pPr>
      <w:r>
        <w:rPr>
          <w:rFonts w:cs="Arial" w:hint="cs"/>
          <w:rtl/>
        </w:rPr>
        <w:t xml:space="preserve">عند الضغط على زر </w:t>
      </w:r>
      <w:r>
        <w:rPr>
          <w:rFonts w:cs="Arial"/>
        </w:rPr>
        <w:t>F9</w:t>
      </w:r>
      <w:r>
        <w:rPr>
          <w:rFonts w:cs="Arial" w:hint="cs"/>
          <w:rtl/>
        </w:rPr>
        <w:t xml:space="preserve"> يتم عرض جميع الأصناف </w:t>
      </w:r>
      <w:r w:rsidR="00283F7A">
        <w:rPr>
          <w:rFonts w:cs="Arial" w:hint="cs"/>
          <w:rtl/>
        </w:rPr>
        <w:t xml:space="preserve">المخزنة </w:t>
      </w:r>
      <w:r>
        <w:rPr>
          <w:rFonts w:cs="Arial" w:hint="cs"/>
          <w:rtl/>
        </w:rPr>
        <w:t>في المخزن المحدد في ماستر الفاتورة و التي لها كميات متوفرة أو عرض جميع الأصناف مع الكميات الصفرية (بحسب متغير في متغيرات العملاء)</w:t>
      </w:r>
      <w:r w:rsidR="00283F7A">
        <w:rPr>
          <w:rFonts w:cs="Arial" w:hint="cs"/>
          <w:rtl/>
        </w:rPr>
        <w:t xml:space="preserve"> مع مراعاة عرض الأصناف التي تم تسعيرها مسبقا (بحسب متغير محدد مسبقا)</w:t>
      </w:r>
    </w:p>
    <w:p w14:paraId="43A8BE27" w14:textId="77777777" w:rsidR="00C84F82" w:rsidRDefault="00C84F82" w:rsidP="00C84F82">
      <w:pPr>
        <w:pStyle w:val="ListParagraph"/>
        <w:numPr>
          <w:ilvl w:val="0"/>
          <w:numId w:val="3"/>
        </w:numPr>
        <w:ind w:left="3685" w:hanging="310"/>
        <w:rPr>
          <w:rFonts w:cs="Arial"/>
        </w:rPr>
      </w:pPr>
      <w:r>
        <w:rPr>
          <w:rFonts w:cs="Arial" w:hint="cs"/>
          <w:rtl/>
        </w:rPr>
        <w:t xml:space="preserve">في حالة تم إدخال رقم في حقل الصنف و تم الضغط على زر </w:t>
      </w:r>
      <w:r>
        <w:rPr>
          <w:rFonts w:cs="Arial"/>
        </w:rPr>
        <w:t>F9</w:t>
      </w:r>
      <w:r>
        <w:rPr>
          <w:rFonts w:cs="Arial" w:hint="cs"/>
          <w:rtl/>
        </w:rPr>
        <w:t xml:space="preserve"> يتم عرض قائمة بالأصناف وفق شروط معايير البحث في بيانات المستخدم الإفتراضية بحيث يتم عرض الأصناف التي تبدأ بالرقم المحدد أو الأصناف التي تنتهي بالرقم المحدد أو الأصناف التي تحتوي على الرقم المحدد.</w:t>
      </w:r>
    </w:p>
    <w:p w14:paraId="73BD63C0" w14:textId="79B1D976" w:rsidR="00C84F82" w:rsidRDefault="00C84F82" w:rsidP="00C84F82">
      <w:pPr>
        <w:pStyle w:val="ListParagraph"/>
        <w:numPr>
          <w:ilvl w:val="0"/>
          <w:numId w:val="2"/>
        </w:numPr>
        <w:rPr>
          <w:rFonts w:cs="Arial"/>
        </w:rPr>
      </w:pPr>
      <w:r w:rsidRPr="00283F7A">
        <w:rPr>
          <w:rFonts w:cs="Arial" w:hint="cs"/>
          <w:b/>
          <w:bCs/>
          <w:rtl/>
        </w:rPr>
        <w:t>إسم الصنف</w:t>
      </w:r>
      <w:r>
        <w:rPr>
          <w:rFonts w:cs="Arial" w:hint="cs"/>
          <w:rtl/>
        </w:rPr>
        <w:t xml:space="preserve"> : عرض غير قابل للتعديل يتم تعبئته آليا بعد تحديد رقم الصنف و لا ينتقل مؤشر الكيبورد إليه</w:t>
      </w:r>
      <w:r w:rsidR="00283F7A">
        <w:rPr>
          <w:rFonts w:cs="Arial" w:hint="cs"/>
          <w:rtl/>
        </w:rPr>
        <w:t>.</w:t>
      </w:r>
    </w:p>
    <w:p w14:paraId="45C7E41C" w14:textId="4C32EDBC" w:rsidR="00283F7A" w:rsidRDefault="00283F7A" w:rsidP="00C84F82">
      <w:pPr>
        <w:pStyle w:val="ListParagraph"/>
        <w:numPr>
          <w:ilvl w:val="0"/>
          <w:numId w:val="2"/>
        </w:numPr>
        <w:rPr>
          <w:rFonts w:cs="Arial"/>
        </w:rPr>
      </w:pPr>
      <w:r w:rsidRPr="00283F7A">
        <w:rPr>
          <w:rFonts w:cs="Arial" w:hint="cs"/>
          <w:b/>
          <w:bCs/>
          <w:rtl/>
        </w:rPr>
        <w:t>وحدة الصنف</w:t>
      </w:r>
      <w:r>
        <w:rPr>
          <w:rFonts w:cs="Arial" w:hint="cs"/>
          <w:rtl/>
        </w:rPr>
        <w:t xml:space="preserve"> : يتم تعبئتها آليا بعد تحديد رقم الصنف بحسب وحدة البيع إذا كانت محددة في بيانات الصنف أو الوحدة الرئيسية أو يتم عرض قائمة بوحدات الصنف في حالة ضغط </w:t>
      </w:r>
      <w:r>
        <w:rPr>
          <w:rFonts w:cs="Arial"/>
        </w:rPr>
        <w:t>F9</w:t>
      </w:r>
    </w:p>
    <w:p w14:paraId="305EBCBA" w14:textId="5CA9565B" w:rsidR="00283F7A" w:rsidRDefault="00283F7A" w:rsidP="00C84F82">
      <w:pPr>
        <w:pStyle w:val="ListParagraph"/>
        <w:numPr>
          <w:ilvl w:val="0"/>
          <w:numId w:val="2"/>
        </w:numPr>
        <w:rPr>
          <w:rFonts w:cs="Arial"/>
        </w:rPr>
      </w:pPr>
      <w:r w:rsidRPr="00283F7A">
        <w:rPr>
          <w:rFonts w:cs="Arial" w:hint="cs"/>
          <w:b/>
          <w:bCs/>
          <w:rtl/>
        </w:rPr>
        <w:t>الكمية</w:t>
      </w:r>
      <w:r>
        <w:rPr>
          <w:rFonts w:cs="Arial" w:hint="cs"/>
          <w:rtl/>
        </w:rPr>
        <w:t xml:space="preserve"> : كمية البيع بحسب وحدة البيع مع عدم السماح بتجاوز الكمية المتوفرة في المخزن و يتم إعادة التشييك على الكمية المتوفرة في حالة تم العودة إلى خانة وحدة الصنف وتغييرها (مثلا كانت بالحبة ثم تم تغييرها إلى كرتون بعد إدخال الكمية).</w:t>
      </w:r>
    </w:p>
    <w:p w14:paraId="017A2065" w14:textId="2B9BE597" w:rsidR="00D14343" w:rsidRDefault="00D14343" w:rsidP="00C84F82">
      <w:pPr>
        <w:pStyle w:val="ListParagraph"/>
        <w:numPr>
          <w:ilvl w:val="0"/>
          <w:numId w:val="2"/>
        </w:numPr>
        <w:rPr>
          <w:rFonts w:cs="Arial"/>
        </w:rPr>
      </w:pPr>
      <w:r>
        <w:rPr>
          <w:rFonts w:cs="Arial" w:hint="cs"/>
          <w:b/>
          <w:bCs/>
          <w:rtl/>
        </w:rPr>
        <w:t xml:space="preserve">الكمية المجانية </w:t>
      </w:r>
      <w:r w:rsidRPr="00D14343">
        <w:rPr>
          <w:rFonts w:cs="Arial" w:hint="cs"/>
          <w:rtl/>
        </w:rPr>
        <w:t>:</w:t>
      </w:r>
      <w:r>
        <w:rPr>
          <w:rFonts w:cs="Arial" w:hint="cs"/>
          <w:rtl/>
        </w:rPr>
        <w:t xml:space="preserve"> تنزل آليا وفق سياسة الترميز أو من عرض ترويجي في حالة وجود عرض ترويجي</w:t>
      </w:r>
    </w:p>
    <w:p w14:paraId="3E907333" w14:textId="77777777" w:rsidR="00283F7A" w:rsidRDefault="00283F7A" w:rsidP="00C84F82">
      <w:pPr>
        <w:pStyle w:val="ListParagraph"/>
        <w:numPr>
          <w:ilvl w:val="0"/>
          <w:numId w:val="2"/>
        </w:numPr>
        <w:rPr>
          <w:rFonts w:cs="Arial"/>
        </w:rPr>
      </w:pPr>
      <w:r w:rsidRPr="00283F7A">
        <w:rPr>
          <w:rFonts w:cs="Arial" w:hint="cs"/>
          <w:b/>
          <w:bCs/>
          <w:rtl/>
        </w:rPr>
        <w:t>سعر الصنف</w:t>
      </w:r>
      <w:r>
        <w:rPr>
          <w:rFonts w:cs="Arial" w:hint="cs"/>
          <w:rtl/>
        </w:rPr>
        <w:t xml:space="preserve"> : تسعيرة الصنف تحقق الشروط التالية :</w:t>
      </w:r>
    </w:p>
    <w:p w14:paraId="54A858B2" w14:textId="67565471" w:rsidR="00283F7A" w:rsidRDefault="00283F7A" w:rsidP="00283F7A">
      <w:pPr>
        <w:pStyle w:val="ListParagraph"/>
        <w:numPr>
          <w:ilvl w:val="0"/>
          <w:numId w:val="3"/>
        </w:numPr>
        <w:ind w:left="3685" w:hanging="310"/>
        <w:rPr>
          <w:rFonts w:cs="Arial"/>
        </w:rPr>
      </w:pPr>
      <w:r w:rsidRPr="00283F7A">
        <w:rPr>
          <w:rFonts w:cs="Arial" w:hint="cs"/>
          <w:rtl/>
        </w:rPr>
        <w:t xml:space="preserve"> </w:t>
      </w:r>
      <w:r>
        <w:rPr>
          <w:rFonts w:cs="Arial" w:hint="cs"/>
          <w:rtl/>
        </w:rPr>
        <w:t>إنزال سعر الوحدة آليا في حالة وجود تسعيرة مسبقة مع عدم السماح بتعديله (بحسب صلاحية المستخدم).</w:t>
      </w:r>
    </w:p>
    <w:p w14:paraId="74835A52" w14:textId="62801FA2" w:rsidR="00283F7A" w:rsidRDefault="00283F7A" w:rsidP="00283F7A">
      <w:pPr>
        <w:pStyle w:val="ListParagraph"/>
        <w:numPr>
          <w:ilvl w:val="0"/>
          <w:numId w:val="3"/>
        </w:numPr>
        <w:ind w:left="3685" w:hanging="310"/>
        <w:rPr>
          <w:rFonts w:cs="Arial"/>
        </w:rPr>
      </w:pPr>
      <w:r>
        <w:rPr>
          <w:rFonts w:cs="Arial" w:hint="cs"/>
          <w:rtl/>
        </w:rPr>
        <w:t>السماح بإدخال السعر يدويا للصنف (بحسب الصلاحية).</w:t>
      </w:r>
    </w:p>
    <w:p w14:paraId="0B259650" w14:textId="610F76D4" w:rsidR="00283F7A" w:rsidRPr="00283F7A" w:rsidRDefault="00283F7A" w:rsidP="00283F7A">
      <w:pPr>
        <w:pStyle w:val="ListParagraph"/>
        <w:numPr>
          <w:ilvl w:val="0"/>
          <w:numId w:val="3"/>
        </w:numPr>
        <w:ind w:left="3685" w:hanging="310"/>
        <w:rPr>
          <w:rFonts w:cs="Arial"/>
        </w:rPr>
      </w:pPr>
      <w:r>
        <w:rPr>
          <w:rFonts w:cs="Arial" w:hint="cs"/>
          <w:rtl/>
        </w:rPr>
        <w:t>عدم السماح بإدخال سعر بيع أقل من تكلفة الصنف.</w:t>
      </w:r>
    </w:p>
    <w:p w14:paraId="3CFECA80" w14:textId="5DAD051E" w:rsidR="00C84F82" w:rsidRPr="00543B52" w:rsidRDefault="00543B52" w:rsidP="00283F7A">
      <w:pPr>
        <w:pStyle w:val="ListParagraph"/>
        <w:numPr>
          <w:ilvl w:val="0"/>
          <w:numId w:val="2"/>
        </w:numPr>
        <w:rPr>
          <w:rFonts w:cs="Arial"/>
          <w:b/>
          <w:bCs/>
        </w:rPr>
      </w:pPr>
      <w:r>
        <w:rPr>
          <w:rFonts w:cs="Arial" w:hint="cs"/>
          <w:b/>
          <w:bCs/>
          <w:rtl/>
        </w:rPr>
        <w:t xml:space="preserve">الخصم : </w:t>
      </w:r>
      <w:r>
        <w:rPr>
          <w:rFonts w:cs="Arial" w:hint="cs"/>
          <w:rtl/>
        </w:rPr>
        <w:t>يتم تطبيق سياسة الخصومات في حالة وجودها.</w:t>
      </w:r>
    </w:p>
    <w:p w14:paraId="65B33470" w14:textId="2F465054" w:rsidR="00543B52" w:rsidRPr="00543B52" w:rsidRDefault="00543B52" w:rsidP="00283F7A">
      <w:pPr>
        <w:pStyle w:val="ListParagraph"/>
        <w:numPr>
          <w:ilvl w:val="0"/>
          <w:numId w:val="2"/>
        </w:numPr>
        <w:rPr>
          <w:rFonts w:cs="Arial"/>
          <w:b/>
          <w:bCs/>
        </w:rPr>
      </w:pPr>
      <w:r>
        <w:rPr>
          <w:rFonts w:cs="Arial" w:hint="cs"/>
          <w:b/>
          <w:bCs/>
          <w:rtl/>
        </w:rPr>
        <w:t>الضريبة: تحتسب آليا بحسب ما تم  ترميزه</w:t>
      </w:r>
      <w:r w:rsidR="00D14343">
        <w:rPr>
          <w:rFonts w:cs="Arial" w:hint="cs"/>
          <w:b/>
          <w:bCs/>
          <w:rtl/>
        </w:rPr>
        <w:t xml:space="preserve"> على مستوى كل صنف.</w:t>
      </w:r>
    </w:p>
    <w:p w14:paraId="09ADF6B6" w14:textId="45BDC844" w:rsidR="00543B52" w:rsidRDefault="00543B52" w:rsidP="00283F7A">
      <w:pPr>
        <w:pStyle w:val="ListParagraph"/>
        <w:numPr>
          <w:ilvl w:val="0"/>
          <w:numId w:val="2"/>
        </w:numPr>
        <w:rPr>
          <w:rFonts w:cs="Arial"/>
          <w:b/>
          <w:bCs/>
        </w:rPr>
      </w:pPr>
      <w:r>
        <w:rPr>
          <w:rFonts w:cs="Arial" w:hint="cs"/>
          <w:b/>
          <w:bCs/>
          <w:rtl/>
        </w:rPr>
        <w:t>إجمالي السعر</w:t>
      </w:r>
      <w:r w:rsidR="00D14343">
        <w:rPr>
          <w:rFonts w:cs="Arial" w:hint="cs"/>
          <w:b/>
          <w:bCs/>
          <w:rtl/>
        </w:rPr>
        <w:t xml:space="preserve"> على مستوى الصنف</w:t>
      </w:r>
      <w:r>
        <w:rPr>
          <w:rFonts w:cs="Arial" w:hint="cs"/>
          <w:b/>
          <w:bCs/>
          <w:rtl/>
        </w:rPr>
        <w:t xml:space="preserve"> :</w:t>
      </w:r>
      <w:r>
        <w:rPr>
          <w:rFonts w:cs="Arial" w:hint="cs"/>
          <w:rtl/>
        </w:rPr>
        <w:t xml:space="preserve"> صافي السعر (الكمية*</w:t>
      </w:r>
      <w:r w:rsidR="00D14343">
        <w:rPr>
          <w:rFonts w:cs="Arial" w:hint="cs"/>
          <w:rtl/>
        </w:rPr>
        <w:t>(</w:t>
      </w:r>
      <w:r>
        <w:rPr>
          <w:rFonts w:cs="Arial" w:hint="cs"/>
          <w:rtl/>
        </w:rPr>
        <w:t>السعر</w:t>
      </w:r>
      <w:r w:rsidR="00D14343">
        <w:rPr>
          <w:rFonts w:cs="Arial" w:hint="cs"/>
          <w:rtl/>
        </w:rPr>
        <w:t>+الضريبة</w:t>
      </w:r>
      <w:r>
        <w:rPr>
          <w:rFonts w:cs="Arial" w:hint="cs"/>
          <w:rtl/>
        </w:rPr>
        <w:t>-الخصم)</w:t>
      </w:r>
      <w:r w:rsidR="00D14343">
        <w:rPr>
          <w:rFonts w:cs="Arial" w:hint="cs"/>
          <w:b/>
          <w:bCs/>
          <w:rtl/>
        </w:rPr>
        <w:t>.</w:t>
      </w:r>
    </w:p>
    <w:p w14:paraId="5FC4005E" w14:textId="1012A025" w:rsidR="00D14343" w:rsidRPr="00D14343" w:rsidRDefault="00D14343" w:rsidP="00D14343">
      <w:pPr>
        <w:rPr>
          <w:rFonts w:cs="Arial" w:hint="cs"/>
          <w:b/>
          <w:bCs/>
        </w:rPr>
      </w:pPr>
      <w:r>
        <w:rPr>
          <w:rFonts w:cs="Arial" w:hint="cs"/>
          <w:b/>
          <w:bCs/>
          <w:rtl/>
        </w:rPr>
        <w:t>مع مراعاة تطبيق سياسة العروض الترويجية سواء على مستوى الأصناف أو على مستوى الفاتورة , حيث أن العرض الترويجي قد يكون خصم على مستوى أصناف محددة أو منح كمية مجانية أو منح خصم على مستوى إجمالي الفاتورة في حالة تجاوز إجمالي الفاتورة مبلغ محدد في  العرض الترويجي.</w:t>
      </w:r>
    </w:p>
    <w:sectPr w:rsidR="00D14343" w:rsidRPr="00D14343" w:rsidSect="00860414">
      <w:pgSz w:w="11906" w:h="16838"/>
      <w:pgMar w:top="1134" w:right="424" w:bottom="1440" w:left="567"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45EF"/>
    <w:multiLevelType w:val="hybridMultilevel"/>
    <w:tmpl w:val="5CC0AE40"/>
    <w:lvl w:ilvl="0" w:tplc="9836D050">
      <w:start w:val="1"/>
      <w:numFmt w:val="decimal"/>
      <w:lvlText w:val="%1-"/>
      <w:lvlJc w:val="left"/>
      <w:pPr>
        <w:ind w:left="2160" w:hanging="360"/>
      </w:pPr>
      <w:rPr>
        <w:rFonts w:hint="default"/>
        <w:b/>
        <w:bCs w:val="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3B72E34"/>
    <w:multiLevelType w:val="hybridMultilevel"/>
    <w:tmpl w:val="491AF0D4"/>
    <w:lvl w:ilvl="0" w:tplc="9836D0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9755F6"/>
    <w:multiLevelType w:val="hybridMultilevel"/>
    <w:tmpl w:val="F86266D4"/>
    <w:lvl w:ilvl="0" w:tplc="04090003">
      <w:start w:val="1"/>
      <w:numFmt w:val="bullet"/>
      <w:lvlText w:val="o"/>
      <w:lvlJc w:val="left"/>
      <w:pPr>
        <w:ind w:left="3735" w:hanging="360"/>
      </w:pPr>
      <w:rPr>
        <w:rFonts w:ascii="Courier New" w:hAnsi="Courier New" w:cs="Courier New" w:hint="default"/>
      </w:rPr>
    </w:lvl>
    <w:lvl w:ilvl="1" w:tplc="04090003" w:tentative="1">
      <w:start w:val="1"/>
      <w:numFmt w:val="bullet"/>
      <w:lvlText w:val="o"/>
      <w:lvlJc w:val="left"/>
      <w:pPr>
        <w:ind w:left="4455" w:hanging="360"/>
      </w:pPr>
      <w:rPr>
        <w:rFonts w:ascii="Courier New" w:hAnsi="Courier New" w:cs="Courier New" w:hint="default"/>
      </w:rPr>
    </w:lvl>
    <w:lvl w:ilvl="2" w:tplc="04090005" w:tentative="1">
      <w:start w:val="1"/>
      <w:numFmt w:val="bullet"/>
      <w:lvlText w:val=""/>
      <w:lvlJc w:val="left"/>
      <w:pPr>
        <w:ind w:left="5175" w:hanging="360"/>
      </w:pPr>
      <w:rPr>
        <w:rFonts w:ascii="Wingdings" w:hAnsi="Wingdings" w:hint="default"/>
      </w:rPr>
    </w:lvl>
    <w:lvl w:ilvl="3" w:tplc="04090001" w:tentative="1">
      <w:start w:val="1"/>
      <w:numFmt w:val="bullet"/>
      <w:lvlText w:val=""/>
      <w:lvlJc w:val="left"/>
      <w:pPr>
        <w:ind w:left="5895" w:hanging="360"/>
      </w:pPr>
      <w:rPr>
        <w:rFonts w:ascii="Symbol" w:hAnsi="Symbol" w:hint="default"/>
      </w:rPr>
    </w:lvl>
    <w:lvl w:ilvl="4" w:tplc="04090003" w:tentative="1">
      <w:start w:val="1"/>
      <w:numFmt w:val="bullet"/>
      <w:lvlText w:val="o"/>
      <w:lvlJc w:val="left"/>
      <w:pPr>
        <w:ind w:left="6615" w:hanging="360"/>
      </w:pPr>
      <w:rPr>
        <w:rFonts w:ascii="Courier New" w:hAnsi="Courier New" w:cs="Courier New" w:hint="default"/>
      </w:rPr>
    </w:lvl>
    <w:lvl w:ilvl="5" w:tplc="04090005" w:tentative="1">
      <w:start w:val="1"/>
      <w:numFmt w:val="bullet"/>
      <w:lvlText w:val=""/>
      <w:lvlJc w:val="left"/>
      <w:pPr>
        <w:ind w:left="7335" w:hanging="360"/>
      </w:pPr>
      <w:rPr>
        <w:rFonts w:ascii="Wingdings" w:hAnsi="Wingdings" w:hint="default"/>
      </w:rPr>
    </w:lvl>
    <w:lvl w:ilvl="6" w:tplc="04090001" w:tentative="1">
      <w:start w:val="1"/>
      <w:numFmt w:val="bullet"/>
      <w:lvlText w:val=""/>
      <w:lvlJc w:val="left"/>
      <w:pPr>
        <w:ind w:left="8055" w:hanging="360"/>
      </w:pPr>
      <w:rPr>
        <w:rFonts w:ascii="Symbol" w:hAnsi="Symbol" w:hint="default"/>
      </w:rPr>
    </w:lvl>
    <w:lvl w:ilvl="7" w:tplc="04090003" w:tentative="1">
      <w:start w:val="1"/>
      <w:numFmt w:val="bullet"/>
      <w:lvlText w:val="o"/>
      <w:lvlJc w:val="left"/>
      <w:pPr>
        <w:ind w:left="8775" w:hanging="360"/>
      </w:pPr>
      <w:rPr>
        <w:rFonts w:ascii="Courier New" w:hAnsi="Courier New" w:cs="Courier New" w:hint="default"/>
      </w:rPr>
    </w:lvl>
    <w:lvl w:ilvl="8" w:tplc="04090005" w:tentative="1">
      <w:start w:val="1"/>
      <w:numFmt w:val="bullet"/>
      <w:lvlText w:val=""/>
      <w:lvlJc w:val="left"/>
      <w:pPr>
        <w:ind w:left="9495" w:hanging="360"/>
      </w:pPr>
      <w:rPr>
        <w:rFonts w:ascii="Wingdings" w:hAnsi="Wingdings" w:hint="default"/>
      </w:rPr>
    </w:lvl>
  </w:abstractNum>
  <w:num w:numId="1" w16cid:durableId="1656371218">
    <w:abstractNumId w:val="1"/>
  </w:num>
  <w:num w:numId="2" w16cid:durableId="1764034933">
    <w:abstractNumId w:val="0"/>
  </w:num>
  <w:num w:numId="3" w16cid:durableId="4455436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414"/>
    <w:rsid w:val="000E1FAF"/>
    <w:rsid w:val="001553BF"/>
    <w:rsid w:val="00164FCA"/>
    <w:rsid w:val="00283F7A"/>
    <w:rsid w:val="00543B52"/>
    <w:rsid w:val="00735C60"/>
    <w:rsid w:val="00860414"/>
    <w:rsid w:val="009E70E9"/>
    <w:rsid w:val="009F4814"/>
    <w:rsid w:val="00C84F82"/>
    <w:rsid w:val="00C94818"/>
    <w:rsid w:val="00C95B7A"/>
    <w:rsid w:val="00D14343"/>
    <w:rsid w:val="00D2361F"/>
    <w:rsid w:val="00F4348A"/>
    <w:rsid w:val="00FC50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48CC2"/>
  <w15:chartTrackingRefBased/>
  <w15:docId w15:val="{4D5E965C-A110-462E-8FB2-08AF36539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8604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04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04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04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04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04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4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4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4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4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04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04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04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04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04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4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4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414"/>
    <w:rPr>
      <w:rFonts w:eastAsiaTheme="majorEastAsia" w:cstheme="majorBidi"/>
      <w:color w:val="272727" w:themeColor="text1" w:themeTint="D8"/>
    </w:rPr>
  </w:style>
  <w:style w:type="paragraph" w:styleId="Title">
    <w:name w:val="Title"/>
    <w:basedOn w:val="Normal"/>
    <w:next w:val="Normal"/>
    <w:link w:val="TitleChar"/>
    <w:uiPriority w:val="10"/>
    <w:qFormat/>
    <w:rsid w:val="008604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4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4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4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414"/>
    <w:pPr>
      <w:spacing w:before="160"/>
      <w:jc w:val="center"/>
    </w:pPr>
    <w:rPr>
      <w:i/>
      <w:iCs/>
      <w:color w:val="404040" w:themeColor="text1" w:themeTint="BF"/>
    </w:rPr>
  </w:style>
  <w:style w:type="character" w:customStyle="1" w:styleId="QuoteChar">
    <w:name w:val="Quote Char"/>
    <w:basedOn w:val="DefaultParagraphFont"/>
    <w:link w:val="Quote"/>
    <w:uiPriority w:val="29"/>
    <w:rsid w:val="00860414"/>
    <w:rPr>
      <w:i/>
      <w:iCs/>
      <w:color w:val="404040" w:themeColor="text1" w:themeTint="BF"/>
    </w:rPr>
  </w:style>
  <w:style w:type="paragraph" w:styleId="ListParagraph">
    <w:name w:val="List Paragraph"/>
    <w:basedOn w:val="Normal"/>
    <w:uiPriority w:val="34"/>
    <w:qFormat/>
    <w:rsid w:val="00860414"/>
    <w:pPr>
      <w:ind w:left="720"/>
      <w:contextualSpacing/>
    </w:pPr>
  </w:style>
  <w:style w:type="character" w:styleId="IntenseEmphasis">
    <w:name w:val="Intense Emphasis"/>
    <w:basedOn w:val="DefaultParagraphFont"/>
    <w:uiPriority w:val="21"/>
    <w:qFormat/>
    <w:rsid w:val="00860414"/>
    <w:rPr>
      <w:i/>
      <w:iCs/>
      <w:color w:val="2F5496" w:themeColor="accent1" w:themeShade="BF"/>
    </w:rPr>
  </w:style>
  <w:style w:type="paragraph" w:styleId="IntenseQuote">
    <w:name w:val="Intense Quote"/>
    <w:basedOn w:val="Normal"/>
    <w:next w:val="Normal"/>
    <w:link w:val="IntenseQuoteChar"/>
    <w:uiPriority w:val="30"/>
    <w:qFormat/>
    <w:rsid w:val="008604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0414"/>
    <w:rPr>
      <w:i/>
      <w:iCs/>
      <w:color w:val="2F5496" w:themeColor="accent1" w:themeShade="BF"/>
    </w:rPr>
  </w:style>
  <w:style w:type="character" w:styleId="IntenseReference">
    <w:name w:val="Intense Reference"/>
    <w:basedOn w:val="DefaultParagraphFont"/>
    <w:uiPriority w:val="32"/>
    <w:qFormat/>
    <w:rsid w:val="0086041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2</Pages>
  <Words>857</Words>
  <Characters>4886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salah hassen</dc:creator>
  <cp:keywords/>
  <dc:description/>
  <cp:lastModifiedBy>salah hassen</cp:lastModifiedBy>
  <cp:revision>2</cp:revision>
  <dcterms:created xsi:type="dcterms:W3CDTF">2026-06-21T22:30:00Z</dcterms:created>
  <dcterms:modified xsi:type="dcterms:W3CDTF">2026-06-22T00:20:00Z</dcterms:modified>
</cp:coreProperties>
</file>