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196C" w14:textId="77777777" w:rsidR="00A17526" w:rsidRDefault="00A17526" w:rsidP="00A1752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Alyana</w:t>
      </w:r>
      <w:proofErr w:type="spellEnd"/>
      <w:r>
        <w:rPr>
          <w:rFonts w:ascii="Times New Roman" w:hAnsi="Times New Roman" w:cs="Times New Roman"/>
        </w:rPr>
        <w:t xml:space="preserve"> Barrera</w:t>
      </w:r>
    </w:p>
    <w:p w14:paraId="0F2926FE" w14:textId="77777777" w:rsidR="00A17526" w:rsidRDefault="00A17526" w:rsidP="00A175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Saunders</w:t>
      </w:r>
    </w:p>
    <w:p w14:paraId="38C9A156" w14:textId="77777777" w:rsidR="00A17526" w:rsidRDefault="00A17526" w:rsidP="00A175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CEG 3400-01</w:t>
      </w:r>
    </w:p>
    <w:p w14:paraId="2A3F2986" w14:textId="37333B08" w:rsidR="00A17526" w:rsidRDefault="00A17526" w:rsidP="00A175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February 2021</w:t>
      </w:r>
    </w:p>
    <w:p w14:paraId="5428C5E1" w14:textId="65622669" w:rsidR="00A17526" w:rsidRDefault="00A17526" w:rsidP="00A1752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#2 – </w:t>
      </w:r>
      <w:r w:rsidR="00306506">
        <w:rPr>
          <w:rFonts w:ascii="Times New Roman" w:hAnsi="Times New Roman" w:cs="Times New Roman"/>
        </w:rPr>
        <w:t>Trust and Trusted Systems</w:t>
      </w:r>
    </w:p>
    <w:p w14:paraId="016880FC" w14:textId="6F66B45C" w:rsidR="00306506" w:rsidRDefault="00306506" w:rsidP="003065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06506">
        <w:rPr>
          <w:rFonts w:ascii="Times New Roman" w:hAnsi="Times New Roman" w:cs="Times New Roman"/>
        </w:rPr>
        <w:t xml:space="preserve">Humans decide/determine trust </w:t>
      </w:r>
      <w:r>
        <w:rPr>
          <w:rFonts w:ascii="Times New Roman" w:hAnsi="Times New Roman" w:cs="Times New Roman"/>
        </w:rPr>
        <w:t>by “building a relationship” (</w:t>
      </w:r>
      <w:proofErr w:type="spellStart"/>
      <w:r>
        <w:rPr>
          <w:rFonts w:ascii="Times New Roman" w:hAnsi="Times New Roman" w:cs="Times New Roman"/>
        </w:rPr>
        <w:t>psychologytoday</w:t>
      </w:r>
      <w:proofErr w:type="spellEnd"/>
      <w:r>
        <w:rPr>
          <w:rFonts w:ascii="Times New Roman" w:hAnsi="Times New Roman" w:cs="Times New Roman"/>
        </w:rPr>
        <w:t xml:space="preserve">). </w:t>
      </w:r>
      <w:r w:rsidR="00EC0870">
        <w:rPr>
          <w:rFonts w:ascii="Times New Roman" w:hAnsi="Times New Roman" w:cs="Times New Roman"/>
        </w:rPr>
        <w:t>Trust comes in steps and comes over time. It grows as people spend time understanding their own boundaries and sharing it with others</w:t>
      </w:r>
      <w:r w:rsidR="009239E3">
        <w:rPr>
          <w:rFonts w:ascii="Times New Roman" w:hAnsi="Times New Roman" w:cs="Times New Roman"/>
        </w:rPr>
        <w:t xml:space="preserve"> and also judging how a person or object makes a person feel</w:t>
      </w:r>
      <w:r w:rsidR="00EC0870">
        <w:rPr>
          <w:rFonts w:ascii="Times New Roman" w:hAnsi="Times New Roman" w:cs="Times New Roman"/>
        </w:rPr>
        <w:t xml:space="preserve">. Trust is cultivated by forming a bond and a clear understanding of making people feel like you will not deceive the trusting person. </w:t>
      </w:r>
    </w:p>
    <w:p w14:paraId="72B2BE07" w14:textId="77777777" w:rsidR="003F0B57" w:rsidRDefault="00381090" w:rsidP="008524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</w:t>
      </w:r>
      <w:r w:rsidR="00994684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there are degrees in trust. I found an article written about how trust can be between a multitude of things and people</w:t>
      </w:r>
      <w:r w:rsidR="00994684">
        <w:rPr>
          <w:rFonts w:ascii="Times New Roman" w:hAnsi="Times New Roman" w:cs="Times New Roman"/>
        </w:rPr>
        <w:t>. It shares that your</w:t>
      </w:r>
      <w:r>
        <w:rPr>
          <w:rFonts w:ascii="Times New Roman" w:hAnsi="Times New Roman" w:cs="Times New Roman"/>
        </w:rPr>
        <w:t xml:space="preserve"> trust can fluctuate depending on who or what it is. For example, the article shares the </w:t>
      </w:r>
      <w:r w:rsidR="00994684">
        <w:rPr>
          <w:rFonts w:ascii="Times New Roman" w:hAnsi="Times New Roman" w:cs="Times New Roman"/>
        </w:rPr>
        <w:t xml:space="preserve">many ways a human </w:t>
      </w:r>
      <w:r w:rsidR="00772F3A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99468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relationship</w:t>
      </w:r>
      <w:r w:rsidR="00994684">
        <w:rPr>
          <w:rFonts w:ascii="Times New Roman" w:hAnsi="Times New Roman" w:cs="Times New Roman"/>
        </w:rPr>
        <w:t xml:space="preserve"> of trust with </w:t>
      </w:r>
      <w:r>
        <w:rPr>
          <w:rFonts w:ascii="Times New Roman" w:hAnsi="Times New Roman" w:cs="Times New Roman"/>
        </w:rPr>
        <w:t>people, systems, products, concepts, organizations, and infrastructure (</w:t>
      </w:r>
      <w:proofErr w:type="spellStart"/>
      <w:r>
        <w:rPr>
          <w:rFonts w:ascii="Times New Roman" w:hAnsi="Times New Roman" w:cs="Times New Roman"/>
        </w:rPr>
        <w:t>thetrustambassador</w:t>
      </w:r>
      <w:proofErr w:type="spellEnd"/>
      <w:r>
        <w:rPr>
          <w:rFonts w:ascii="Times New Roman" w:hAnsi="Times New Roman" w:cs="Times New Roman"/>
        </w:rPr>
        <w:t>).</w:t>
      </w:r>
      <w:r w:rsidR="00994684">
        <w:rPr>
          <w:rFonts w:ascii="Times New Roman" w:hAnsi="Times New Roman" w:cs="Times New Roman"/>
        </w:rPr>
        <w:t xml:space="preserve"> Each have a different level of </w:t>
      </w:r>
      <w:r w:rsidR="00994684" w:rsidRPr="00852429">
        <w:rPr>
          <w:rFonts w:ascii="Times New Roman" w:hAnsi="Times New Roman" w:cs="Times New Roman"/>
        </w:rPr>
        <w:t>trust depending on how the person feels about the object in which they are judging.</w:t>
      </w:r>
      <w:r w:rsidR="00852429">
        <w:rPr>
          <w:rFonts w:ascii="Times New Roman" w:hAnsi="Times New Roman" w:cs="Times New Roman"/>
        </w:rPr>
        <w:t xml:space="preserve"> </w:t>
      </w:r>
    </w:p>
    <w:p w14:paraId="61D20754" w14:textId="77777777" w:rsidR="00FB7EC5" w:rsidRDefault="00827AD2" w:rsidP="00D66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2429">
        <w:rPr>
          <w:rFonts w:ascii="Times New Roman" w:hAnsi="Times New Roman" w:cs="Times New Roman"/>
        </w:rPr>
        <w:t xml:space="preserve">Trust for non-human systems is established when safety of user is a top priority and it is expected for non-human systems to make no mistakes on </w:t>
      </w:r>
      <w:r w:rsidR="00182976" w:rsidRPr="00852429">
        <w:rPr>
          <w:rFonts w:ascii="Times New Roman" w:hAnsi="Times New Roman" w:cs="Times New Roman"/>
        </w:rPr>
        <w:t>information and ethical stand points.</w:t>
      </w:r>
      <w:r w:rsidR="00852429" w:rsidRPr="00852429">
        <w:rPr>
          <w:rFonts w:ascii="Times New Roman" w:hAnsi="Times New Roman" w:cs="Times New Roman"/>
        </w:rPr>
        <w:t xml:space="preserve"> </w:t>
      </w:r>
      <w:r w:rsidR="00E30E8C">
        <w:rPr>
          <w:rFonts w:ascii="Times New Roman" w:hAnsi="Times New Roman" w:cs="Times New Roman"/>
        </w:rPr>
        <w:t xml:space="preserve">I feel trust grows as user gets more comfortable with computer information and gains an understanding of how computer works. In an article, it states </w:t>
      </w:r>
      <w:r w:rsidR="003F0B57">
        <w:rPr>
          <w:rFonts w:ascii="Times New Roman" w:hAnsi="Times New Roman" w:cs="Times New Roman"/>
        </w:rPr>
        <w:t>“</w:t>
      </w:r>
      <w:r w:rsidR="00852429" w:rsidRPr="00852429">
        <w:rPr>
          <w:rFonts w:ascii="Times New Roman" w:eastAsia="Times New Roman" w:hAnsi="Times New Roman" w:cs="Times New Roman"/>
          <w:color w:val="141414"/>
        </w:rPr>
        <w:t>Fostering trust is not only about the greater good or ethical compulsions – it’s also beneficial to the bottom line</w:t>
      </w:r>
      <w:r w:rsidR="003F0B57">
        <w:rPr>
          <w:rFonts w:ascii="Times New Roman" w:eastAsia="Times New Roman" w:hAnsi="Times New Roman" w:cs="Times New Roman"/>
          <w:color w:val="141414"/>
        </w:rPr>
        <w:t>” (</w:t>
      </w:r>
      <w:proofErr w:type="spellStart"/>
      <w:r w:rsidR="003F0B57">
        <w:rPr>
          <w:rFonts w:ascii="Times New Roman" w:eastAsia="Times New Roman" w:hAnsi="Times New Roman" w:cs="Times New Roman"/>
          <w:color w:val="141414"/>
        </w:rPr>
        <w:t>weforum</w:t>
      </w:r>
      <w:proofErr w:type="spellEnd"/>
      <w:r w:rsidR="003F0B57">
        <w:rPr>
          <w:rFonts w:ascii="Times New Roman" w:eastAsia="Times New Roman" w:hAnsi="Times New Roman" w:cs="Times New Roman"/>
          <w:color w:val="141414"/>
        </w:rPr>
        <w:t>)</w:t>
      </w:r>
      <w:r w:rsidR="00852429" w:rsidRPr="00852429">
        <w:rPr>
          <w:rFonts w:ascii="Times New Roman" w:eastAsia="Times New Roman" w:hAnsi="Times New Roman" w:cs="Times New Roman"/>
          <w:color w:val="141414"/>
        </w:rPr>
        <w:t>.</w:t>
      </w:r>
      <w:r w:rsidR="00852429" w:rsidRPr="00852429">
        <w:rPr>
          <w:rFonts w:ascii="Times New Roman" w:eastAsia="Times New Roman" w:hAnsi="Times New Roman" w:cs="Times New Roman"/>
        </w:rPr>
        <w:t xml:space="preserve"> </w:t>
      </w:r>
      <w:r w:rsidR="00182976" w:rsidRPr="00852429">
        <w:rPr>
          <w:rFonts w:ascii="Times New Roman" w:hAnsi="Times New Roman" w:cs="Times New Roman"/>
        </w:rPr>
        <w:t>Cyber Security</w:t>
      </w:r>
      <w:r w:rsidR="00E30E8C">
        <w:rPr>
          <w:rFonts w:ascii="Times New Roman" w:hAnsi="Times New Roman" w:cs="Times New Roman"/>
        </w:rPr>
        <w:t>, I would say,</w:t>
      </w:r>
      <w:r w:rsidR="00182976" w:rsidRPr="00852429">
        <w:rPr>
          <w:rFonts w:ascii="Times New Roman" w:hAnsi="Times New Roman" w:cs="Times New Roman"/>
        </w:rPr>
        <w:t xml:space="preserve"> is used to help strengthen trust in computers for humans. As businesses grow to wider lengths in the cyber world, humans may feel uneasy about having their information online. I feel </w:t>
      </w:r>
      <w:r w:rsidR="00E30E8C">
        <w:rPr>
          <w:rFonts w:ascii="Times New Roman" w:hAnsi="Times New Roman" w:cs="Times New Roman"/>
        </w:rPr>
        <w:t>that just</w:t>
      </w:r>
      <w:r w:rsidR="00182976" w:rsidRPr="00852429">
        <w:rPr>
          <w:rFonts w:ascii="Times New Roman" w:hAnsi="Times New Roman" w:cs="Times New Roman"/>
        </w:rPr>
        <w:t xml:space="preserve"> like human to human trust, computer and human trust comes over time and gradually grows as the relationship and understanding between the two</w:t>
      </w:r>
      <w:r w:rsidR="00E30E8C">
        <w:rPr>
          <w:rFonts w:ascii="Times New Roman" w:hAnsi="Times New Roman" w:cs="Times New Roman"/>
        </w:rPr>
        <w:t xml:space="preserve"> increases</w:t>
      </w:r>
      <w:r w:rsidR="00182976" w:rsidRPr="00852429">
        <w:rPr>
          <w:rFonts w:ascii="Times New Roman" w:hAnsi="Times New Roman" w:cs="Times New Roman"/>
        </w:rPr>
        <w:t>.</w:t>
      </w:r>
      <w:r w:rsidR="00D66249">
        <w:rPr>
          <w:rFonts w:ascii="Times New Roman" w:hAnsi="Times New Roman" w:cs="Times New Roman"/>
        </w:rPr>
        <w:t xml:space="preserve"> </w:t>
      </w:r>
    </w:p>
    <w:p w14:paraId="13A84B06" w14:textId="77777777" w:rsidR="00131F7E" w:rsidRPr="00131F7E" w:rsidRDefault="00A12781" w:rsidP="00131F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66249">
        <w:rPr>
          <w:rFonts w:ascii="Times New Roman" w:hAnsi="Times New Roman" w:cs="Times New Roman"/>
        </w:rPr>
        <w:t>I think we can quantify the amount of trust non-human systems has by seeing how much a user uses the non-human system actively.</w:t>
      </w:r>
      <w:r w:rsidR="00B61389">
        <w:rPr>
          <w:rFonts w:ascii="Times New Roman" w:hAnsi="Times New Roman" w:cs="Times New Roman"/>
        </w:rPr>
        <w:t xml:space="preserve"> We can test the amount of times a user decides to use a non-human system.</w:t>
      </w:r>
      <w:r w:rsidRPr="00D66249">
        <w:rPr>
          <w:rFonts w:ascii="Times New Roman" w:hAnsi="Times New Roman" w:cs="Times New Roman"/>
        </w:rPr>
        <w:t xml:space="preserve"> I think </w:t>
      </w:r>
      <w:r w:rsidR="00E9354B">
        <w:rPr>
          <w:rFonts w:ascii="Times New Roman" w:hAnsi="Times New Roman" w:cs="Times New Roman"/>
        </w:rPr>
        <w:t xml:space="preserve">eventually we would find that </w:t>
      </w:r>
      <w:r w:rsidRPr="00D66249">
        <w:rPr>
          <w:rFonts w:ascii="Times New Roman" w:hAnsi="Times New Roman" w:cs="Times New Roman"/>
        </w:rPr>
        <w:t>some people even trust computers more than humans.</w:t>
      </w:r>
      <w:r w:rsidR="00D66249" w:rsidRPr="00D66249">
        <w:rPr>
          <w:rFonts w:ascii="Times New Roman" w:hAnsi="Times New Roman" w:cs="Times New Roman"/>
        </w:rPr>
        <w:t xml:space="preserve"> There was a research study at Berkeley, that </w:t>
      </w:r>
      <w:r w:rsidR="00D66249" w:rsidRPr="00805EE5">
        <w:rPr>
          <w:rFonts w:ascii="Times New Roman" w:hAnsi="Times New Roman" w:cs="Times New Roman"/>
        </w:rPr>
        <w:t xml:space="preserve">shared </w:t>
      </w:r>
      <w:r w:rsidR="00D66249" w:rsidRPr="00805EE5">
        <w:rPr>
          <w:rFonts w:ascii="Times New Roman" w:eastAsia="Times New Roman" w:hAnsi="Times New Roman" w:cs="Times New Roman"/>
          <w:color w:val="191A1A"/>
          <w:shd w:val="clear" w:color="auto" w:fill="FFFFFF"/>
        </w:rPr>
        <w:t xml:space="preserve">“once people had seen an algorithm make a mistake in our </w:t>
      </w:r>
      <w:r w:rsidR="00D66249" w:rsidRPr="00805EE5">
        <w:rPr>
          <w:rFonts w:ascii="Times New Roman" w:eastAsia="Times New Roman" w:hAnsi="Times New Roman" w:cs="Times New Roman"/>
          <w:color w:val="191A1A"/>
          <w:shd w:val="clear" w:color="auto" w:fill="FFFFFF"/>
        </w:rPr>
        <w:lastRenderedPageBreak/>
        <w:t>experiments, they were very, very unlikely to use it and didn’t like it anymore” (knowledge).</w:t>
      </w:r>
      <w:r w:rsidR="00846CB9">
        <w:rPr>
          <w:rFonts w:ascii="Times New Roman" w:eastAsia="Times New Roman" w:hAnsi="Times New Roman" w:cs="Times New Roman"/>
          <w:color w:val="191A1A"/>
          <w:shd w:val="clear" w:color="auto" w:fill="FFFFFF"/>
        </w:rPr>
        <w:t xml:space="preserve"> This strengthens the lack of trust in </w:t>
      </w:r>
      <w:r w:rsidR="00FB7EC5">
        <w:rPr>
          <w:rFonts w:ascii="Times New Roman" w:eastAsia="Times New Roman" w:hAnsi="Times New Roman" w:cs="Times New Roman"/>
          <w:color w:val="191A1A"/>
          <w:shd w:val="clear" w:color="auto" w:fill="FFFFFF"/>
        </w:rPr>
        <w:t>computers,</w:t>
      </w:r>
      <w:r w:rsidR="00846CB9">
        <w:rPr>
          <w:rFonts w:ascii="Times New Roman" w:eastAsia="Times New Roman" w:hAnsi="Times New Roman" w:cs="Times New Roman"/>
          <w:color w:val="191A1A"/>
          <w:shd w:val="clear" w:color="auto" w:fill="FFFFFF"/>
        </w:rPr>
        <w:t xml:space="preserve"> but the study found that maybe computers were possibly more </w:t>
      </w:r>
      <w:r w:rsidR="00B61389">
        <w:rPr>
          <w:rFonts w:ascii="Times New Roman" w:eastAsia="Times New Roman" w:hAnsi="Times New Roman" w:cs="Times New Roman"/>
          <w:color w:val="191A1A"/>
          <w:shd w:val="clear" w:color="auto" w:fill="FFFFFF"/>
        </w:rPr>
        <w:t>trustworthy</w:t>
      </w:r>
      <w:r w:rsidR="00846CB9">
        <w:rPr>
          <w:rFonts w:ascii="Times New Roman" w:eastAsia="Times New Roman" w:hAnsi="Times New Roman" w:cs="Times New Roman"/>
          <w:color w:val="191A1A"/>
          <w:shd w:val="clear" w:color="auto" w:fill="FFFFFF"/>
        </w:rPr>
        <w:t xml:space="preserve"> than humans.</w:t>
      </w:r>
      <w:r w:rsidR="00B61389">
        <w:rPr>
          <w:rFonts w:ascii="Times New Roman" w:eastAsia="Times New Roman" w:hAnsi="Times New Roman" w:cs="Times New Roman"/>
          <w:color w:val="191A1A"/>
          <w:shd w:val="clear" w:color="auto" w:fill="FFFFFF"/>
        </w:rPr>
        <w:t xml:space="preserve"> </w:t>
      </w:r>
    </w:p>
    <w:p w14:paraId="3EAE53AF" w14:textId="7AAC1BF4" w:rsidR="00306506" w:rsidRPr="00131F7E" w:rsidRDefault="00131F7E" w:rsidP="00131F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visualize this quantification of trust by researching what people do today in that how do people use technology as a form of their day-to-day life. We can use this information to see how trusting humans can be. </w:t>
      </w:r>
      <w:r w:rsidR="00306506" w:rsidRPr="00131F7E">
        <w:rPr>
          <w:rFonts w:ascii="Times New Roman" w:hAnsi="Times New Roman" w:cs="Times New Roman"/>
        </w:rPr>
        <w:br w:type="page"/>
      </w:r>
    </w:p>
    <w:p w14:paraId="67D79A23" w14:textId="627591B5" w:rsidR="00306506" w:rsidRDefault="00306506" w:rsidP="0030650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5363B2A8" w14:textId="2CDBFF39" w:rsidR="00306506" w:rsidRPr="00381090" w:rsidRDefault="00994684" w:rsidP="00381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Pr="00143809">
          <w:rPr>
            <w:rStyle w:val="Hyperlink"/>
            <w:rFonts w:ascii="Times New Roman" w:hAnsi="Times New Roman" w:cs="Times New Roman"/>
          </w:rPr>
          <w:t>https://www.psychologytoday.com/us/blog/healing-possibility/201204/trusting-each-other</w:t>
        </w:r>
      </w:hyperlink>
    </w:p>
    <w:p w14:paraId="3BC00520" w14:textId="4FD90BDE" w:rsidR="00381090" w:rsidRDefault="00131F7E" w:rsidP="00381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="00381090" w:rsidRPr="00143809">
          <w:rPr>
            <w:rStyle w:val="Hyperlink"/>
            <w:rFonts w:ascii="Times New Roman" w:hAnsi="Times New Roman" w:cs="Times New Roman"/>
          </w:rPr>
          <w:t>https://thetrustambassador.com/2011/04/10/degrees-of-trust/</w:t>
        </w:r>
      </w:hyperlink>
    </w:p>
    <w:p w14:paraId="54A936BD" w14:textId="396A256F" w:rsidR="00827AD2" w:rsidRDefault="00131F7E" w:rsidP="00381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="00827AD2" w:rsidRPr="00143809">
          <w:rPr>
            <w:rStyle w:val="Hyperlink"/>
            <w:rFonts w:ascii="Times New Roman" w:hAnsi="Times New Roman" w:cs="Times New Roman"/>
          </w:rPr>
          <w:t>https://www.weforum.org/agenda/2020/01/trust-in-technology-is-vital-heres-how-to-maintain-it/</w:t>
        </w:r>
      </w:hyperlink>
    </w:p>
    <w:p w14:paraId="62B4F4FA" w14:textId="34D99432" w:rsidR="00827AD2" w:rsidRDefault="00131F7E" w:rsidP="00381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="00A12781" w:rsidRPr="00143809">
          <w:rPr>
            <w:rStyle w:val="Hyperlink"/>
            <w:rFonts w:ascii="Times New Roman" w:hAnsi="Times New Roman" w:cs="Times New Roman"/>
          </w:rPr>
          <w:t>https://knowledge.wharton.upenn.edu/article/why-people-dont-trust-machines-to-be-right/</w:t>
        </w:r>
      </w:hyperlink>
    </w:p>
    <w:p w14:paraId="1C870272" w14:textId="77777777" w:rsidR="00A12781" w:rsidRDefault="00A12781" w:rsidP="00A1278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333DD31" w14:textId="77777777" w:rsidR="00381090" w:rsidRDefault="00381090" w:rsidP="0030650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6DDEB46" w14:textId="77777777" w:rsidR="00306506" w:rsidRPr="00306506" w:rsidRDefault="00306506" w:rsidP="0030650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8A65617" w14:textId="77777777" w:rsidR="00B26E23" w:rsidRDefault="00B26E23"/>
    <w:sectPr w:rsidR="00B2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3A8"/>
    <w:multiLevelType w:val="hybridMultilevel"/>
    <w:tmpl w:val="896EC6DA"/>
    <w:lvl w:ilvl="0" w:tplc="D9400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26BD4"/>
    <w:multiLevelType w:val="hybridMultilevel"/>
    <w:tmpl w:val="17C8D0DC"/>
    <w:lvl w:ilvl="0" w:tplc="126E837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26"/>
    <w:rsid w:val="00131F7E"/>
    <w:rsid w:val="00182976"/>
    <w:rsid w:val="00306506"/>
    <w:rsid w:val="00381090"/>
    <w:rsid w:val="003F0B57"/>
    <w:rsid w:val="00626943"/>
    <w:rsid w:val="00772F3A"/>
    <w:rsid w:val="00805EE5"/>
    <w:rsid w:val="00827AD2"/>
    <w:rsid w:val="00846CB9"/>
    <w:rsid w:val="00852429"/>
    <w:rsid w:val="008A6D8B"/>
    <w:rsid w:val="009239E3"/>
    <w:rsid w:val="00994684"/>
    <w:rsid w:val="009C6D29"/>
    <w:rsid w:val="00A12781"/>
    <w:rsid w:val="00A17526"/>
    <w:rsid w:val="00B26E23"/>
    <w:rsid w:val="00B61389"/>
    <w:rsid w:val="00D66249"/>
    <w:rsid w:val="00E30E8C"/>
    <w:rsid w:val="00E9354B"/>
    <w:rsid w:val="00EA3CF7"/>
    <w:rsid w:val="00EC0870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88FBB"/>
  <w15:chartTrackingRefBased/>
  <w15:docId w15:val="{ABCCF15D-3A2D-4940-9488-0B8F0CD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50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090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wharton.upenn.edu/article/why-people-dont-trust-machines-to-be-ri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forum.org/agenda/2020/01/trust-in-technology-is-vital-heres-how-to-maintain-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trustambassador.com/2011/04/10/degrees-of-trust/" TargetMode="External"/><Relationship Id="rId5" Type="http://schemas.openxmlformats.org/officeDocument/2006/relationships/hyperlink" Target="https://www.psychologytoday.com/us/blog/healing-possibility/201204/trusting-each-ot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22</cp:revision>
  <dcterms:created xsi:type="dcterms:W3CDTF">2021-02-15T12:20:00Z</dcterms:created>
  <dcterms:modified xsi:type="dcterms:W3CDTF">2021-02-15T13:07:00Z</dcterms:modified>
</cp:coreProperties>
</file>