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2775C7" w14:textId="77777777" w:rsidR="00FE3310" w:rsidRPr="00FE3310" w:rsidRDefault="00FD2F10" w:rsidP="00C21028">
      <w:pPr>
        <w:jc w:val="center"/>
        <w:rPr>
          <w:rFonts w:ascii="Bell MT" w:hAnsi="Bell MT"/>
          <w:b/>
          <w:sz w:val="32"/>
          <w:szCs w:val="32"/>
        </w:rPr>
      </w:pPr>
      <w:r>
        <w:rPr>
          <w:rFonts w:ascii="Bell MT" w:hAnsi="Bell MT"/>
          <w:b/>
          <w:sz w:val="32"/>
          <w:szCs w:val="32"/>
        </w:rPr>
        <w:t>Teacher Assist</w:t>
      </w:r>
      <w:r w:rsidR="00FE3310">
        <w:rPr>
          <w:rFonts w:ascii="Bell MT" w:hAnsi="Bell MT"/>
          <w:b/>
          <w:sz w:val="32"/>
          <w:szCs w:val="32"/>
        </w:rPr>
        <w:t xml:space="preserve">: </w:t>
      </w:r>
      <w:r w:rsidR="00BD3B0E" w:rsidRPr="00FE3310">
        <w:rPr>
          <w:rFonts w:ascii="Bell MT" w:hAnsi="Bell MT"/>
          <w:b/>
          <w:sz w:val="32"/>
          <w:szCs w:val="32"/>
        </w:rPr>
        <w:t>Automating OBE Compliance, Accreditation Support and Learning Outcome Management Using Artificial Intelligence</w:t>
      </w:r>
    </w:p>
    <w:p w14:paraId="24DE0E43" w14:textId="77777777" w:rsidR="00C21028" w:rsidRDefault="00C21028" w:rsidP="00A30276">
      <w:pPr>
        <w:rPr>
          <w:rFonts w:ascii="Times New Roman" w:hAnsi="Times New Roman" w:cs="Times New Roman"/>
          <w:b/>
          <w:sz w:val="24"/>
          <w:szCs w:val="24"/>
        </w:rPr>
        <w:sectPr w:rsidR="00C21028" w:rsidSect="00C21028">
          <w:headerReference w:type="default" r:id="rId8"/>
          <w:pgSz w:w="12240" w:h="15840"/>
          <w:pgMar w:top="1440" w:right="1440" w:bottom="1440" w:left="1440" w:header="720" w:footer="720" w:gutter="0"/>
          <w:cols w:space="720"/>
          <w:docGrid w:linePitch="360"/>
        </w:sectPr>
      </w:pPr>
    </w:p>
    <w:p w14:paraId="75D5F84D" w14:textId="77777777" w:rsidR="00D54EA2" w:rsidRDefault="00D54EA2" w:rsidP="00A30276">
      <w:pPr>
        <w:rPr>
          <w:rFonts w:ascii="Times New Roman" w:hAnsi="Times New Roman" w:cs="Times New Roman"/>
          <w:b/>
          <w:sz w:val="24"/>
          <w:szCs w:val="24"/>
        </w:rPr>
      </w:pPr>
      <w:r w:rsidRPr="00BD3B0E">
        <w:rPr>
          <w:rFonts w:ascii="Times New Roman" w:hAnsi="Times New Roman" w:cs="Times New Roman"/>
          <w:b/>
          <w:sz w:val="24"/>
          <w:szCs w:val="24"/>
        </w:rPr>
        <w:lastRenderedPageBreak/>
        <w:t>Abstract</w:t>
      </w:r>
    </w:p>
    <w:p w14:paraId="2CA3AB9E" w14:textId="206D7122" w:rsidR="00A730E4" w:rsidRDefault="00E8660C" w:rsidP="00A730E4">
      <w:pPr>
        <w:pStyle w:val="NormalWeb"/>
        <w:jc w:val="both"/>
        <w:rPr>
          <w:rFonts w:eastAsiaTheme="minorHAnsi" w:cstheme="minorBidi"/>
          <w:sz w:val="20"/>
          <w:szCs w:val="22"/>
        </w:rPr>
      </w:pPr>
      <w:r w:rsidRPr="00F55448">
        <w:rPr>
          <w:rFonts w:eastAsiaTheme="minorHAnsi" w:cstheme="minorBidi"/>
          <w:sz w:val="20"/>
          <w:szCs w:val="22"/>
        </w:rPr>
        <w:t>Outcome-Based Education requires teachers to</w:t>
      </w:r>
      <w:r w:rsidRPr="00E8660C">
        <w:t xml:space="preserve"> </w:t>
      </w:r>
      <w:r w:rsidRPr="00F55448">
        <w:rPr>
          <w:rFonts w:eastAsiaTheme="minorHAnsi" w:cstheme="minorBidi"/>
          <w:sz w:val="20"/>
          <w:szCs w:val="22"/>
        </w:rPr>
        <w:t>manage assessment generation, learning outcome mapping, marksheet analysis, gap identification, and student improvement tasks in a structured and measurable way.</w:t>
      </w:r>
      <w:r w:rsidR="00A730E4">
        <w:rPr>
          <w:rFonts w:eastAsiaTheme="minorHAnsi" w:cstheme="minorBidi"/>
          <w:sz w:val="20"/>
          <w:szCs w:val="22"/>
        </w:rPr>
        <w:t xml:space="preserve"> </w:t>
      </w:r>
      <w:r w:rsidR="00A730E4" w:rsidRPr="00A730E4">
        <w:rPr>
          <w:rFonts w:eastAsiaTheme="minorHAnsi" w:cstheme="minorBidi"/>
          <w:sz w:val="20"/>
          <w:szCs w:val="22"/>
        </w:rPr>
        <w:t xml:space="preserve">The key outcomes of Outcome Based Education are the tasks for teachers in relation to generating assessments, mapping learning outcomes, </w:t>
      </w:r>
      <w:r w:rsidR="005C266E" w:rsidRPr="00A730E4">
        <w:rPr>
          <w:rFonts w:eastAsiaTheme="minorHAnsi" w:cstheme="minorBidi"/>
          <w:sz w:val="20"/>
          <w:szCs w:val="22"/>
        </w:rPr>
        <w:t>analyzing</w:t>
      </w:r>
      <w:r w:rsidR="00A730E4" w:rsidRPr="00A730E4">
        <w:rPr>
          <w:rFonts w:eastAsiaTheme="minorHAnsi" w:cstheme="minorBidi"/>
          <w:sz w:val="20"/>
          <w:szCs w:val="22"/>
        </w:rPr>
        <w:t xml:space="preserve"> marksheets, identifying gaps and designing tasks for student improvement, all of which must be done in a structured, measurable and systematic manner. In most universities, however, these activities remain manual, using documents and spreadsheets, which lead to more workload, take more time and can lead to less uniformity in academic assessments. This paper introduces Teach</w:t>
      </w:r>
      <w:r w:rsidR="005C266E">
        <w:rPr>
          <w:rFonts w:eastAsiaTheme="minorHAnsi" w:cstheme="minorBidi"/>
          <w:sz w:val="20"/>
          <w:szCs w:val="22"/>
        </w:rPr>
        <w:t xml:space="preserve">er </w:t>
      </w:r>
      <w:r w:rsidR="00A730E4" w:rsidRPr="00A730E4">
        <w:rPr>
          <w:rFonts w:eastAsiaTheme="minorHAnsi" w:cstheme="minorBidi"/>
          <w:sz w:val="20"/>
          <w:szCs w:val="22"/>
        </w:rPr>
        <w:t>Assist, an academic support system and assessment management system with AI capabilities that streamlines and enhances the core workflows of major OBE tasks for teachers, chairperson, admins and students. The proposed approach involves the document processing, retrieval of the AI assistant, and structured academic data, which will create quizzes, assignments, mid-term papers, and final exam questions from the uploaded course material. Furthermore, it provides for CLO based gap analysis, conversion of academic records, assignment of tasks to students, and monitoring of teacher-wise and course-wise academic performance on HOD level. Teach</w:t>
      </w:r>
      <w:r w:rsidR="005C266E">
        <w:rPr>
          <w:rFonts w:eastAsiaTheme="minorHAnsi" w:cstheme="minorBidi"/>
          <w:sz w:val="20"/>
          <w:szCs w:val="22"/>
        </w:rPr>
        <w:t xml:space="preserve">er </w:t>
      </w:r>
      <w:r w:rsidR="00A730E4" w:rsidRPr="00A730E4">
        <w:rPr>
          <w:rFonts w:eastAsiaTheme="minorHAnsi" w:cstheme="minorBidi"/>
          <w:sz w:val="20"/>
          <w:szCs w:val="22"/>
        </w:rPr>
        <w:t>Assist has been created to offer a structured and user-friendly approach to minimizing repetitive academic tasks and enhance learning outcome control. The system enables teachers to create an efficient assessment process, identify weak CLOs, facilitate academic decision making with a centralized platform, assign task to improve the CLOs to students, etc. The proposed system shows the potential of an integrated AI-based system to streamline academic workflows, facilitate OBE implementation, and ensure that the course content aligns with assessment and student performance in institutions.</w:t>
      </w:r>
    </w:p>
    <w:p w14:paraId="1DFB99CD" w14:textId="77777777" w:rsidR="00B44CED" w:rsidRDefault="00D54EA2" w:rsidP="00A730E4">
      <w:pPr>
        <w:pStyle w:val="NormalWeb"/>
        <w:jc w:val="both"/>
      </w:pPr>
      <w:r w:rsidRPr="00D54EA2">
        <w:rPr>
          <w:b/>
        </w:rPr>
        <w:t>Keywords</w:t>
      </w:r>
      <w:r w:rsidR="00BD3B0E">
        <w:rPr>
          <w:b/>
        </w:rPr>
        <w:t xml:space="preserve">: </w:t>
      </w:r>
      <w:r w:rsidR="00FE3310" w:rsidRPr="00A30276">
        <w:t>Outcome-Based Education, CLO Mapping, Bloom’s Taxonomy,</w:t>
      </w:r>
      <w:r w:rsidR="00317C2B">
        <w:t xml:space="preserve"> </w:t>
      </w:r>
      <w:r w:rsidR="00FE3310" w:rsidRPr="00A30276">
        <w:t xml:space="preserve">NLP, </w:t>
      </w:r>
      <w:r w:rsidR="00005F84">
        <w:t>Learning Outcome Management</w:t>
      </w:r>
    </w:p>
    <w:p w14:paraId="5848194D" w14:textId="77777777" w:rsidR="00A4570A" w:rsidRPr="00317456" w:rsidRDefault="00BD3B0E" w:rsidP="00317456">
      <w:pPr>
        <w:pStyle w:val="ListParagraph"/>
        <w:numPr>
          <w:ilvl w:val="0"/>
          <w:numId w:val="7"/>
        </w:numPr>
        <w:jc w:val="center"/>
        <w:rPr>
          <w:rFonts w:ascii="Bell MT" w:hAnsi="Bell MT" w:cs="Times New Roman"/>
          <w:sz w:val="26"/>
          <w:szCs w:val="26"/>
        </w:rPr>
      </w:pPr>
      <w:r w:rsidRPr="00317456">
        <w:rPr>
          <w:rFonts w:ascii="Bell MT" w:hAnsi="Bell MT" w:cs="Times New Roman"/>
          <w:sz w:val="26"/>
          <w:szCs w:val="26"/>
        </w:rPr>
        <w:t>Introduction</w:t>
      </w:r>
    </w:p>
    <w:p w14:paraId="60FF71EB" w14:textId="77777777" w:rsidR="00584533" w:rsidRDefault="00A730E4" w:rsidP="00A730E4">
      <w:pPr>
        <w:jc w:val="both"/>
        <w:rPr>
          <w:rFonts w:ascii="Times New Roman" w:hAnsi="Times New Roman"/>
          <w:sz w:val="20"/>
        </w:rPr>
      </w:pPr>
      <w:r w:rsidRPr="00A730E4">
        <w:rPr>
          <w:rFonts w:ascii="Times New Roman" w:hAnsi="Times New Roman"/>
          <w:sz w:val="20"/>
        </w:rPr>
        <w:t xml:space="preserve">In higher education, measuring student learning outcomes is of great importance and has been gaining momentum in recent years from the implementation of Outcome Based Education (OBE). In Universities, particularly in Pakistan, the responsibility of developing the tests lies with the teachers, matching the questions to Course Learning Outcomes, </w:t>
      </w:r>
    </w:p>
    <w:p w14:paraId="42C22122" w14:textId="77777777" w:rsidR="00584533" w:rsidRDefault="00584533" w:rsidP="00A730E4">
      <w:pPr>
        <w:jc w:val="both"/>
        <w:rPr>
          <w:rFonts w:ascii="Times New Roman" w:hAnsi="Times New Roman"/>
          <w:sz w:val="20"/>
        </w:rPr>
      </w:pPr>
    </w:p>
    <w:p w14:paraId="2C7DEA3F" w14:textId="26E0A606" w:rsidR="00A730E4" w:rsidRPr="00A730E4" w:rsidRDefault="005C266E" w:rsidP="00A730E4">
      <w:pPr>
        <w:jc w:val="both"/>
        <w:rPr>
          <w:rFonts w:ascii="Times New Roman" w:hAnsi="Times New Roman"/>
          <w:sz w:val="20"/>
        </w:rPr>
      </w:pPr>
      <w:r w:rsidRPr="00A730E4">
        <w:rPr>
          <w:rFonts w:ascii="Times New Roman" w:hAnsi="Times New Roman"/>
          <w:sz w:val="20"/>
        </w:rPr>
        <w:t>analyzing</w:t>
      </w:r>
      <w:r w:rsidR="00A730E4" w:rsidRPr="00A730E4">
        <w:rPr>
          <w:rFonts w:ascii="Times New Roman" w:hAnsi="Times New Roman"/>
          <w:sz w:val="20"/>
        </w:rPr>
        <w:t xml:space="preserve"> the outcome of the test and keeping the academic record for the quality assurance and accredit</w:t>
      </w:r>
      <w:r w:rsidR="00A730E4">
        <w:rPr>
          <w:rFonts w:ascii="Times New Roman" w:hAnsi="Times New Roman"/>
          <w:sz w:val="20"/>
        </w:rPr>
        <w:t xml:space="preserve">ation process in </w:t>
      </w:r>
      <w:r>
        <w:rPr>
          <w:rFonts w:ascii="Times New Roman" w:hAnsi="Times New Roman"/>
          <w:sz w:val="20"/>
        </w:rPr>
        <w:t>universities</w:t>
      </w:r>
      <w:r w:rsidR="00A730E4">
        <w:rPr>
          <w:rFonts w:ascii="Times New Roman" w:hAnsi="Times New Roman"/>
          <w:sz w:val="20"/>
        </w:rPr>
        <w:t xml:space="preserve">. </w:t>
      </w:r>
    </w:p>
    <w:p w14:paraId="75904501" w14:textId="77777777" w:rsidR="00A730E4" w:rsidRPr="00A730E4" w:rsidRDefault="00A730E4" w:rsidP="00A730E4">
      <w:pPr>
        <w:jc w:val="both"/>
        <w:rPr>
          <w:rFonts w:ascii="Times New Roman" w:hAnsi="Times New Roman"/>
          <w:sz w:val="20"/>
        </w:rPr>
      </w:pPr>
      <w:r w:rsidRPr="00A730E4">
        <w:rPr>
          <w:rFonts w:ascii="Times New Roman" w:hAnsi="Times New Roman"/>
          <w:sz w:val="20"/>
        </w:rPr>
        <w:t>In case of OBE in Pakistani Universities, teachers need to be constantly involved in the CLO mapping, development of assessment, analyze marksheet and identify weak students. Another duty of the teacher is to look at the students' marks after the assessment, and define the learning gaps and the students who show poor performance in some CLO. If the class size is large, or multiple courses are being processed at once, it will be more challenging. Similarly, the Head of Department (HOD) would need to have a record of the academic performance of the teachers, courses as well as of the HOD himself/herself; however, manual records are not very helpful in providing a good snapshot of academic performance.</w:t>
      </w:r>
    </w:p>
    <w:p w14:paraId="3AB43A90" w14:textId="77777777" w:rsidR="00A730E4" w:rsidRPr="00A730E4" w:rsidRDefault="00A730E4" w:rsidP="00A730E4">
      <w:pPr>
        <w:jc w:val="both"/>
        <w:rPr>
          <w:rFonts w:ascii="Times New Roman" w:hAnsi="Times New Roman"/>
          <w:sz w:val="20"/>
        </w:rPr>
      </w:pPr>
      <w:r w:rsidRPr="00A730E4">
        <w:rPr>
          <w:rFonts w:ascii="Times New Roman" w:hAnsi="Times New Roman"/>
          <w:sz w:val="20"/>
        </w:rPr>
        <w:t xml:space="preserve">Previously several aspects of curriculum mapping have been discussed, including aspects of the evaluation and management of learning outcomes. In higher education, </w:t>
      </w:r>
      <w:proofErr w:type="spellStart"/>
      <w:r w:rsidRPr="00A730E4">
        <w:rPr>
          <w:rFonts w:ascii="Times New Roman" w:hAnsi="Times New Roman"/>
          <w:sz w:val="20"/>
        </w:rPr>
        <w:t>Arafeh</w:t>
      </w:r>
      <w:proofErr w:type="spellEnd"/>
      <w:r w:rsidRPr="00A730E4">
        <w:rPr>
          <w:rFonts w:ascii="Times New Roman" w:hAnsi="Times New Roman"/>
          <w:sz w:val="20"/>
        </w:rPr>
        <w:t xml:space="preserve"> [1] suggested using a curriculum mapping approach to get to know the structure and alignment of the curriculum in courses. Chowdhury et al. [2] discussed the need of automation in academic assessment system and evaluation in a bachelor course. </w:t>
      </w:r>
      <w:proofErr w:type="spellStart"/>
      <w:r w:rsidRPr="00A730E4">
        <w:rPr>
          <w:rFonts w:ascii="Times New Roman" w:hAnsi="Times New Roman"/>
          <w:sz w:val="20"/>
        </w:rPr>
        <w:t>Zaki</w:t>
      </w:r>
      <w:proofErr w:type="spellEnd"/>
      <w:r w:rsidRPr="00A730E4">
        <w:rPr>
          <w:rFonts w:ascii="Times New Roman" w:hAnsi="Times New Roman"/>
          <w:sz w:val="20"/>
        </w:rPr>
        <w:t xml:space="preserve"> et al. [3] elaborated on the automation of education programs mapping to ensure their accurate evaluation, while </w:t>
      </w:r>
      <w:proofErr w:type="spellStart"/>
      <w:r w:rsidRPr="00A730E4">
        <w:rPr>
          <w:rFonts w:ascii="Times New Roman" w:hAnsi="Times New Roman"/>
          <w:sz w:val="20"/>
        </w:rPr>
        <w:t>Jayalath</w:t>
      </w:r>
      <w:proofErr w:type="spellEnd"/>
      <w:r w:rsidRPr="00A730E4">
        <w:rPr>
          <w:rFonts w:ascii="Times New Roman" w:hAnsi="Times New Roman"/>
          <w:sz w:val="20"/>
        </w:rPr>
        <w:t xml:space="preserve"> et al. [4] spoke about generative AI's contribution to scaling curriculum mapping and curriculum analytics. Furthermore, </w:t>
      </w:r>
      <w:proofErr w:type="spellStart"/>
      <w:r w:rsidRPr="00A730E4">
        <w:rPr>
          <w:rFonts w:ascii="Times New Roman" w:hAnsi="Times New Roman"/>
          <w:sz w:val="20"/>
        </w:rPr>
        <w:t>Akber</w:t>
      </w:r>
      <w:proofErr w:type="spellEnd"/>
      <w:r w:rsidRPr="00A730E4">
        <w:rPr>
          <w:rFonts w:ascii="Times New Roman" w:hAnsi="Times New Roman"/>
          <w:sz w:val="20"/>
        </w:rPr>
        <w:t xml:space="preserve"> et al. [5] pointed out that students' achievement is affected by OBE, suggesting the importance of outcome measurement in education.</w:t>
      </w:r>
    </w:p>
    <w:p w14:paraId="2F378240" w14:textId="77777777" w:rsidR="00A730E4" w:rsidRPr="00A730E4" w:rsidRDefault="00A730E4" w:rsidP="00A730E4">
      <w:pPr>
        <w:jc w:val="both"/>
        <w:rPr>
          <w:rFonts w:ascii="Times New Roman" w:hAnsi="Times New Roman"/>
          <w:sz w:val="20"/>
        </w:rPr>
      </w:pPr>
      <w:r w:rsidRPr="00A730E4">
        <w:rPr>
          <w:rFonts w:ascii="Times New Roman" w:hAnsi="Times New Roman"/>
          <w:sz w:val="20"/>
        </w:rPr>
        <w:t>While these studies have played a significant role in mapping a curriculum and evaluating OBE, there are many systems available today that can't offer one-stop shopping for assessment generation, CLO tracking, gap analysis and academic monitoring. Some institutions have teachers creating their own assessment, manually tracking CLOs, and manually marking and identifying students that still need to improve even if not using AI for marking purposes. This gives rise to the need for a system which can decrease manual efforts and facilitate the implementation of OBE in real application in the university setting.</w:t>
      </w:r>
    </w:p>
    <w:p w14:paraId="7F8CA637" w14:textId="1892A4A6" w:rsidR="00C449DF" w:rsidRDefault="00A730E4" w:rsidP="00A730E4">
      <w:pPr>
        <w:jc w:val="both"/>
        <w:rPr>
          <w:rFonts w:ascii="Times New Roman" w:eastAsia="Times New Roman" w:hAnsi="Times New Roman" w:cs="Times New Roman"/>
          <w:sz w:val="24"/>
          <w:szCs w:val="24"/>
        </w:rPr>
      </w:pPr>
      <w:r w:rsidRPr="00A730E4">
        <w:rPr>
          <w:rFonts w:ascii="Times New Roman" w:hAnsi="Times New Roman"/>
          <w:sz w:val="20"/>
        </w:rPr>
        <w:t>To meet this demand, the idea of Teach</w:t>
      </w:r>
      <w:r w:rsidR="005C266E">
        <w:rPr>
          <w:rFonts w:ascii="Times New Roman" w:hAnsi="Times New Roman"/>
          <w:sz w:val="20"/>
        </w:rPr>
        <w:t xml:space="preserve">er </w:t>
      </w:r>
      <w:r w:rsidRPr="00A730E4">
        <w:rPr>
          <w:rFonts w:ascii="Times New Roman" w:hAnsi="Times New Roman"/>
          <w:sz w:val="20"/>
        </w:rPr>
        <w:t xml:space="preserve">Assist a system powered by AI for academic support for teachers, HODs, </w:t>
      </w:r>
      <w:r w:rsidRPr="00A730E4">
        <w:rPr>
          <w:rFonts w:ascii="Times New Roman" w:hAnsi="Times New Roman"/>
          <w:sz w:val="20"/>
        </w:rPr>
        <w:lastRenderedPageBreak/>
        <w:t>administrators, and students—is proposed. Assessment can be generated from uploaded content, a gap analysis can be carried out based on the course level objective, the marksheet can be transformed to another format, those who are weak students can be identified, and improvement activities can be assigned. The key goal of Teach</w:t>
      </w:r>
      <w:r w:rsidR="005C266E">
        <w:rPr>
          <w:rFonts w:ascii="Times New Roman" w:hAnsi="Times New Roman"/>
          <w:sz w:val="20"/>
        </w:rPr>
        <w:t xml:space="preserve">er </w:t>
      </w:r>
      <w:r w:rsidRPr="00A730E4">
        <w:rPr>
          <w:rFonts w:ascii="Times New Roman" w:hAnsi="Times New Roman"/>
          <w:sz w:val="20"/>
        </w:rPr>
        <w:t>Assist is to minimize manual workload, enhance uniformity in academic documentation, and facilitate informed judgments by both educators and HODs within the university setting, by integrating AI with OBE-driven workflows.</w:t>
      </w:r>
      <w:r w:rsidR="00536826" w:rsidRPr="00536826">
        <w:rPr>
          <w:rFonts w:ascii="Times New Roman" w:eastAsia="Times New Roman" w:hAnsi="Times New Roman" w:cs="Times New Roman"/>
          <w:noProof/>
          <w:sz w:val="24"/>
          <w:szCs w:val="24"/>
        </w:rPr>
        <w:drawing>
          <wp:inline distT="0" distB="0" distL="0" distR="0" wp14:anchorId="7E5758DE" wp14:editId="77F935E1">
            <wp:extent cx="3425994" cy="1678329"/>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2646" cy="1681588"/>
                    </a:xfrm>
                    <a:prstGeom prst="rect">
                      <a:avLst/>
                    </a:prstGeom>
                  </pic:spPr>
                </pic:pic>
              </a:graphicData>
            </a:graphic>
          </wp:inline>
        </w:drawing>
      </w:r>
    </w:p>
    <w:p w14:paraId="51D18B6F" w14:textId="759D980A" w:rsidR="00536826" w:rsidRDefault="00536826" w:rsidP="00536826">
      <w:pPr>
        <w:pStyle w:val="Caption"/>
      </w:pPr>
      <w:bookmarkStart w:id="0" w:name="fig1"/>
      <w:r>
        <w:t xml:space="preserve">Figure </w:t>
      </w:r>
      <w:fldSimple w:instr=" SEQ Figure \* ARABIC ">
        <w:r w:rsidR="00833437">
          <w:rPr>
            <w:noProof/>
          </w:rPr>
          <w:t>1</w:t>
        </w:r>
      </w:fldSimple>
      <w:r w:rsidR="0077253B">
        <w:t>.</w:t>
      </w:r>
      <w:r>
        <w:t xml:space="preserve"> Process Flow </w:t>
      </w:r>
      <w:r w:rsidR="005C266E">
        <w:t>for</w:t>
      </w:r>
      <w:r>
        <w:t xml:space="preserve"> OBE System Design</w:t>
      </w:r>
    </w:p>
    <w:bookmarkEnd w:id="0"/>
    <w:p w14:paraId="6EDEFA1D" w14:textId="31A6AE40" w:rsidR="00B44CED" w:rsidRDefault="00A730E4" w:rsidP="00F55448">
      <w:pPr>
        <w:spacing w:after="0"/>
        <w:jc w:val="both"/>
        <w:rPr>
          <w:rFonts w:ascii="Times New Roman" w:hAnsi="Times New Roman"/>
          <w:sz w:val="20"/>
        </w:rPr>
      </w:pPr>
      <w:r w:rsidRPr="00A730E4">
        <w:rPr>
          <w:rFonts w:ascii="Times New Roman" w:hAnsi="Times New Roman"/>
          <w:sz w:val="20"/>
        </w:rPr>
        <w:t>The conceptual framework of the proposed Teacher</w:t>
      </w:r>
      <w:r w:rsidR="005C266E">
        <w:rPr>
          <w:rFonts w:ascii="Times New Roman" w:hAnsi="Times New Roman"/>
          <w:sz w:val="20"/>
        </w:rPr>
        <w:t xml:space="preserve"> </w:t>
      </w:r>
      <w:r w:rsidRPr="00A730E4">
        <w:rPr>
          <w:rFonts w:ascii="Times New Roman" w:hAnsi="Times New Roman"/>
          <w:sz w:val="20"/>
        </w:rPr>
        <w:t>Assist system is given in Figure 1. The traditional manual OBE processes are depicted and then moved towards semi-digital OBE systems, and then to an integrated AI-supported academic platform. Teacher</w:t>
      </w:r>
      <w:r w:rsidR="005C266E">
        <w:rPr>
          <w:rFonts w:ascii="Times New Roman" w:hAnsi="Times New Roman"/>
          <w:sz w:val="20"/>
        </w:rPr>
        <w:t xml:space="preserve"> </w:t>
      </w:r>
      <w:r w:rsidRPr="00A730E4">
        <w:rPr>
          <w:rFonts w:ascii="Times New Roman" w:hAnsi="Times New Roman"/>
          <w:sz w:val="20"/>
        </w:rPr>
        <w:t>Assist integrates the four components of AI-based assessment generation, CLO-based gap analysis, transformation support and learning outcome management in a single workflow. The support layer helps users with lecture parsing, finding vectors, suggestions for prompts, and assessment output in a structured format, with the help of AI/NLP features. This frame demonstrates the following benefits that will be provided in this proposed system: Academic support of OBE, Documentation for academic purposes for accreditation.</w:t>
      </w:r>
    </w:p>
    <w:p w14:paraId="7B2E0DBD" w14:textId="77777777" w:rsidR="00A730E4" w:rsidRPr="00F55448" w:rsidRDefault="00A730E4" w:rsidP="00F55448">
      <w:pPr>
        <w:spacing w:after="0"/>
        <w:jc w:val="both"/>
        <w:rPr>
          <w:rFonts w:ascii="Times New Roman" w:hAnsi="Times New Roman"/>
          <w:sz w:val="20"/>
        </w:rPr>
      </w:pPr>
    </w:p>
    <w:p w14:paraId="30D1F862" w14:textId="77777777" w:rsidR="00A30276" w:rsidRDefault="00A30276" w:rsidP="00317456">
      <w:pPr>
        <w:pStyle w:val="ListParagraph"/>
        <w:numPr>
          <w:ilvl w:val="0"/>
          <w:numId w:val="7"/>
        </w:numPr>
        <w:jc w:val="center"/>
        <w:rPr>
          <w:rFonts w:ascii="Times New Roman" w:hAnsi="Times New Roman" w:cs="Times New Roman"/>
          <w:sz w:val="24"/>
          <w:szCs w:val="24"/>
        </w:rPr>
      </w:pPr>
      <w:r w:rsidRPr="00317456">
        <w:rPr>
          <w:rFonts w:ascii="Times New Roman" w:hAnsi="Times New Roman" w:cs="Times New Roman"/>
          <w:sz w:val="24"/>
          <w:szCs w:val="24"/>
        </w:rPr>
        <w:t>Literature Review</w:t>
      </w:r>
    </w:p>
    <w:p w14:paraId="023290A9" w14:textId="77777777" w:rsidR="00584533" w:rsidRPr="00317456" w:rsidRDefault="00584533" w:rsidP="00584533">
      <w:pPr>
        <w:pStyle w:val="ListParagraph"/>
        <w:ind w:left="360"/>
        <w:rPr>
          <w:rFonts w:ascii="Times New Roman" w:hAnsi="Times New Roman" w:cs="Times New Roman"/>
          <w:sz w:val="24"/>
          <w:szCs w:val="24"/>
        </w:rPr>
      </w:pPr>
    </w:p>
    <w:p w14:paraId="68E45AB0" w14:textId="77777777" w:rsidR="00AE6025"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A. Outcome-Based Education and CLO/GA Mapping</w:t>
      </w:r>
    </w:p>
    <w:p w14:paraId="1B781418" w14:textId="2D68A789" w:rsidR="00A730E4" w:rsidRPr="00A730E4" w:rsidRDefault="00A730E4" w:rsidP="00A730E4">
      <w:pPr>
        <w:spacing w:after="0" w:line="240" w:lineRule="auto"/>
        <w:jc w:val="both"/>
        <w:rPr>
          <w:rFonts w:ascii="Times New Roman" w:hAnsi="Times New Roman"/>
          <w:sz w:val="20"/>
        </w:rPr>
      </w:pPr>
      <w:r w:rsidRPr="00A730E4">
        <w:rPr>
          <w:rFonts w:ascii="Times New Roman" w:hAnsi="Times New Roman"/>
          <w:sz w:val="20"/>
        </w:rPr>
        <w:t xml:space="preserve">Outcome Based Education (OBE) is driven by the learning outcomes to be measured, which are then used to drive the teaching, assessment, and performance evaluation. In higher education, curriculum mapping is applied to structure learning, to sequence topics and to ensure that learning activities contribute to the learning outcomes. </w:t>
      </w:r>
      <w:proofErr w:type="spellStart"/>
      <w:r w:rsidRPr="00A730E4">
        <w:rPr>
          <w:rFonts w:ascii="Times New Roman" w:hAnsi="Times New Roman"/>
          <w:sz w:val="20"/>
        </w:rPr>
        <w:t>Arafeh</w:t>
      </w:r>
      <w:proofErr w:type="spellEnd"/>
      <w:r w:rsidRPr="00A730E4">
        <w:rPr>
          <w:rFonts w:ascii="Times New Roman" w:hAnsi="Times New Roman"/>
          <w:sz w:val="20"/>
        </w:rPr>
        <w:t xml:space="preserve"> [1] highlighted the importance of using curriculum mapping as a useful tool for supporting curriculum alignment, but this type of curriculum mapping primarily helps to </w:t>
      </w:r>
      <w:r w:rsidR="005C266E" w:rsidRPr="00A730E4">
        <w:rPr>
          <w:rFonts w:ascii="Times New Roman" w:hAnsi="Times New Roman"/>
          <w:sz w:val="20"/>
        </w:rPr>
        <w:t>organize</w:t>
      </w:r>
      <w:r w:rsidRPr="00A730E4">
        <w:rPr>
          <w:rFonts w:ascii="Times New Roman" w:hAnsi="Times New Roman"/>
          <w:sz w:val="20"/>
        </w:rPr>
        <w:t xml:space="preserve"> the course and does not calculate the attainment or learning gap of students.</w:t>
      </w:r>
    </w:p>
    <w:p w14:paraId="68A79463" w14:textId="77777777" w:rsidR="00317456" w:rsidRDefault="00A730E4" w:rsidP="00A730E4">
      <w:pPr>
        <w:spacing w:after="0" w:line="240" w:lineRule="auto"/>
        <w:jc w:val="both"/>
        <w:rPr>
          <w:rFonts w:ascii="Times New Roman" w:hAnsi="Times New Roman"/>
          <w:sz w:val="20"/>
        </w:rPr>
      </w:pPr>
      <w:r w:rsidRPr="00A730E4">
        <w:rPr>
          <w:rFonts w:ascii="Times New Roman" w:hAnsi="Times New Roman"/>
          <w:sz w:val="20"/>
        </w:rPr>
        <w:t xml:space="preserve">Chowdhury et al. [2] came up with an automated assessment and evaluation procedure for a bachelor program, demonstrating the possibility of computing the CLO and GA in </w:t>
      </w:r>
      <w:r w:rsidRPr="00A730E4">
        <w:rPr>
          <w:rFonts w:ascii="Times New Roman" w:hAnsi="Times New Roman"/>
          <w:sz w:val="20"/>
        </w:rPr>
        <w:lastRenderedPageBreak/>
        <w:t xml:space="preserve">a structured manner. Likewise, </w:t>
      </w:r>
      <w:proofErr w:type="spellStart"/>
      <w:r w:rsidRPr="00A730E4">
        <w:rPr>
          <w:rFonts w:ascii="Times New Roman" w:hAnsi="Times New Roman"/>
          <w:sz w:val="20"/>
        </w:rPr>
        <w:t>Shaheen</w:t>
      </w:r>
      <w:proofErr w:type="spellEnd"/>
      <w:r w:rsidRPr="00A730E4">
        <w:rPr>
          <w:rFonts w:ascii="Times New Roman" w:hAnsi="Times New Roman"/>
          <w:sz w:val="20"/>
        </w:rPr>
        <w:t xml:space="preserve"> [3] and </w:t>
      </w:r>
      <w:proofErr w:type="spellStart"/>
      <w:r w:rsidRPr="00A730E4">
        <w:rPr>
          <w:rFonts w:ascii="Times New Roman" w:hAnsi="Times New Roman"/>
          <w:sz w:val="20"/>
        </w:rPr>
        <w:t>Zaki</w:t>
      </w:r>
      <w:proofErr w:type="spellEnd"/>
      <w:r w:rsidRPr="00A730E4">
        <w:rPr>
          <w:rFonts w:ascii="Times New Roman" w:hAnsi="Times New Roman"/>
          <w:sz w:val="20"/>
        </w:rPr>
        <w:t xml:space="preserve"> et al. [4] studied data-driven and NLP-based approaches to learning outcome mapping. The studies indicate that the process of OBE can be automated; however, most of the existing approaches are still driven by mapping or calculating attainment, and do not provide a comprehensive teacher-centered academic process.</w:t>
      </w:r>
    </w:p>
    <w:p w14:paraId="7FF49897" w14:textId="77777777" w:rsidR="00A730E4" w:rsidRPr="00317456" w:rsidRDefault="00A730E4" w:rsidP="00A730E4">
      <w:pPr>
        <w:spacing w:after="0" w:line="240" w:lineRule="auto"/>
        <w:jc w:val="both"/>
        <w:rPr>
          <w:rFonts w:ascii="Times New Roman" w:eastAsia="Times New Roman" w:hAnsi="Times New Roman"/>
          <w:sz w:val="24"/>
        </w:rPr>
      </w:pPr>
    </w:p>
    <w:p w14:paraId="658ED802" w14:textId="77777777" w:rsidR="00AE6025"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B. AI-Based Assessment Generation Using LLMs and RAG</w:t>
      </w:r>
    </w:p>
    <w:p w14:paraId="3401A802" w14:textId="2B97BB5A" w:rsidR="00584533" w:rsidRPr="00584533" w:rsidRDefault="00584533" w:rsidP="00584533">
      <w:pPr>
        <w:spacing w:after="0" w:line="240" w:lineRule="auto"/>
        <w:jc w:val="both"/>
        <w:rPr>
          <w:rFonts w:ascii="Times New Roman" w:hAnsi="Times New Roman"/>
          <w:sz w:val="20"/>
        </w:rPr>
      </w:pPr>
      <w:r w:rsidRPr="00584533">
        <w:rPr>
          <w:rFonts w:ascii="Times New Roman" w:hAnsi="Times New Roman"/>
          <w:sz w:val="20"/>
        </w:rPr>
        <w:t>The recent advancement of LLMs and RAG has opened up opportunities for automatic generation of academic assessment. The RAG framework by Lewis et al. [12] merges retrieved document context with a generative model to achieve more precise and relevant responses. What this means for Teach</w:t>
      </w:r>
      <w:r w:rsidR="005C266E">
        <w:rPr>
          <w:rFonts w:ascii="Times New Roman" w:hAnsi="Times New Roman"/>
          <w:sz w:val="20"/>
        </w:rPr>
        <w:t xml:space="preserve">er </w:t>
      </w:r>
      <w:r w:rsidRPr="00584533">
        <w:rPr>
          <w:rFonts w:ascii="Times New Roman" w:hAnsi="Times New Roman"/>
          <w:sz w:val="20"/>
        </w:rPr>
        <w:t>Assist is that the questions for the assessment need to be formulated based on the lecture content uploaded, and not on general AI content.</w:t>
      </w:r>
    </w:p>
    <w:p w14:paraId="3E97220E" w14:textId="77777777" w:rsidR="00317456" w:rsidRDefault="00584533" w:rsidP="00584533">
      <w:pPr>
        <w:spacing w:after="0" w:line="240" w:lineRule="auto"/>
        <w:jc w:val="both"/>
        <w:rPr>
          <w:rFonts w:ascii="Times New Roman" w:hAnsi="Times New Roman"/>
          <w:sz w:val="20"/>
        </w:rPr>
      </w:pPr>
      <w:r w:rsidRPr="00584533">
        <w:rPr>
          <w:rFonts w:ascii="Times New Roman" w:hAnsi="Times New Roman"/>
          <w:sz w:val="20"/>
        </w:rPr>
        <w:t xml:space="preserve">Using LLMs to create tests can save time and allow test writers to release their creativity, as Fiesta et al. [16] presented, and structuring the prompts can help produce a set of academically relevant test questions, as </w:t>
      </w:r>
      <w:proofErr w:type="spellStart"/>
      <w:r w:rsidRPr="00584533">
        <w:rPr>
          <w:rFonts w:ascii="Times New Roman" w:hAnsi="Times New Roman"/>
          <w:sz w:val="20"/>
        </w:rPr>
        <w:t>Elallam</w:t>
      </w:r>
      <w:proofErr w:type="spellEnd"/>
      <w:r w:rsidRPr="00584533">
        <w:rPr>
          <w:rFonts w:ascii="Times New Roman" w:hAnsi="Times New Roman"/>
          <w:sz w:val="20"/>
        </w:rPr>
        <w:t xml:space="preserve"> et al. [17] showed. Imran and </w:t>
      </w:r>
      <w:proofErr w:type="spellStart"/>
      <w:r w:rsidRPr="00584533">
        <w:rPr>
          <w:rFonts w:ascii="Times New Roman" w:hAnsi="Times New Roman"/>
          <w:sz w:val="20"/>
        </w:rPr>
        <w:t>Almusharraf</w:t>
      </w:r>
      <w:proofErr w:type="spellEnd"/>
      <w:r w:rsidRPr="00584533">
        <w:rPr>
          <w:rFonts w:ascii="Times New Roman" w:hAnsi="Times New Roman"/>
          <w:sz w:val="20"/>
        </w:rPr>
        <w:t xml:space="preserve"> [20] also pointed out the educational opportunities that Google Gemini offers in creating quizzes, customized learning plans, and graded assessment content. These research studies help to provide the foundation for how AI can be applied to </w:t>
      </w:r>
      <w:proofErr w:type="spellStart"/>
      <w:r w:rsidRPr="00584533">
        <w:rPr>
          <w:rFonts w:ascii="Times New Roman" w:hAnsi="Times New Roman"/>
          <w:sz w:val="20"/>
        </w:rPr>
        <w:t>TeachAssist</w:t>
      </w:r>
      <w:proofErr w:type="spellEnd"/>
      <w:r w:rsidRPr="00584533">
        <w:rPr>
          <w:rFonts w:ascii="Times New Roman" w:hAnsi="Times New Roman"/>
          <w:sz w:val="20"/>
        </w:rPr>
        <w:t xml:space="preserve"> to create quizzes, assignments, mid-term papers and final exams from course materials.</w:t>
      </w:r>
    </w:p>
    <w:p w14:paraId="470237F2" w14:textId="77777777" w:rsidR="00584533" w:rsidRDefault="00584533" w:rsidP="00584533">
      <w:pPr>
        <w:spacing w:after="0" w:line="240" w:lineRule="auto"/>
        <w:jc w:val="both"/>
      </w:pPr>
    </w:p>
    <w:p w14:paraId="3B2915FB" w14:textId="77777777" w:rsidR="00317456"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C. Bloom’s Taxonomy in Assessment Design</w:t>
      </w:r>
    </w:p>
    <w:p w14:paraId="323D1A92" w14:textId="77777777" w:rsidR="00584533" w:rsidRPr="00584533" w:rsidRDefault="00584533" w:rsidP="00584533">
      <w:pPr>
        <w:spacing w:after="0" w:line="240" w:lineRule="auto"/>
        <w:jc w:val="both"/>
        <w:rPr>
          <w:rFonts w:ascii="Times New Roman" w:hAnsi="Times New Roman"/>
          <w:sz w:val="20"/>
        </w:rPr>
      </w:pPr>
      <w:r w:rsidRPr="00584533">
        <w:rPr>
          <w:rFonts w:ascii="Times New Roman" w:hAnsi="Times New Roman"/>
          <w:sz w:val="20"/>
        </w:rPr>
        <w:t>Bloom's Taxonomy has been utilized in the area of assessment design in the context of OBE due to the use of classification of questions based on cognitive levels of (Remembering, Understanding, Applying, Analyzing, Evaluating, and Creating) [5]. Manual assessment preparation may involve teachers to set the levels of Bloom themselves, causing the blurring of assessment question structure and problems related to employing appropriate levels regarding the alignment of question, CLO, and assessment objectives.</w:t>
      </w:r>
    </w:p>
    <w:p w14:paraId="6D312B74" w14:textId="34E5B345" w:rsidR="00317456" w:rsidRDefault="00584533" w:rsidP="00584533">
      <w:pPr>
        <w:spacing w:after="0" w:line="240" w:lineRule="auto"/>
        <w:jc w:val="both"/>
        <w:rPr>
          <w:rFonts w:ascii="Times New Roman" w:hAnsi="Times New Roman"/>
          <w:sz w:val="20"/>
        </w:rPr>
      </w:pPr>
      <w:r w:rsidRPr="00584533">
        <w:rPr>
          <w:rFonts w:ascii="Times New Roman" w:hAnsi="Times New Roman"/>
          <w:sz w:val="20"/>
        </w:rPr>
        <w:t xml:space="preserve">The use of AI-powered assessment generation can enhance this process by using structured prompts to assist with creating assessments that follow a specific set of Bloom's levels. </w:t>
      </w:r>
      <w:proofErr w:type="spellStart"/>
      <w:r w:rsidRPr="00584533">
        <w:rPr>
          <w:rFonts w:ascii="Times New Roman" w:hAnsi="Times New Roman"/>
          <w:sz w:val="20"/>
        </w:rPr>
        <w:t>Elallam</w:t>
      </w:r>
      <w:proofErr w:type="spellEnd"/>
      <w:r w:rsidRPr="00584533">
        <w:rPr>
          <w:rFonts w:ascii="Times New Roman" w:hAnsi="Times New Roman"/>
          <w:sz w:val="20"/>
        </w:rPr>
        <w:t xml:space="preserve"> et al. [17] validated the fact that with proper guidance, questions generated by LLM can be related to various cognitive domains in the Bloom's taxonomies. With regard to Teach</w:t>
      </w:r>
      <w:r w:rsidR="005C266E">
        <w:rPr>
          <w:rFonts w:ascii="Times New Roman" w:hAnsi="Times New Roman"/>
          <w:sz w:val="20"/>
        </w:rPr>
        <w:t xml:space="preserve">er </w:t>
      </w:r>
      <w:r w:rsidRPr="00584533">
        <w:rPr>
          <w:rFonts w:ascii="Times New Roman" w:hAnsi="Times New Roman"/>
          <w:sz w:val="20"/>
        </w:rPr>
        <w:t>Assist, Bloom's Taxonomy helps to facilitate the generation of more well-balanced and outcome-based assessments with control over the type/mode and level of cognition of the assessment.</w:t>
      </w:r>
    </w:p>
    <w:p w14:paraId="125CE7DF" w14:textId="77777777" w:rsidR="00584533" w:rsidRDefault="00584533" w:rsidP="00584533">
      <w:pPr>
        <w:spacing w:after="0" w:line="240" w:lineRule="auto"/>
        <w:jc w:val="both"/>
      </w:pPr>
    </w:p>
    <w:p w14:paraId="11380AB1" w14:textId="77777777" w:rsidR="00317456" w:rsidRPr="00584533"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D. CLO-Based Gap Analysis and Student Performance Evaluation</w:t>
      </w:r>
    </w:p>
    <w:p w14:paraId="2DFED004" w14:textId="77777777" w:rsidR="00584533" w:rsidRPr="00584533" w:rsidRDefault="00584533" w:rsidP="00584533">
      <w:pPr>
        <w:spacing w:after="0" w:line="240" w:lineRule="auto"/>
        <w:jc w:val="both"/>
        <w:rPr>
          <w:rFonts w:ascii="Times New Roman" w:hAnsi="Times New Roman"/>
          <w:sz w:val="20"/>
        </w:rPr>
      </w:pPr>
      <w:r w:rsidRPr="00584533">
        <w:rPr>
          <w:rFonts w:ascii="Times New Roman" w:hAnsi="Times New Roman"/>
          <w:sz w:val="20"/>
        </w:rPr>
        <w:t xml:space="preserve">There are a number of key components of OBE, one of which is CLO-based gap analysis to determine if students are learning poorly in certain CLOs and if there are any teachers that would like academic support in certain parts of their teaching. OBE systems have basically computed attainment value or created reports post manual-mark entry, up to date. The mapping approaches based on NLP, e.g., approach developed by </w:t>
      </w:r>
      <w:proofErr w:type="spellStart"/>
      <w:r w:rsidRPr="00584533">
        <w:rPr>
          <w:rFonts w:ascii="Times New Roman" w:hAnsi="Times New Roman"/>
          <w:sz w:val="20"/>
        </w:rPr>
        <w:t>Zaki</w:t>
      </w:r>
      <w:proofErr w:type="spellEnd"/>
      <w:r w:rsidRPr="00584533">
        <w:rPr>
          <w:rFonts w:ascii="Times New Roman" w:hAnsi="Times New Roman"/>
          <w:sz w:val="20"/>
        </w:rPr>
        <w:t xml:space="preserve"> et al. [4] can significantly decrease manual mapping work, but still </w:t>
      </w:r>
      <w:r w:rsidRPr="00584533">
        <w:rPr>
          <w:rFonts w:ascii="Times New Roman" w:hAnsi="Times New Roman"/>
          <w:sz w:val="20"/>
        </w:rPr>
        <w:lastRenderedPageBreak/>
        <w:t>cannot fully cover the whole mapping process from marksheet analysis to marksheet analysis of weak CLOs and remedial tasks assignment.</w:t>
      </w:r>
    </w:p>
    <w:p w14:paraId="237EE745" w14:textId="2362C946" w:rsidR="00317456" w:rsidRDefault="00584533" w:rsidP="00584533">
      <w:pPr>
        <w:spacing w:after="0" w:line="240" w:lineRule="auto"/>
        <w:jc w:val="both"/>
        <w:rPr>
          <w:rFonts w:ascii="Times New Roman" w:hAnsi="Times New Roman"/>
          <w:sz w:val="20"/>
        </w:rPr>
      </w:pPr>
      <w:r w:rsidRPr="00584533">
        <w:rPr>
          <w:rFonts w:ascii="Times New Roman" w:hAnsi="Times New Roman"/>
          <w:sz w:val="20"/>
        </w:rPr>
        <w:t>Learning analytics research also serves as a basis to implement data driven systems to detect student performance issues. AI prediction of learning outcomes and learning analytics could aid in delivering timely feedback to boost students' learning outcomes, as demonstrated by Ouyang et al. [22]. In an OBE setting, Teach</w:t>
      </w:r>
      <w:r w:rsidR="005C266E">
        <w:rPr>
          <w:rFonts w:ascii="Times New Roman" w:hAnsi="Times New Roman"/>
          <w:sz w:val="20"/>
        </w:rPr>
        <w:t xml:space="preserve">er </w:t>
      </w:r>
      <w:r w:rsidRPr="00584533">
        <w:rPr>
          <w:rFonts w:ascii="Times New Roman" w:hAnsi="Times New Roman"/>
          <w:sz w:val="20"/>
        </w:rPr>
        <w:t>Assist takes this concept further by writing computer-</w:t>
      </w:r>
      <w:proofErr w:type="spellStart"/>
      <w:r w:rsidRPr="00584533">
        <w:rPr>
          <w:rFonts w:ascii="Times New Roman" w:hAnsi="Times New Roman"/>
          <w:sz w:val="20"/>
        </w:rPr>
        <w:t>alised</w:t>
      </w:r>
      <w:proofErr w:type="spellEnd"/>
      <w:r w:rsidRPr="00584533">
        <w:rPr>
          <w:rFonts w:ascii="Times New Roman" w:hAnsi="Times New Roman"/>
          <w:sz w:val="20"/>
        </w:rPr>
        <w:t xml:space="preserve"> </w:t>
      </w:r>
      <w:proofErr w:type="spellStart"/>
      <w:r w:rsidRPr="00584533">
        <w:rPr>
          <w:rFonts w:ascii="Times New Roman" w:hAnsi="Times New Roman"/>
          <w:sz w:val="20"/>
        </w:rPr>
        <w:t>marksheets</w:t>
      </w:r>
      <w:proofErr w:type="spellEnd"/>
      <w:r w:rsidRPr="00584533">
        <w:rPr>
          <w:rFonts w:ascii="Times New Roman" w:hAnsi="Times New Roman"/>
          <w:sz w:val="20"/>
        </w:rPr>
        <w:t xml:space="preserve"> and question papers, computing CLO achievement levels based on teachers' benchmarks, pinpointing students who are not performing up to the required level and students who have not achieved the CLOs defined by the teacher, and recommending targeted tasks to help students improve.</w:t>
      </w:r>
    </w:p>
    <w:p w14:paraId="567B1649" w14:textId="77777777" w:rsidR="00584533" w:rsidRDefault="00584533" w:rsidP="00584533">
      <w:pPr>
        <w:spacing w:after="0" w:line="240" w:lineRule="auto"/>
        <w:jc w:val="both"/>
      </w:pPr>
    </w:p>
    <w:p w14:paraId="4B12CEA7" w14:textId="77777777" w:rsidR="00317456"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E. Academic Workflow Automation and Accreditation Support</w:t>
      </w:r>
    </w:p>
    <w:p w14:paraId="2B8EB83B" w14:textId="77777777" w:rsidR="00584533" w:rsidRPr="00584533" w:rsidRDefault="00584533" w:rsidP="00584533">
      <w:pPr>
        <w:spacing w:after="0" w:line="240" w:lineRule="auto"/>
        <w:jc w:val="both"/>
        <w:rPr>
          <w:rFonts w:ascii="Times New Roman" w:hAnsi="Times New Roman"/>
          <w:sz w:val="20"/>
        </w:rPr>
      </w:pPr>
      <w:r w:rsidRPr="00584533">
        <w:rPr>
          <w:rFonts w:ascii="Times New Roman" w:hAnsi="Times New Roman"/>
          <w:sz w:val="20"/>
        </w:rPr>
        <w:t>The reason why Academic workflow automation is required is that teachers maintain assessment papers, their CLO records, marksheets, attainment calculations, and accreditation papers in separate documents and spreadsheets. Many automation systems need the manual entry of information and dealing with academic records separately, but Chowdhury et al. [2] demonstrated how automation can support assessment and evaluation. This results in repeated tasks and potential inaccuracies in documentation.</w:t>
      </w:r>
    </w:p>
    <w:p w14:paraId="1D3E87ED" w14:textId="06E25EAE" w:rsidR="00317456" w:rsidRDefault="00584533" w:rsidP="00584533">
      <w:pPr>
        <w:spacing w:after="0" w:line="240" w:lineRule="auto"/>
        <w:jc w:val="both"/>
        <w:rPr>
          <w:rFonts w:ascii="Times New Roman" w:hAnsi="Times New Roman"/>
          <w:sz w:val="20"/>
        </w:rPr>
      </w:pPr>
      <w:r w:rsidRPr="00584533">
        <w:rPr>
          <w:rFonts w:ascii="Times New Roman" w:hAnsi="Times New Roman"/>
          <w:sz w:val="20"/>
        </w:rPr>
        <w:t>The research on generative AI in higher education also indicates that there is a need to re-think assessment and documentation processes [23], if institutions want to be flexible and adaptable with the growing prevalence of generative AI in the academic setting. To meet this requirement, Teach</w:t>
      </w:r>
      <w:r w:rsidR="005C266E">
        <w:rPr>
          <w:rFonts w:ascii="Times New Roman" w:hAnsi="Times New Roman"/>
          <w:sz w:val="20"/>
        </w:rPr>
        <w:t xml:space="preserve">er </w:t>
      </w:r>
      <w:r w:rsidRPr="00584533">
        <w:rPr>
          <w:rFonts w:ascii="Times New Roman" w:hAnsi="Times New Roman"/>
          <w:sz w:val="20"/>
        </w:rPr>
        <w:t>Assist provides an integrated solution to create, customize, and transform academic records, offers CLO-based gaps analysis, reviews and advises students on academic task performance and allows for monitoring by the Higher Education Director (HOD). This allows the system to be used by teacher, for institutional quality assurance, and for institutional accreditation support.</w:t>
      </w:r>
    </w:p>
    <w:p w14:paraId="02F1566F" w14:textId="77777777" w:rsidR="00584533" w:rsidRDefault="00584533" w:rsidP="00584533">
      <w:pPr>
        <w:spacing w:after="0" w:line="240" w:lineRule="auto"/>
        <w:jc w:val="both"/>
      </w:pPr>
    </w:p>
    <w:p w14:paraId="7F8D90CD" w14:textId="77777777" w:rsidR="00317456" w:rsidRDefault="00A970AD">
      <w:pPr>
        <w:keepNext/>
        <w:spacing w:before="60" w:after="0" w:line="240" w:lineRule="auto"/>
        <w:rPr>
          <w:rFonts w:ascii="Times New Roman" w:eastAsia="Times New Roman" w:hAnsi="Times New Roman"/>
          <w:b/>
          <w:i/>
          <w:sz w:val="20"/>
        </w:rPr>
      </w:pPr>
      <w:r>
        <w:rPr>
          <w:rFonts w:ascii="Times New Roman" w:eastAsia="Times New Roman" w:hAnsi="Times New Roman"/>
          <w:b/>
          <w:i/>
          <w:sz w:val="20"/>
        </w:rPr>
        <w:t>F. Summary of Related Work</w:t>
      </w:r>
    </w:p>
    <w:p w14:paraId="74F8F651" w14:textId="08BDA6FB" w:rsidR="00F55448" w:rsidRDefault="00584533">
      <w:pPr>
        <w:spacing w:after="0" w:line="240" w:lineRule="auto"/>
        <w:jc w:val="both"/>
        <w:rPr>
          <w:rFonts w:ascii="Times New Roman" w:hAnsi="Times New Roman"/>
          <w:sz w:val="20"/>
        </w:rPr>
      </w:pPr>
      <w:r w:rsidRPr="00584533">
        <w:rPr>
          <w:rFonts w:ascii="Times New Roman" w:hAnsi="Times New Roman"/>
          <w:sz w:val="20"/>
        </w:rPr>
        <w:t xml:space="preserve">From the literature reviewed, it is seen that the existing systems generally cater to a single aspect of the academic process. There are some studies that involve a curriculum mapping approach, some that involve calculating attainment scores, some that involve mapping onto curriculum CLO/GA by means of AI or NLP, and some that involve generation of AI-based assessments. Few, however, want to consider integrating these features into an actual platform that will help the teachers, HODs and admins, and students to work practically and efficiently together in the classroom. The mix of LLM (LLM/RA) based assessment generation, support for Bloom's level, CLO based gaps and improvement tasks, mark sheet/Document Transformation and academic monitoring comes together in one OBE focused system to fill in part of this void by envisaging being taught by an </w:t>
      </w:r>
      <w:r w:rsidR="005C266E" w:rsidRPr="00584533">
        <w:rPr>
          <w:rFonts w:ascii="Times New Roman" w:hAnsi="Times New Roman"/>
          <w:sz w:val="20"/>
        </w:rPr>
        <w:t>Assistant. Teac</w:t>
      </w:r>
      <w:r w:rsidR="005C266E">
        <w:rPr>
          <w:rFonts w:ascii="Times New Roman" w:hAnsi="Times New Roman"/>
          <w:sz w:val="20"/>
        </w:rPr>
        <w:t xml:space="preserve">her </w:t>
      </w:r>
      <w:r w:rsidRPr="00584533">
        <w:rPr>
          <w:rFonts w:ascii="Times New Roman" w:hAnsi="Times New Roman"/>
          <w:sz w:val="20"/>
        </w:rPr>
        <w:t xml:space="preserve">Assist bridges part of this void by enabling the envisioning of being taught with the assistance of an LLM (LLM/RA), support by Bloom's level, CLO based gap and improvement tasks, mark </w:t>
      </w:r>
      <w:r w:rsidRPr="00584533">
        <w:rPr>
          <w:rFonts w:ascii="Times New Roman" w:hAnsi="Times New Roman"/>
          <w:sz w:val="20"/>
        </w:rPr>
        <w:lastRenderedPageBreak/>
        <w:t>sheet/Document Transformation and academic monitoring within one OBE oriented system.</w:t>
      </w:r>
    </w:p>
    <w:p w14:paraId="0E0E7D49" w14:textId="77777777" w:rsidR="00584533" w:rsidRDefault="00584533">
      <w:pPr>
        <w:spacing w:after="0" w:line="240" w:lineRule="auto"/>
        <w:jc w:val="both"/>
      </w:pPr>
    </w:p>
    <w:p w14:paraId="5CE916BC" w14:textId="77777777" w:rsidR="00AE6025" w:rsidRPr="00F55448" w:rsidRDefault="00A970AD">
      <w:pPr>
        <w:pStyle w:val="Caption"/>
        <w:spacing w:after="0"/>
        <w:jc w:val="center"/>
      </w:pPr>
      <w:r w:rsidRPr="00F55448">
        <w:rPr>
          <w:rFonts w:ascii="Times New Roman" w:eastAsia="Times New Roman" w:hAnsi="Times New Roman"/>
          <w:i w:val="0"/>
        </w:rPr>
        <w:t>Table 1. Comparison of TeachAssist with Prior OBE and AI-Based Systems</w:t>
      </w:r>
    </w:p>
    <w:tbl>
      <w:tblPr>
        <w:tblStyle w:val="TableGrid"/>
        <w:tblW w:w="0" w:type="auto"/>
        <w:tblLook w:val="04A0" w:firstRow="1" w:lastRow="0" w:firstColumn="1" w:lastColumn="0" w:noHBand="0" w:noVBand="1"/>
      </w:tblPr>
      <w:tblGrid>
        <w:gridCol w:w="964"/>
        <w:gridCol w:w="820"/>
        <w:gridCol w:w="965"/>
        <w:gridCol w:w="752"/>
        <w:gridCol w:w="769"/>
        <w:gridCol w:w="760"/>
      </w:tblGrid>
      <w:tr w:rsidR="00AE6025" w:rsidRPr="00241818" w14:paraId="5F2796B2" w14:textId="77777777" w:rsidTr="00241818">
        <w:trPr>
          <w:trHeight w:val="110"/>
        </w:trPr>
        <w:tc>
          <w:tcPr>
            <w:tcW w:w="890" w:type="dxa"/>
          </w:tcPr>
          <w:p w14:paraId="751A137E" w14:textId="77777777" w:rsidR="00AE6025" w:rsidRPr="00241818" w:rsidRDefault="00A970AD">
            <w:pPr>
              <w:jc w:val="center"/>
              <w:rPr>
                <w:sz w:val="16"/>
                <w:szCs w:val="16"/>
              </w:rPr>
            </w:pPr>
            <w:r w:rsidRPr="00241818">
              <w:rPr>
                <w:rFonts w:ascii="Times New Roman" w:eastAsia="Times New Roman" w:hAnsi="Times New Roman"/>
                <w:b/>
                <w:sz w:val="16"/>
                <w:szCs w:val="16"/>
              </w:rPr>
              <w:t>System / Study</w:t>
            </w:r>
          </w:p>
        </w:tc>
        <w:tc>
          <w:tcPr>
            <w:tcW w:w="756" w:type="dxa"/>
          </w:tcPr>
          <w:p w14:paraId="046AC9E1" w14:textId="77777777" w:rsidR="00AE6025" w:rsidRPr="00241818" w:rsidRDefault="00A970AD">
            <w:pPr>
              <w:jc w:val="center"/>
              <w:rPr>
                <w:sz w:val="16"/>
                <w:szCs w:val="16"/>
              </w:rPr>
            </w:pPr>
            <w:r w:rsidRPr="00241818">
              <w:rPr>
                <w:rFonts w:ascii="Times New Roman" w:eastAsia="Times New Roman" w:hAnsi="Times New Roman"/>
                <w:b/>
                <w:sz w:val="16"/>
                <w:szCs w:val="16"/>
              </w:rPr>
              <w:t>CLO/GA Mapping</w:t>
            </w:r>
          </w:p>
        </w:tc>
        <w:tc>
          <w:tcPr>
            <w:tcW w:w="889" w:type="dxa"/>
          </w:tcPr>
          <w:p w14:paraId="0FCF6F05" w14:textId="77777777" w:rsidR="00AE6025" w:rsidRPr="00241818" w:rsidRDefault="00A970AD">
            <w:pPr>
              <w:jc w:val="center"/>
              <w:rPr>
                <w:sz w:val="16"/>
                <w:szCs w:val="16"/>
              </w:rPr>
            </w:pPr>
            <w:r w:rsidRPr="00241818">
              <w:rPr>
                <w:rFonts w:ascii="Times New Roman" w:eastAsia="Times New Roman" w:hAnsi="Times New Roman"/>
                <w:b/>
                <w:sz w:val="16"/>
                <w:szCs w:val="16"/>
              </w:rPr>
              <w:t>Assessment Generation</w:t>
            </w:r>
          </w:p>
        </w:tc>
        <w:tc>
          <w:tcPr>
            <w:tcW w:w="693" w:type="dxa"/>
          </w:tcPr>
          <w:p w14:paraId="23E2C1B9" w14:textId="77777777" w:rsidR="00AE6025" w:rsidRPr="00241818" w:rsidRDefault="00A970AD">
            <w:pPr>
              <w:jc w:val="center"/>
              <w:rPr>
                <w:sz w:val="16"/>
                <w:szCs w:val="16"/>
              </w:rPr>
            </w:pPr>
            <w:r w:rsidRPr="00241818">
              <w:rPr>
                <w:rFonts w:ascii="Times New Roman" w:eastAsia="Times New Roman" w:hAnsi="Times New Roman"/>
                <w:b/>
                <w:sz w:val="16"/>
                <w:szCs w:val="16"/>
              </w:rPr>
              <w:t>Bloom’s Support</w:t>
            </w:r>
          </w:p>
        </w:tc>
        <w:tc>
          <w:tcPr>
            <w:tcW w:w="709" w:type="dxa"/>
          </w:tcPr>
          <w:p w14:paraId="4D2EA4CE" w14:textId="77777777" w:rsidR="00AE6025" w:rsidRPr="00241818" w:rsidRDefault="00A970AD">
            <w:pPr>
              <w:jc w:val="center"/>
              <w:rPr>
                <w:sz w:val="16"/>
                <w:szCs w:val="16"/>
              </w:rPr>
            </w:pPr>
            <w:r w:rsidRPr="00241818">
              <w:rPr>
                <w:rFonts w:ascii="Times New Roman" w:eastAsia="Times New Roman" w:hAnsi="Times New Roman"/>
                <w:b/>
                <w:sz w:val="16"/>
                <w:szCs w:val="16"/>
              </w:rPr>
              <w:t>Gap Analysis</w:t>
            </w:r>
          </w:p>
        </w:tc>
        <w:tc>
          <w:tcPr>
            <w:tcW w:w="701" w:type="dxa"/>
          </w:tcPr>
          <w:p w14:paraId="1175616F" w14:textId="77777777" w:rsidR="00AE6025" w:rsidRPr="00241818" w:rsidRDefault="00A970AD">
            <w:pPr>
              <w:jc w:val="center"/>
              <w:rPr>
                <w:sz w:val="16"/>
                <w:szCs w:val="16"/>
              </w:rPr>
            </w:pPr>
            <w:r w:rsidRPr="00241818">
              <w:rPr>
                <w:rFonts w:ascii="Times New Roman" w:eastAsia="Times New Roman" w:hAnsi="Times New Roman"/>
                <w:b/>
                <w:sz w:val="16"/>
                <w:szCs w:val="16"/>
              </w:rPr>
              <w:t>AI / NLP</w:t>
            </w:r>
          </w:p>
        </w:tc>
      </w:tr>
      <w:tr w:rsidR="00AE6025" w:rsidRPr="00241818" w14:paraId="592B9B39" w14:textId="77777777" w:rsidTr="00241818">
        <w:trPr>
          <w:trHeight w:val="54"/>
        </w:trPr>
        <w:tc>
          <w:tcPr>
            <w:tcW w:w="890" w:type="dxa"/>
          </w:tcPr>
          <w:p w14:paraId="0CCD0D6C" w14:textId="77777777" w:rsidR="00AE6025" w:rsidRPr="00241818" w:rsidRDefault="00EE4955">
            <w:pPr>
              <w:jc w:val="center"/>
              <w:rPr>
                <w:sz w:val="16"/>
                <w:szCs w:val="16"/>
              </w:rPr>
            </w:pPr>
            <w:hyperlink w:anchor="_[1]_Arafeh,_S." w:history="1">
              <w:proofErr w:type="spellStart"/>
              <w:r w:rsidR="00A970AD" w:rsidRPr="00241818">
                <w:rPr>
                  <w:rStyle w:val="Hyperlink"/>
                  <w:rFonts w:ascii="Times New Roman" w:eastAsia="Times New Roman" w:hAnsi="Times New Roman"/>
                  <w:sz w:val="16"/>
                  <w:szCs w:val="16"/>
                </w:rPr>
                <w:t>Arafeh</w:t>
              </w:r>
              <w:proofErr w:type="spellEnd"/>
              <w:r w:rsidR="00A970AD" w:rsidRPr="00241818">
                <w:rPr>
                  <w:rStyle w:val="Hyperlink"/>
                  <w:rFonts w:ascii="Times New Roman" w:eastAsia="Times New Roman" w:hAnsi="Times New Roman"/>
                  <w:sz w:val="16"/>
                  <w:szCs w:val="16"/>
                </w:rPr>
                <w:t xml:space="preserve"> [1]</w:t>
              </w:r>
            </w:hyperlink>
          </w:p>
        </w:tc>
        <w:tc>
          <w:tcPr>
            <w:tcW w:w="756" w:type="dxa"/>
          </w:tcPr>
          <w:p w14:paraId="3188AB26"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631A8C25"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0C7F6241"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0DE8FFEE"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1" w:type="dxa"/>
          </w:tcPr>
          <w:p w14:paraId="3EAEF64C"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r>
      <w:tr w:rsidR="00AE6025" w:rsidRPr="00241818" w14:paraId="735B6302" w14:textId="77777777" w:rsidTr="00241818">
        <w:trPr>
          <w:trHeight w:val="84"/>
        </w:trPr>
        <w:tc>
          <w:tcPr>
            <w:tcW w:w="890" w:type="dxa"/>
          </w:tcPr>
          <w:p w14:paraId="78EEBCD6" w14:textId="77777777" w:rsidR="00AE6025" w:rsidRPr="00241818" w:rsidRDefault="00EE4955">
            <w:pPr>
              <w:jc w:val="center"/>
              <w:rPr>
                <w:sz w:val="16"/>
                <w:szCs w:val="16"/>
              </w:rPr>
            </w:pPr>
            <w:hyperlink w:anchor="ref2chaudhary" w:history="1">
              <w:r w:rsidR="00A970AD" w:rsidRPr="00241818">
                <w:rPr>
                  <w:rStyle w:val="Hyperlink"/>
                  <w:rFonts w:ascii="Times New Roman" w:eastAsia="Times New Roman" w:hAnsi="Times New Roman"/>
                  <w:sz w:val="16"/>
                  <w:szCs w:val="16"/>
                </w:rPr>
                <w:t>Chowdhury et al. [2]</w:t>
              </w:r>
            </w:hyperlink>
          </w:p>
        </w:tc>
        <w:tc>
          <w:tcPr>
            <w:tcW w:w="756" w:type="dxa"/>
          </w:tcPr>
          <w:p w14:paraId="79CF437E"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1F5D2C64"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547CB64B"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4F6A3D67" w14:textId="77777777" w:rsidR="00AE6025" w:rsidRPr="00241818" w:rsidRDefault="00A970AD">
            <w:pPr>
              <w:jc w:val="center"/>
              <w:rPr>
                <w:sz w:val="16"/>
                <w:szCs w:val="16"/>
              </w:rPr>
            </w:pPr>
            <w:r w:rsidRPr="00241818">
              <w:rPr>
                <w:rFonts w:ascii="Times New Roman" w:eastAsia="Times New Roman" w:hAnsi="Times New Roman"/>
                <w:sz w:val="16"/>
                <w:szCs w:val="16"/>
              </w:rPr>
              <w:t>Partial</w:t>
            </w:r>
          </w:p>
        </w:tc>
        <w:tc>
          <w:tcPr>
            <w:tcW w:w="701" w:type="dxa"/>
          </w:tcPr>
          <w:p w14:paraId="39C2704F"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r>
      <w:tr w:rsidR="00AE6025" w:rsidRPr="00241818" w14:paraId="45EBA5FC" w14:textId="77777777" w:rsidTr="00241818">
        <w:trPr>
          <w:trHeight w:val="82"/>
        </w:trPr>
        <w:tc>
          <w:tcPr>
            <w:tcW w:w="890" w:type="dxa"/>
          </w:tcPr>
          <w:p w14:paraId="13F23B8A" w14:textId="77777777" w:rsidR="00AE6025" w:rsidRPr="00241818" w:rsidRDefault="00EE4955">
            <w:pPr>
              <w:jc w:val="center"/>
              <w:rPr>
                <w:sz w:val="16"/>
                <w:szCs w:val="16"/>
              </w:rPr>
            </w:pPr>
            <w:hyperlink w:anchor="ref3" w:history="1">
              <w:proofErr w:type="spellStart"/>
              <w:r w:rsidR="00A970AD" w:rsidRPr="00241818">
                <w:rPr>
                  <w:rStyle w:val="Hyperlink"/>
                  <w:rFonts w:ascii="Times New Roman" w:eastAsia="Times New Roman" w:hAnsi="Times New Roman"/>
                  <w:sz w:val="16"/>
                  <w:szCs w:val="16"/>
                </w:rPr>
                <w:t>Shaheen</w:t>
              </w:r>
              <w:proofErr w:type="spellEnd"/>
              <w:r w:rsidR="00A970AD" w:rsidRPr="00241818">
                <w:rPr>
                  <w:rStyle w:val="Hyperlink"/>
                  <w:rFonts w:ascii="Times New Roman" w:eastAsia="Times New Roman" w:hAnsi="Times New Roman"/>
                  <w:sz w:val="16"/>
                  <w:szCs w:val="16"/>
                </w:rPr>
                <w:t xml:space="preserve"> [3]</w:t>
              </w:r>
            </w:hyperlink>
          </w:p>
        </w:tc>
        <w:tc>
          <w:tcPr>
            <w:tcW w:w="756" w:type="dxa"/>
          </w:tcPr>
          <w:p w14:paraId="4EE2E1B1"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70F924DB"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2107D26E"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44209CF4"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1" w:type="dxa"/>
          </w:tcPr>
          <w:p w14:paraId="3232120F" w14:textId="77777777" w:rsidR="00AE6025" w:rsidRPr="00241818" w:rsidRDefault="00A970AD">
            <w:pPr>
              <w:jc w:val="center"/>
              <w:rPr>
                <w:sz w:val="16"/>
                <w:szCs w:val="16"/>
              </w:rPr>
            </w:pPr>
            <w:r w:rsidRPr="00241818">
              <w:rPr>
                <w:rFonts w:ascii="Times New Roman" w:eastAsia="Times New Roman" w:hAnsi="Times New Roman"/>
                <w:sz w:val="16"/>
                <w:szCs w:val="16"/>
              </w:rPr>
              <w:t>Decision Tree</w:t>
            </w:r>
          </w:p>
        </w:tc>
      </w:tr>
      <w:tr w:rsidR="00AE6025" w:rsidRPr="00241818" w14:paraId="64C9E147" w14:textId="77777777" w:rsidTr="00241818">
        <w:trPr>
          <w:trHeight w:val="57"/>
        </w:trPr>
        <w:tc>
          <w:tcPr>
            <w:tcW w:w="890" w:type="dxa"/>
          </w:tcPr>
          <w:p w14:paraId="7C4B9AE5" w14:textId="77777777" w:rsidR="00AE6025" w:rsidRPr="00241818" w:rsidRDefault="00EE4955">
            <w:pPr>
              <w:jc w:val="center"/>
              <w:rPr>
                <w:sz w:val="16"/>
                <w:szCs w:val="16"/>
              </w:rPr>
            </w:pPr>
            <w:hyperlink w:anchor="ref3zaki" w:history="1">
              <w:proofErr w:type="spellStart"/>
              <w:r w:rsidR="00A970AD" w:rsidRPr="00241818">
                <w:rPr>
                  <w:rStyle w:val="Hyperlink"/>
                  <w:rFonts w:ascii="Times New Roman" w:eastAsia="Times New Roman" w:hAnsi="Times New Roman"/>
                  <w:sz w:val="16"/>
                  <w:szCs w:val="16"/>
                </w:rPr>
                <w:t>Zaki</w:t>
              </w:r>
              <w:proofErr w:type="spellEnd"/>
              <w:r w:rsidR="00A970AD" w:rsidRPr="00241818">
                <w:rPr>
                  <w:rStyle w:val="Hyperlink"/>
                  <w:rFonts w:ascii="Times New Roman" w:eastAsia="Times New Roman" w:hAnsi="Times New Roman"/>
                  <w:sz w:val="16"/>
                  <w:szCs w:val="16"/>
                </w:rPr>
                <w:t xml:space="preserve"> et al. [4]</w:t>
              </w:r>
            </w:hyperlink>
          </w:p>
        </w:tc>
        <w:tc>
          <w:tcPr>
            <w:tcW w:w="756" w:type="dxa"/>
          </w:tcPr>
          <w:p w14:paraId="7B824809"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5012836B"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71488D57"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07632AE9"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1" w:type="dxa"/>
          </w:tcPr>
          <w:p w14:paraId="0271DA21" w14:textId="77777777" w:rsidR="00AE6025" w:rsidRPr="00241818" w:rsidRDefault="00A970AD">
            <w:pPr>
              <w:jc w:val="center"/>
              <w:rPr>
                <w:sz w:val="16"/>
                <w:szCs w:val="16"/>
              </w:rPr>
            </w:pPr>
            <w:r w:rsidRPr="00241818">
              <w:rPr>
                <w:rFonts w:ascii="Times New Roman" w:eastAsia="Times New Roman" w:hAnsi="Times New Roman"/>
                <w:sz w:val="16"/>
                <w:szCs w:val="16"/>
              </w:rPr>
              <w:t>NLP / Cosine</w:t>
            </w:r>
          </w:p>
        </w:tc>
      </w:tr>
      <w:tr w:rsidR="00AE6025" w:rsidRPr="00241818" w14:paraId="74BCECC6" w14:textId="77777777" w:rsidTr="00241818">
        <w:trPr>
          <w:trHeight w:val="110"/>
        </w:trPr>
        <w:tc>
          <w:tcPr>
            <w:tcW w:w="890" w:type="dxa"/>
          </w:tcPr>
          <w:p w14:paraId="2FD450F7" w14:textId="77777777" w:rsidR="00AE6025" w:rsidRPr="00241818" w:rsidRDefault="00EE4955">
            <w:pPr>
              <w:jc w:val="center"/>
              <w:rPr>
                <w:sz w:val="16"/>
                <w:szCs w:val="16"/>
              </w:rPr>
            </w:pPr>
            <w:hyperlink w:anchor="ref16" w:history="1">
              <w:r w:rsidR="00A970AD" w:rsidRPr="00241818">
                <w:rPr>
                  <w:rStyle w:val="Hyperlink"/>
                  <w:rFonts w:ascii="Times New Roman" w:eastAsia="Times New Roman" w:hAnsi="Times New Roman"/>
                  <w:sz w:val="16"/>
                  <w:szCs w:val="16"/>
                </w:rPr>
                <w:t xml:space="preserve">Rojas et al. [16] / </w:t>
              </w:r>
              <w:proofErr w:type="spellStart"/>
              <w:r w:rsidR="00A970AD" w:rsidRPr="00241818">
                <w:rPr>
                  <w:rStyle w:val="Hyperlink"/>
                  <w:rFonts w:ascii="Times New Roman" w:eastAsia="Times New Roman" w:hAnsi="Times New Roman"/>
                  <w:sz w:val="16"/>
                  <w:szCs w:val="16"/>
                </w:rPr>
                <w:t>Elallam</w:t>
              </w:r>
              <w:proofErr w:type="spellEnd"/>
              <w:r w:rsidR="00A970AD" w:rsidRPr="00241818">
                <w:rPr>
                  <w:rStyle w:val="Hyperlink"/>
                  <w:rFonts w:ascii="Times New Roman" w:eastAsia="Times New Roman" w:hAnsi="Times New Roman"/>
                  <w:sz w:val="16"/>
                  <w:szCs w:val="16"/>
                </w:rPr>
                <w:t xml:space="preserve"> et al. [17]</w:t>
              </w:r>
            </w:hyperlink>
          </w:p>
        </w:tc>
        <w:tc>
          <w:tcPr>
            <w:tcW w:w="756" w:type="dxa"/>
          </w:tcPr>
          <w:p w14:paraId="7F32DAFC"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5D07EBC8"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13ED49C6"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1133FCE9"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1" w:type="dxa"/>
          </w:tcPr>
          <w:p w14:paraId="127A312B" w14:textId="77777777" w:rsidR="00AE6025" w:rsidRPr="00241818" w:rsidRDefault="00A970AD">
            <w:pPr>
              <w:jc w:val="center"/>
              <w:rPr>
                <w:sz w:val="16"/>
                <w:szCs w:val="16"/>
              </w:rPr>
            </w:pPr>
            <w:r w:rsidRPr="00241818">
              <w:rPr>
                <w:rFonts w:ascii="Times New Roman" w:eastAsia="Times New Roman" w:hAnsi="Times New Roman"/>
                <w:sz w:val="16"/>
                <w:szCs w:val="16"/>
              </w:rPr>
              <w:t>LLM</w:t>
            </w:r>
          </w:p>
        </w:tc>
      </w:tr>
      <w:tr w:rsidR="00AE6025" w:rsidRPr="00241818" w14:paraId="40B30DD3" w14:textId="77777777" w:rsidTr="00241818">
        <w:trPr>
          <w:trHeight w:val="56"/>
        </w:trPr>
        <w:tc>
          <w:tcPr>
            <w:tcW w:w="890" w:type="dxa"/>
          </w:tcPr>
          <w:p w14:paraId="0ED463F0" w14:textId="77777777" w:rsidR="00AE6025" w:rsidRPr="00241818" w:rsidRDefault="00A970AD">
            <w:pPr>
              <w:jc w:val="center"/>
              <w:rPr>
                <w:sz w:val="16"/>
                <w:szCs w:val="16"/>
              </w:rPr>
            </w:pPr>
            <w:r w:rsidRPr="00241818">
              <w:rPr>
                <w:rFonts w:ascii="Times New Roman" w:eastAsia="Times New Roman" w:hAnsi="Times New Roman"/>
                <w:sz w:val="16"/>
                <w:szCs w:val="16"/>
              </w:rPr>
              <w:t>TeachAssist (Ours)</w:t>
            </w:r>
          </w:p>
        </w:tc>
        <w:tc>
          <w:tcPr>
            <w:tcW w:w="756" w:type="dxa"/>
          </w:tcPr>
          <w:p w14:paraId="050AB958"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889" w:type="dxa"/>
          </w:tcPr>
          <w:p w14:paraId="07751F91"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693" w:type="dxa"/>
          </w:tcPr>
          <w:p w14:paraId="3348B2CD"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9" w:type="dxa"/>
          </w:tcPr>
          <w:p w14:paraId="07003400" w14:textId="77777777" w:rsidR="00AE6025" w:rsidRPr="00241818" w:rsidRDefault="00A970AD">
            <w:pPr>
              <w:jc w:val="center"/>
              <w:rPr>
                <w:sz w:val="16"/>
                <w:szCs w:val="16"/>
              </w:rPr>
            </w:pPr>
            <w:r w:rsidRPr="00241818">
              <w:rPr>
                <w:rFonts w:ascii="Times New Roman" w:eastAsia="Times New Roman" w:hAnsi="Times New Roman"/>
                <w:sz w:val="16"/>
                <w:szCs w:val="16"/>
              </w:rPr>
              <w:t>✓</w:t>
            </w:r>
          </w:p>
        </w:tc>
        <w:tc>
          <w:tcPr>
            <w:tcW w:w="701" w:type="dxa"/>
          </w:tcPr>
          <w:p w14:paraId="2DD78917" w14:textId="77777777" w:rsidR="00AE6025" w:rsidRPr="00241818" w:rsidRDefault="00A970AD">
            <w:pPr>
              <w:jc w:val="center"/>
              <w:rPr>
                <w:sz w:val="16"/>
                <w:szCs w:val="16"/>
              </w:rPr>
            </w:pPr>
            <w:r w:rsidRPr="00241818">
              <w:rPr>
                <w:rFonts w:ascii="Times New Roman" w:eastAsia="Times New Roman" w:hAnsi="Times New Roman"/>
                <w:sz w:val="16"/>
                <w:szCs w:val="16"/>
              </w:rPr>
              <w:t>LLM + RAG</w:t>
            </w:r>
          </w:p>
        </w:tc>
      </w:tr>
    </w:tbl>
    <w:p w14:paraId="302622A8" w14:textId="77777777" w:rsidR="00317456" w:rsidRDefault="00317456">
      <w:pPr>
        <w:spacing w:after="0" w:line="240" w:lineRule="auto"/>
        <w:jc w:val="both"/>
        <w:rPr>
          <w:rFonts w:ascii="Times New Roman" w:eastAsia="Times New Roman" w:hAnsi="Times New Roman"/>
          <w:sz w:val="24"/>
        </w:rPr>
      </w:pPr>
    </w:p>
    <w:p w14:paraId="420C5A0D" w14:textId="77777777" w:rsidR="00616034" w:rsidRDefault="00A970AD" w:rsidP="00F55448">
      <w:pPr>
        <w:spacing w:after="0"/>
        <w:jc w:val="both"/>
        <w:rPr>
          <w:rFonts w:ascii="Times New Roman" w:hAnsi="Times New Roman"/>
          <w:sz w:val="20"/>
        </w:rPr>
      </w:pPr>
      <w:r w:rsidRPr="00F55448">
        <w:rPr>
          <w:rFonts w:ascii="Times New Roman" w:hAnsi="Times New Roman"/>
          <w:sz w:val="20"/>
        </w:rPr>
        <w:t>Table 1 summarizes that most prior systems support either outcome mapping, attainment calculation, or AI-based question generation separately. TeachAssist combines these functions into a single workflow, which makes it more suitable for OBE-based academic management and accreditation support.</w:t>
      </w:r>
    </w:p>
    <w:p w14:paraId="6EE78873" w14:textId="77777777" w:rsidR="00584533" w:rsidRPr="00F55448" w:rsidRDefault="00584533" w:rsidP="00F55448">
      <w:pPr>
        <w:spacing w:after="0"/>
        <w:jc w:val="both"/>
        <w:rPr>
          <w:rFonts w:ascii="Times New Roman" w:hAnsi="Times New Roman"/>
          <w:sz w:val="20"/>
        </w:rPr>
      </w:pPr>
    </w:p>
    <w:p w14:paraId="436A9AEA" w14:textId="77777777" w:rsidR="00CB2265" w:rsidRPr="00B94406" w:rsidRDefault="00CB2265" w:rsidP="00B94406">
      <w:pPr>
        <w:pStyle w:val="ListParagraph"/>
        <w:numPr>
          <w:ilvl w:val="0"/>
          <w:numId w:val="7"/>
        </w:numPr>
        <w:jc w:val="center"/>
        <w:rPr>
          <w:rFonts w:ascii="Times New Roman" w:hAnsi="Times New Roman" w:cs="Times New Roman"/>
          <w:sz w:val="24"/>
          <w:szCs w:val="24"/>
        </w:rPr>
      </w:pPr>
      <w:r w:rsidRPr="00B94406">
        <w:rPr>
          <w:rFonts w:ascii="Times New Roman" w:hAnsi="Times New Roman" w:cs="Times New Roman"/>
          <w:sz w:val="24"/>
          <w:szCs w:val="24"/>
        </w:rPr>
        <w:t>Methodology</w:t>
      </w:r>
    </w:p>
    <w:p w14:paraId="6BC5D5A7" w14:textId="77777777" w:rsidR="00AE6025" w:rsidRDefault="00A970AD">
      <w:pPr>
        <w:keepNext/>
        <w:spacing w:before="60" w:after="0"/>
        <w:rPr>
          <w:rFonts w:ascii="Times New Roman" w:hAnsi="Times New Roman"/>
          <w:b/>
          <w:i/>
          <w:sz w:val="20"/>
        </w:rPr>
      </w:pPr>
      <w:r>
        <w:rPr>
          <w:rFonts w:ascii="Times New Roman" w:hAnsi="Times New Roman"/>
          <w:b/>
          <w:i/>
          <w:sz w:val="20"/>
        </w:rPr>
        <w:t>A. System Design Approach</w:t>
      </w:r>
    </w:p>
    <w:p w14:paraId="1FA24EEC" w14:textId="77777777" w:rsidR="00560A08" w:rsidRPr="00584533" w:rsidRDefault="00CB2265" w:rsidP="00584533">
      <w:pPr>
        <w:spacing w:after="0"/>
        <w:jc w:val="both"/>
        <w:rPr>
          <w:rFonts w:ascii="Times New Roman" w:hAnsi="Times New Roman"/>
          <w:sz w:val="20"/>
        </w:rPr>
      </w:pPr>
      <w:r w:rsidRPr="00F55448">
        <w:rPr>
          <w:rFonts w:ascii="Times New Roman" w:hAnsi="Times New Roman"/>
          <w:sz w:val="20"/>
        </w:rPr>
        <w:t>This system is built solve the problem that many of the teachers encounter, that they have to manually do a lot of work when making academic results or assessing the student reports An educational organization that follows outcome based education. This system not only supports the teachers but also supports head of department and administrators.  The methodology adopted in this work combines software engineering practices, modular system design, database-driven architecture, and artificial intelligence integration to solve real academic workflow problems.</w:t>
      </w:r>
    </w:p>
    <w:p w14:paraId="30BA72E6" w14:textId="77777777" w:rsidR="006062F4" w:rsidRDefault="00EF27B5" w:rsidP="00EF27B5">
      <w:pPr>
        <w:pStyle w:val="NormalWeb"/>
      </w:pPr>
      <w:r>
        <w:rPr>
          <w:noProof/>
        </w:rPr>
        <w:drawing>
          <wp:inline distT="0" distB="0" distL="0" distR="0" wp14:anchorId="2E94F50C" wp14:editId="23898E06">
            <wp:extent cx="2945757" cy="2053703"/>
            <wp:effectExtent l="0" t="0" r="7620" b="3810"/>
            <wp:docPr id="9" name="Picture 9" descr="C:\Users\hp\Downloads\ChatGPT Image Jun 3, 2026, 04_45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ChatGPT Image Jun 3, 2026, 04_45_46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0244" cy="2105633"/>
                    </a:xfrm>
                    <a:prstGeom prst="rect">
                      <a:avLst/>
                    </a:prstGeom>
                    <a:noFill/>
                    <a:ln>
                      <a:noFill/>
                    </a:ln>
                  </pic:spPr>
                </pic:pic>
              </a:graphicData>
            </a:graphic>
          </wp:inline>
        </w:drawing>
      </w:r>
    </w:p>
    <w:p w14:paraId="7BD6C01C" w14:textId="77777777" w:rsidR="006062F4" w:rsidRPr="00F55448" w:rsidRDefault="006062F4" w:rsidP="006062F4">
      <w:pPr>
        <w:pStyle w:val="Caption"/>
        <w:rPr>
          <w:rFonts w:ascii="Times New Roman" w:eastAsia="Times New Roman" w:hAnsi="Times New Roman" w:cs="Times New Roman"/>
          <w:sz w:val="24"/>
          <w:szCs w:val="24"/>
        </w:rPr>
      </w:pPr>
      <w:bookmarkStart w:id="1" w:name="Figure1"/>
      <w:r>
        <w:t xml:space="preserve">                          </w:t>
      </w:r>
      <w:r w:rsidRPr="00F55448">
        <w:rPr>
          <w:rFonts w:ascii="Times New Roman" w:hAnsi="Times New Roman" w:cs="Times New Roman"/>
        </w:rPr>
        <w:t xml:space="preserve">Figure </w:t>
      </w:r>
      <w:r w:rsidR="00AD5F72" w:rsidRPr="00F55448">
        <w:rPr>
          <w:rFonts w:ascii="Times New Roman" w:hAnsi="Times New Roman" w:cs="Times New Roman"/>
        </w:rPr>
        <w:fldChar w:fldCharType="begin"/>
      </w:r>
      <w:r w:rsidR="00AD5F72" w:rsidRPr="00F55448">
        <w:rPr>
          <w:rFonts w:ascii="Times New Roman" w:hAnsi="Times New Roman" w:cs="Times New Roman"/>
        </w:rPr>
        <w:instrText xml:space="preserve"> SEQ Figure \* ARABIC </w:instrText>
      </w:r>
      <w:r w:rsidR="00AD5F72" w:rsidRPr="00F55448">
        <w:rPr>
          <w:rFonts w:ascii="Times New Roman" w:hAnsi="Times New Roman" w:cs="Times New Roman"/>
        </w:rPr>
        <w:fldChar w:fldCharType="separate"/>
      </w:r>
      <w:r w:rsidR="00833437">
        <w:rPr>
          <w:rFonts w:ascii="Times New Roman" w:hAnsi="Times New Roman" w:cs="Times New Roman"/>
          <w:noProof/>
        </w:rPr>
        <w:t>2</w:t>
      </w:r>
      <w:r w:rsidR="00AD5F72" w:rsidRPr="00F55448">
        <w:rPr>
          <w:rFonts w:ascii="Times New Roman" w:hAnsi="Times New Roman" w:cs="Times New Roman"/>
          <w:noProof/>
        </w:rPr>
        <w:fldChar w:fldCharType="end"/>
      </w:r>
      <w:r w:rsidR="007D4A84" w:rsidRPr="00F55448">
        <w:rPr>
          <w:rFonts w:ascii="Times New Roman" w:hAnsi="Times New Roman" w:cs="Times New Roman"/>
        </w:rPr>
        <w:t>.</w:t>
      </w:r>
      <w:r w:rsidRPr="00F55448">
        <w:rPr>
          <w:rFonts w:ascii="Times New Roman" w:hAnsi="Times New Roman" w:cs="Times New Roman"/>
        </w:rPr>
        <w:t xml:space="preserve"> System Diagram for </w:t>
      </w:r>
      <w:r w:rsidR="00FD2F10" w:rsidRPr="00F55448">
        <w:rPr>
          <w:rFonts w:ascii="Times New Roman" w:hAnsi="Times New Roman" w:cs="Times New Roman"/>
        </w:rPr>
        <w:t>Teacher Assist</w:t>
      </w:r>
    </w:p>
    <w:bookmarkEnd w:id="1"/>
    <w:p w14:paraId="7894FB36" w14:textId="77777777" w:rsidR="00C00B55" w:rsidRDefault="00A970AD" w:rsidP="00C00B55">
      <w:pPr>
        <w:keepNext/>
        <w:spacing w:before="60" w:after="0"/>
      </w:pPr>
      <w:r>
        <w:rPr>
          <w:rFonts w:ascii="Times New Roman" w:hAnsi="Times New Roman"/>
          <w:b/>
          <w:i/>
          <w:sz w:val="20"/>
        </w:rPr>
        <w:lastRenderedPageBreak/>
        <w:t>B. System Architecture and Workflow</w:t>
      </w:r>
    </w:p>
    <w:p w14:paraId="03CF694C" w14:textId="4DE7E9EC" w:rsidR="00584533" w:rsidRDefault="00C00B55" w:rsidP="00833437">
      <w:pPr>
        <w:keepNext/>
        <w:spacing w:before="60" w:after="0"/>
        <w:jc w:val="both"/>
      </w:pPr>
      <w:r w:rsidRPr="00C00B55">
        <w:rPr>
          <w:rFonts w:ascii="Times New Roman" w:hAnsi="Times New Roman"/>
          <w:sz w:val="20"/>
        </w:rPr>
        <w:t>With reference to Figure 2, the AI educational assessment system in this study adopts a three-layer architecture consisting of an input layer, a server layer, and an output layer. This section sorts out the tasks of the first two layers along the data flow, while content related to the output layer will be elaborated in subsequent discussions. The input layer is operated by teachers, who are required to upload lecture handouts, set the assessment type, select the relevant Bloom's Taxonomy level, upload documents to be converted, and submit the exam score sheet used for gap analysis. The server layer sequentially completes the following tasks: identity verification, file storage, integration with LLM, conversion of assessment materials, generation and storage of assessment content, and provision of export services.</w:t>
      </w:r>
    </w:p>
    <w:p w14:paraId="5505D1A2" w14:textId="77777777" w:rsidR="00833437" w:rsidRPr="00584533" w:rsidRDefault="00833437" w:rsidP="00833437">
      <w:pPr>
        <w:keepNext/>
        <w:spacing w:before="60" w:after="0"/>
        <w:jc w:val="both"/>
      </w:pPr>
    </w:p>
    <w:p w14:paraId="4707392A" w14:textId="77777777" w:rsidR="00AE6025" w:rsidRDefault="00A970AD">
      <w:pPr>
        <w:keepNext/>
        <w:spacing w:before="60" w:after="0"/>
        <w:rPr>
          <w:rFonts w:ascii="Times New Roman" w:hAnsi="Times New Roman"/>
          <w:b/>
          <w:i/>
          <w:sz w:val="20"/>
        </w:rPr>
      </w:pPr>
      <w:r>
        <w:rPr>
          <w:rFonts w:ascii="Times New Roman" w:hAnsi="Times New Roman"/>
          <w:b/>
          <w:i/>
          <w:sz w:val="20"/>
        </w:rPr>
        <w:t>C. Stakeholder and Role Identification</w:t>
      </w:r>
    </w:p>
    <w:p w14:paraId="7B28CEB4" w14:textId="77777777" w:rsidR="00C00B55" w:rsidRPr="00165B3F" w:rsidRDefault="00C00B55" w:rsidP="00165B3F">
      <w:pPr>
        <w:spacing w:after="0"/>
        <w:jc w:val="both"/>
        <w:rPr>
          <w:rFonts w:ascii="Times New Roman" w:hAnsi="Times New Roman"/>
          <w:sz w:val="20"/>
        </w:rPr>
      </w:pPr>
      <w:r w:rsidRPr="00165B3F">
        <w:rPr>
          <w:rFonts w:ascii="Times New Roman" w:hAnsi="Times New Roman"/>
          <w:sz w:val="20"/>
        </w:rPr>
        <w:t>In the first phase of the education support system built for this study, we first completed the foundational work of identifying all stakeholders, including students, teachers, department heads, and administrative staff, and clarifying the system role of each actor. We then sorted out the functions for the teacher-side: teachers can generate assignments, quizzes, and exams, input grades via the transform module, analyze performance gaps by integrating course learning outputs, and push supplementary learning tasks to students who fail to meet the standards of specific CLOs.</w:t>
      </w:r>
    </w:p>
    <w:p w14:paraId="6DC46045" w14:textId="77777777" w:rsidR="00584533" w:rsidRDefault="00584533">
      <w:pPr>
        <w:spacing w:after="0"/>
        <w:jc w:val="both"/>
      </w:pPr>
    </w:p>
    <w:p w14:paraId="21AE2703" w14:textId="77777777" w:rsidR="00AE6025" w:rsidRDefault="00A970AD">
      <w:pPr>
        <w:keepNext/>
        <w:spacing w:before="60" w:after="0"/>
        <w:rPr>
          <w:rFonts w:ascii="Times New Roman" w:hAnsi="Times New Roman"/>
          <w:b/>
          <w:i/>
          <w:sz w:val="20"/>
        </w:rPr>
      </w:pPr>
      <w:r>
        <w:rPr>
          <w:rFonts w:ascii="Times New Roman" w:hAnsi="Times New Roman"/>
          <w:b/>
          <w:i/>
          <w:sz w:val="20"/>
        </w:rPr>
        <w:t>D. Requirement Analysis</w:t>
      </w:r>
    </w:p>
    <w:p w14:paraId="311B5FF4" w14:textId="77777777" w:rsidR="00AE6025" w:rsidRDefault="00A970AD">
      <w:pPr>
        <w:spacing w:after="0"/>
        <w:jc w:val="both"/>
        <w:rPr>
          <w:rFonts w:ascii="Times New Roman" w:hAnsi="Times New Roman"/>
          <w:sz w:val="20"/>
        </w:rPr>
      </w:pPr>
      <w:r>
        <w:rPr>
          <w:rFonts w:ascii="Times New Roman" w:hAnsi="Times New Roman"/>
          <w:sz w:val="20"/>
        </w:rPr>
        <w:t>Besides functional requirements, non-functional requirements like responsiveness, usability, modularity, security of credentials, consistency of user interface etc. were also considered.</w:t>
      </w:r>
    </w:p>
    <w:p w14:paraId="023CE085" w14:textId="77777777" w:rsidR="00584533" w:rsidRDefault="00584533">
      <w:pPr>
        <w:spacing w:after="0"/>
        <w:jc w:val="both"/>
      </w:pPr>
    </w:p>
    <w:p w14:paraId="747E0FBA" w14:textId="77777777" w:rsidR="00AE6025" w:rsidRDefault="00A970AD">
      <w:pPr>
        <w:keepNext/>
        <w:spacing w:before="60" w:after="0"/>
        <w:rPr>
          <w:rFonts w:ascii="Times New Roman" w:hAnsi="Times New Roman"/>
          <w:b/>
          <w:i/>
          <w:sz w:val="20"/>
        </w:rPr>
      </w:pPr>
      <w:r>
        <w:rPr>
          <w:rFonts w:ascii="Times New Roman" w:hAnsi="Times New Roman"/>
          <w:b/>
          <w:i/>
          <w:sz w:val="20"/>
        </w:rPr>
        <w:t>E. Database Design and Academic Data Management</w:t>
      </w:r>
    </w:p>
    <w:p w14:paraId="2EA4A419" w14:textId="70A7FB6D" w:rsidR="00833437" w:rsidRPr="00833437" w:rsidRDefault="00165B3F">
      <w:pPr>
        <w:spacing w:after="0"/>
        <w:jc w:val="both"/>
        <w:rPr>
          <w:rFonts w:ascii="Times New Roman" w:hAnsi="Times New Roman"/>
          <w:sz w:val="20"/>
        </w:rPr>
      </w:pPr>
      <w:r w:rsidRPr="00165B3F">
        <w:rPr>
          <w:rFonts w:ascii="Times New Roman" w:hAnsi="Times New Roman"/>
          <w:sz w:val="20"/>
        </w:rPr>
        <w:t>This study carried out the development of a campus management system. The database design module belonging to this system constructed multiple relational data tables, and collected 8 categories of system data to cover all scenarios of campus operations. The student table stores 7 fields of student information, while the teacher table stores 4 items of business information.</w:t>
      </w:r>
      <w:bookmarkStart w:id="2" w:name="_GoBack"/>
      <w:bookmarkEnd w:id="2"/>
    </w:p>
    <w:p w14:paraId="75427A72" w14:textId="77777777" w:rsidR="00165B3F" w:rsidRDefault="00A970AD" w:rsidP="00165B3F">
      <w:pPr>
        <w:keepNext/>
        <w:spacing w:before="60" w:after="0"/>
        <w:rPr>
          <w:rFonts w:ascii="Times New Roman" w:hAnsi="Times New Roman"/>
          <w:b/>
          <w:i/>
          <w:sz w:val="20"/>
        </w:rPr>
      </w:pPr>
      <w:r>
        <w:rPr>
          <w:rFonts w:ascii="Times New Roman" w:hAnsi="Times New Roman"/>
          <w:b/>
          <w:i/>
          <w:sz w:val="20"/>
        </w:rPr>
        <w:t>F. Technology Stack and Development Tools</w:t>
      </w:r>
    </w:p>
    <w:p w14:paraId="12605364" w14:textId="77777777" w:rsidR="00165B3F" w:rsidRPr="00165B3F" w:rsidRDefault="00165B3F" w:rsidP="00165B3F">
      <w:pPr>
        <w:keepNext/>
        <w:spacing w:before="60" w:after="0"/>
        <w:rPr>
          <w:rFonts w:ascii="Times New Roman" w:hAnsi="Times New Roman"/>
          <w:b/>
          <w:i/>
          <w:sz w:val="20"/>
        </w:rPr>
      </w:pPr>
      <w:r w:rsidRPr="00165B3F">
        <w:rPr>
          <w:rFonts w:ascii="Times New Roman" w:hAnsi="Times New Roman"/>
          <w:sz w:val="20"/>
        </w:rPr>
        <w:t>In the methodology of this research project, the technology stack is organized by functional layers. The core architecture layer specifies a full-stack toolset covering front-end development, back-end development, storage, hosting, and AI invocation. Multiple third-party Python libraries are adopted to process multi-format office documents. All technologies are aligned with their corresponding application scenarios, and a downloadable PDF file is ultimately generated.</w:t>
      </w:r>
    </w:p>
    <w:p w14:paraId="146BCD11" w14:textId="77777777" w:rsidR="00B44CED" w:rsidRPr="00B44CED" w:rsidRDefault="00B44CED" w:rsidP="00B44CED">
      <w:pPr>
        <w:spacing w:after="0"/>
        <w:jc w:val="both"/>
      </w:pPr>
    </w:p>
    <w:p w14:paraId="06A6BF53" w14:textId="77777777" w:rsidR="00CB2265" w:rsidRPr="00B94406" w:rsidRDefault="00CB2265" w:rsidP="00B94406">
      <w:pPr>
        <w:pStyle w:val="ListParagraph"/>
        <w:numPr>
          <w:ilvl w:val="0"/>
          <w:numId w:val="7"/>
        </w:numPr>
        <w:jc w:val="center"/>
        <w:rPr>
          <w:rFonts w:ascii="Times New Roman" w:hAnsi="Times New Roman" w:cs="Times New Roman"/>
          <w:sz w:val="24"/>
          <w:szCs w:val="24"/>
        </w:rPr>
      </w:pPr>
      <w:r w:rsidRPr="00B94406">
        <w:rPr>
          <w:rFonts w:ascii="Times New Roman" w:hAnsi="Times New Roman" w:cs="Times New Roman"/>
          <w:sz w:val="24"/>
          <w:szCs w:val="24"/>
        </w:rPr>
        <w:lastRenderedPageBreak/>
        <w:t>Implementation :</w:t>
      </w:r>
    </w:p>
    <w:p w14:paraId="460684D4" w14:textId="77777777" w:rsidR="00AE6025" w:rsidRDefault="00A970AD">
      <w:pPr>
        <w:keepNext/>
        <w:spacing w:before="60" w:after="0"/>
        <w:rPr>
          <w:rFonts w:ascii="Times New Roman" w:hAnsi="Times New Roman"/>
          <w:b/>
          <w:i/>
          <w:sz w:val="20"/>
        </w:rPr>
      </w:pPr>
      <w:r>
        <w:rPr>
          <w:rFonts w:ascii="Times New Roman" w:hAnsi="Times New Roman"/>
          <w:b/>
          <w:i/>
          <w:sz w:val="20"/>
        </w:rPr>
        <w:t>A. Modular Implementation Strategy</w:t>
      </w:r>
    </w:p>
    <w:p w14:paraId="0322A345" w14:textId="48518498" w:rsidR="00350620" w:rsidRDefault="005C266E" w:rsidP="00527F08">
      <w:pPr>
        <w:spacing w:after="0"/>
        <w:jc w:val="both"/>
        <w:rPr>
          <w:rFonts w:ascii="Times New Roman" w:hAnsi="Times New Roman"/>
          <w:sz w:val="20"/>
        </w:rPr>
      </w:pPr>
      <w:r w:rsidRPr="005C266E">
        <w:rPr>
          <w:rFonts w:ascii="Times New Roman" w:hAnsi="Times New Roman"/>
          <w:sz w:val="20"/>
        </w:rPr>
        <w:t>The system was adopted in a “modular” approach, developing, testing and improving each major system separately before integrating it into the system. This was useful because there were a number of roles and processes in the realm of the project.</w:t>
      </w:r>
    </w:p>
    <w:p w14:paraId="62DE30E8" w14:textId="77777777" w:rsidR="00584533" w:rsidRPr="001C47CB" w:rsidRDefault="00584533" w:rsidP="00527F08">
      <w:pPr>
        <w:spacing w:after="0"/>
        <w:jc w:val="both"/>
        <w:rPr>
          <w:rFonts w:ascii="Times New Roman" w:hAnsi="Times New Roman"/>
          <w:sz w:val="20"/>
        </w:rPr>
      </w:pPr>
    </w:p>
    <w:p w14:paraId="01071FE3" w14:textId="77777777" w:rsidR="00AE6025" w:rsidRDefault="00A970AD">
      <w:pPr>
        <w:keepNext/>
        <w:spacing w:before="60" w:after="0"/>
        <w:rPr>
          <w:rFonts w:ascii="Times New Roman" w:hAnsi="Times New Roman"/>
          <w:b/>
          <w:i/>
          <w:sz w:val="20"/>
        </w:rPr>
      </w:pPr>
      <w:r>
        <w:rPr>
          <w:rFonts w:ascii="Times New Roman" w:hAnsi="Times New Roman"/>
          <w:b/>
          <w:i/>
          <w:sz w:val="20"/>
        </w:rPr>
        <w:t>B. Authentication and Role-Based Access Control</w:t>
      </w:r>
    </w:p>
    <w:p w14:paraId="095EE54A" w14:textId="12E0D113" w:rsidR="00B94406" w:rsidRDefault="005C266E">
      <w:pPr>
        <w:spacing w:after="0"/>
        <w:jc w:val="both"/>
        <w:rPr>
          <w:rFonts w:ascii="Times New Roman" w:hAnsi="Times New Roman"/>
          <w:sz w:val="20"/>
        </w:rPr>
      </w:pPr>
      <w:r w:rsidRPr="005C266E">
        <w:rPr>
          <w:rFonts w:ascii="Times New Roman" w:hAnsi="Times New Roman"/>
          <w:sz w:val="20"/>
        </w:rPr>
        <w:t>The first module to be implemented was the authentication system which allowed for the separate login for teacher, student, HOD and admin users. Each role is only allowed to access what he/she can in the system. For instance, students have access to their tasks only and teachers have access to academic records and assessment related features only.</w:t>
      </w:r>
    </w:p>
    <w:p w14:paraId="188F069A" w14:textId="77777777" w:rsidR="00584533" w:rsidRPr="001C47CB" w:rsidRDefault="00584533">
      <w:pPr>
        <w:spacing w:after="0"/>
        <w:jc w:val="both"/>
        <w:rPr>
          <w:rFonts w:ascii="Times New Roman" w:hAnsi="Times New Roman"/>
          <w:sz w:val="20"/>
        </w:rPr>
      </w:pPr>
    </w:p>
    <w:p w14:paraId="41FD0232" w14:textId="77777777" w:rsidR="00AE6025" w:rsidRDefault="00A970AD">
      <w:pPr>
        <w:keepNext/>
        <w:spacing w:before="60" w:after="0"/>
        <w:rPr>
          <w:rFonts w:ascii="Times New Roman" w:hAnsi="Times New Roman"/>
          <w:b/>
          <w:i/>
          <w:sz w:val="20"/>
        </w:rPr>
      </w:pPr>
      <w:r>
        <w:rPr>
          <w:rFonts w:ascii="Times New Roman" w:hAnsi="Times New Roman"/>
          <w:b/>
          <w:i/>
          <w:sz w:val="20"/>
        </w:rPr>
        <w:t>C. Teacher Profile and Course Setup</w:t>
      </w:r>
    </w:p>
    <w:p w14:paraId="101B8112" w14:textId="66DCBB5A" w:rsidR="00B94406" w:rsidRDefault="005C266E" w:rsidP="005C266E">
      <w:pPr>
        <w:keepNext/>
        <w:spacing w:before="60" w:after="0"/>
        <w:jc w:val="both"/>
        <w:rPr>
          <w:rFonts w:ascii="Times New Roman" w:hAnsi="Times New Roman"/>
          <w:sz w:val="20"/>
        </w:rPr>
      </w:pPr>
      <w:r w:rsidRPr="005C266E">
        <w:rPr>
          <w:rFonts w:ascii="Times New Roman" w:hAnsi="Times New Roman"/>
          <w:sz w:val="20"/>
        </w:rPr>
        <w:t>The teacher profile module is created to enable the teacher to handle their teaching record in a well-structured manner. This module is used to configure the semester, batch, department, section, course code and threshold percentage, in which a teacher is teaching a specific course. These records are then shared with other modules of the system, especially the transform and gap analysis modules.</w:t>
      </w:r>
    </w:p>
    <w:p w14:paraId="3D0C6A66" w14:textId="77777777" w:rsidR="005C266E" w:rsidRPr="005C266E" w:rsidRDefault="005C266E" w:rsidP="005C266E">
      <w:pPr>
        <w:keepNext/>
        <w:spacing w:before="60" w:after="0"/>
        <w:jc w:val="both"/>
        <w:rPr>
          <w:rFonts w:ascii="Times New Roman" w:hAnsi="Times New Roman"/>
          <w:sz w:val="20"/>
        </w:rPr>
      </w:pPr>
    </w:p>
    <w:p w14:paraId="0A334138" w14:textId="77777777" w:rsidR="00AE6025" w:rsidRDefault="00A970AD">
      <w:pPr>
        <w:keepNext/>
        <w:spacing w:before="60" w:after="0"/>
        <w:rPr>
          <w:rFonts w:ascii="Times New Roman" w:hAnsi="Times New Roman"/>
          <w:b/>
          <w:i/>
          <w:sz w:val="20"/>
        </w:rPr>
      </w:pPr>
      <w:r>
        <w:rPr>
          <w:rFonts w:ascii="Times New Roman" w:hAnsi="Times New Roman"/>
          <w:b/>
          <w:i/>
          <w:sz w:val="20"/>
        </w:rPr>
        <w:t>D. AI-Based Assessment Generation Implementation</w:t>
      </w:r>
    </w:p>
    <w:p w14:paraId="6DF031A3" w14:textId="2025900D" w:rsidR="00B94406" w:rsidRPr="005C266E" w:rsidRDefault="005C266E">
      <w:pPr>
        <w:spacing w:after="0"/>
        <w:jc w:val="both"/>
        <w:rPr>
          <w:rFonts w:ascii="Times New Roman" w:hAnsi="Times New Roman" w:cs="Times New Roman"/>
          <w:sz w:val="18"/>
          <w:szCs w:val="18"/>
        </w:rPr>
      </w:pPr>
      <w:r w:rsidRPr="005C266E">
        <w:rPr>
          <w:rStyle w:val="cursor-pointer"/>
          <w:rFonts w:ascii="Times New Roman" w:hAnsi="Times New Roman" w:cs="Times New Roman"/>
          <w:sz w:val="20"/>
          <w:szCs w:val="20"/>
        </w:rPr>
        <w:t>The generation module was then integrated and the teachers were able to upload course material files and generate prompts that they could use on any AI tools that would generate highly structured and course relevant assessments.</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Besides, the teachers will also have access to an in-built system exam generator by leveraging Gemini's AI model via an API key.</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During the teacher's upload of the file, the parser is triggered depending on the detected file type.</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For each format, text is extracted from the new document using python libraries.</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PDF files are parsed using a PDF parsing library, Word files are read from using a document parsing library, and PowerPoint files are parsed, one page at a time to retrieve the text.</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For some cases, the image content from a file is also taken into account in the processing.</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Hybrid method of processing content for the system.</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For some generation processes, they use a RAG-like method, dividing documents into chunks and utilizing Chroma DB to fetch content from the documents.</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In other use cases, the file content is simply extracted and in other workflows, without having a complete retrieval loop, is passed to the AI model.</w:t>
      </w:r>
      <w:r w:rsidRPr="005C266E">
        <w:rPr>
          <w:rFonts w:ascii="Times New Roman" w:hAnsi="Times New Roman" w:cs="Times New Roman"/>
          <w:sz w:val="20"/>
          <w:szCs w:val="20"/>
        </w:rPr>
        <w:t xml:space="preserve"> </w:t>
      </w:r>
      <w:r w:rsidRPr="005C266E">
        <w:rPr>
          <w:rStyle w:val="cursor-pointer"/>
          <w:rFonts w:ascii="Times New Roman" w:hAnsi="Times New Roman" w:cs="Times New Roman"/>
          <w:sz w:val="20"/>
          <w:szCs w:val="20"/>
        </w:rPr>
        <w:t>The course module has been designed to accommodate new resources such as PDFs, PowerPoint presentations and other resources used for prompt and paper generation which need to be processed.</w:t>
      </w:r>
    </w:p>
    <w:p w14:paraId="32AD25E3" w14:textId="77777777" w:rsidR="00AE6025" w:rsidRDefault="00A970AD">
      <w:pPr>
        <w:keepNext/>
        <w:spacing w:before="60" w:after="0"/>
        <w:rPr>
          <w:rFonts w:ascii="Times New Roman" w:hAnsi="Times New Roman"/>
          <w:b/>
          <w:i/>
          <w:sz w:val="20"/>
        </w:rPr>
      </w:pPr>
      <w:r>
        <w:rPr>
          <w:rFonts w:ascii="Times New Roman" w:hAnsi="Times New Roman"/>
          <w:b/>
          <w:i/>
          <w:sz w:val="20"/>
        </w:rPr>
        <w:t>E. Transformation Module Implementation</w:t>
      </w:r>
    </w:p>
    <w:p w14:paraId="3793500E" w14:textId="7374CDBF" w:rsidR="003C5820" w:rsidRDefault="005C266E" w:rsidP="00527F08">
      <w:pPr>
        <w:spacing w:after="0"/>
        <w:jc w:val="both"/>
        <w:rPr>
          <w:rFonts w:ascii="Times New Roman" w:hAnsi="Times New Roman"/>
          <w:sz w:val="20"/>
        </w:rPr>
      </w:pPr>
      <w:r w:rsidRPr="005C266E">
        <w:rPr>
          <w:rFonts w:ascii="Times New Roman" w:hAnsi="Times New Roman"/>
          <w:sz w:val="20"/>
        </w:rPr>
        <w:t xml:space="preserve">Another important area of implementation was the transform module. This module was developed to automate the procedure of creating the </w:t>
      </w:r>
      <w:r>
        <w:rPr>
          <w:rFonts w:ascii="Times New Roman" w:hAnsi="Times New Roman"/>
          <w:sz w:val="20"/>
        </w:rPr>
        <w:t>transcript</w:t>
      </w:r>
      <w:r w:rsidRPr="005C266E">
        <w:rPr>
          <w:rFonts w:ascii="Times New Roman" w:hAnsi="Times New Roman"/>
          <w:sz w:val="20"/>
        </w:rPr>
        <w:t xml:space="preserve"> which enables teacher to choose the </w:t>
      </w:r>
      <w:r w:rsidRPr="005C266E">
        <w:rPr>
          <w:rFonts w:ascii="Times New Roman" w:hAnsi="Times New Roman"/>
          <w:sz w:val="20"/>
        </w:rPr>
        <w:lastRenderedPageBreak/>
        <w:t>registered course and automatically load the list of students pertaining to the selected course. Then, the teacher can use a more systematic approach to filling in the structure and the marks and the system will generate a structured record of the marks on a marksheet that can then be used again.</w:t>
      </w:r>
    </w:p>
    <w:p w14:paraId="2972F3B7" w14:textId="77777777" w:rsidR="00B94406" w:rsidRPr="003C5820" w:rsidRDefault="00B94406" w:rsidP="00527F08">
      <w:pPr>
        <w:spacing w:after="0"/>
        <w:jc w:val="both"/>
        <w:rPr>
          <w:rFonts w:ascii="Times New Roman" w:eastAsia="Times New Roman" w:hAnsi="Times New Roman" w:cs="Times New Roman"/>
          <w:sz w:val="24"/>
          <w:szCs w:val="24"/>
        </w:rPr>
      </w:pPr>
    </w:p>
    <w:p w14:paraId="39FC8A06" w14:textId="77777777" w:rsidR="00AE6025" w:rsidRDefault="00A970AD">
      <w:pPr>
        <w:keepNext/>
        <w:spacing w:before="60" w:after="0"/>
        <w:rPr>
          <w:rFonts w:ascii="Times New Roman" w:hAnsi="Times New Roman"/>
          <w:b/>
          <w:i/>
          <w:sz w:val="20"/>
        </w:rPr>
      </w:pPr>
      <w:r>
        <w:rPr>
          <w:rFonts w:ascii="Times New Roman" w:hAnsi="Times New Roman"/>
          <w:b/>
          <w:i/>
          <w:sz w:val="20"/>
        </w:rPr>
        <w:t>F. Gap Analysis and KPI Evaluation Implementation</w:t>
      </w:r>
    </w:p>
    <w:p w14:paraId="6788D911" w14:textId="412F142C" w:rsidR="00B94406" w:rsidRDefault="00822BE1">
      <w:pPr>
        <w:spacing w:after="0"/>
        <w:jc w:val="both"/>
        <w:rPr>
          <w:rFonts w:ascii="Times New Roman" w:hAnsi="Times New Roman"/>
          <w:sz w:val="20"/>
        </w:rPr>
      </w:pPr>
      <w:r w:rsidRPr="00822BE1">
        <w:rPr>
          <w:rFonts w:ascii="Times New Roman" w:hAnsi="Times New Roman"/>
          <w:sz w:val="20"/>
        </w:rPr>
        <w:t>The gap analysis module was then designed to analyze question papers along with the marksheet simultaneously to identify the weaker CLOs and understand if the student's scores were below the set threshold. This turned the system into more than a marks management system, it also provided support for the diagnosis of performance and academic intervention.</w:t>
      </w:r>
    </w:p>
    <w:p w14:paraId="4625C542" w14:textId="77777777" w:rsidR="00822BE1" w:rsidRPr="00822BE1" w:rsidRDefault="00822BE1">
      <w:pPr>
        <w:spacing w:after="0"/>
        <w:jc w:val="both"/>
        <w:rPr>
          <w:rFonts w:ascii="Times New Roman" w:hAnsi="Times New Roman"/>
          <w:sz w:val="20"/>
        </w:rPr>
      </w:pPr>
    </w:p>
    <w:p w14:paraId="07FC4549" w14:textId="77777777" w:rsidR="00B94406" w:rsidRPr="00F55448" w:rsidRDefault="00A970AD">
      <w:pPr>
        <w:keepNext/>
        <w:spacing w:before="60" w:after="0"/>
        <w:rPr>
          <w:rFonts w:ascii="Times New Roman" w:hAnsi="Times New Roman"/>
          <w:b/>
          <w:i/>
          <w:sz w:val="20"/>
        </w:rPr>
      </w:pPr>
      <w:r>
        <w:rPr>
          <w:rFonts w:ascii="Times New Roman" w:hAnsi="Times New Roman"/>
          <w:b/>
          <w:i/>
          <w:sz w:val="20"/>
        </w:rPr>
        <w:t>G. Student Task and Review Implementation</w:t>
      </w:r>
    </w:p>
    <w:p w14:paraId="721B8208" w14:textId="7CC6ECF4" w:rsidR="0029231E" w:rsidRDefault="00822BE1" w:rsidP="00584533">
      <w:pPr>
        <w:spacing w:after="0"/>
        <w:jc w:val="both"/>
        <w:rPr>
          <w:rFonts w:ascii="Times New Roman" w:hAnsi="Times New Roman"/>
          <w:sz w:val="20"/>
        </w:rPr>
      </w:pPr>
      <w:r w:rsidRPr="00822BE1">
        <w:rPr>
          <w:rFonts w:ascii="Times New Roman" w:hAnsi="Times New Roman"/>
          <w:sz w:val="20"/>
        </w:rPr>
        <w:t xml:space="preserve">In addition, a student task module was used to deal with the poor performance. In this module teachers can create and share questions directly from that specific CLO where their student is struggling. These tasks will be available in each student's dashboard and can be responded to with a text response, or a file upload. Once submitted the teacher receives the submission in the notification and review interface, and is able to view and grade it as pass/fail and provide feedback and marks. </w:t>
      </w:r>
    </w:p>
    <w:p w14:paraId="0163F578" w14:textId="77777777" w:rsidR="00822BE1" w:rsidRPr="00584533" w:rsidRDefault="00822BE1" w:rsidP="00584533">
      <w:pPr>
        <w:spacing w:after="0"/>
        <w:jc w:val="both"/>
        <w:rPr>
          <w:rFonts w:ascii="Times New Roman" w:hAnsi="Times New Roman"/>
          <w:sz w:val="20"/>
        </w:rPr>
      </w:pPr>
    </w:p>
    <w:p w14:paraId="24586E9C" w14:textId="77777777" w:rsidR="001F178C" w:rsidRDefault="001F178C" w:rsidP="00B94406">
      <w:pPr>
        <w:pStyle w:val="ListParagraph"/>
        <w:numPr>
          <w:ilvl w:val="0"/>
          <w:numId w:val="7"/>
        </w:numPr>
        <w:jc w:val="center"/>
        <w:rPr>
          <w:rFonts w:ascii="Times New Roman" w:hAnsi="Times New Roman" w:cs="Times New Roman"/>
          <w:sz w:val="24"/>
          <w:szCs w:val="24"/>
        </w:rPr>
      </w:pPr>
      <w:r w:rsidRPr="008D0D04">
        <w:rPr>
          <w:rFonts w:ascii="Times New Roman" w:hAnsi="Times New Roman" w:cs="Times New Roman"/>
          <w:sz w:val="24"/>
          <w:szCs w:val="24"/>
        </w:rPr>
        <w:t>Results</w:t>
      </w:r>
    </w:p>
    <w:p w14:paraId="767D5289" w14:textId="6AE7A6F0" w:rsidR="000F6AA7" w:rsidRDefault="00833437" w:rsidP="000F6AA7">
      <w:pPr>
        <w:spacing w:after="0"/>
        <w:jc w:val="both"/>
        <w:rPr>
          <w:rFonts w:ascii="Times New Roman" w:hAnsi="Times New Roman"/>
          <w:sz w:val="20"/>
        </w:rPr>
      </w:pPr>
      <w:r w:rsidRPr="00833437">
        <w:rPr>
          <w:rFonts w:ascii="Times New Roman" w:hAnsi="Times New Roman"/>
          <w:sz w:val="20"/>
        </w:rPr>
        <w:t xml:space="preserve">To demonstrate the working of the proposed </w:t>
      </w:r>
      <w:proofErr w:type="spellStart"/>
      <w:r w:rsidRPr="00833437">
        <w:rPr>
          <w:rFonts w:ascii="Times New Roman" w:hAnsi="Times New Roman"/>
          <w:sz w:val="20"/>
        </w:rPr>
        <w:t>TeachAssist</w:t>
      </w:r>
      <w:proofErr w:type="spellEnd"/>
      <w:r w:rsidRPr="00833437">
        <w:rPr>
          <w:rFonts w:ascii="Times New Roman" w:hAnsi="Times New Roman"/>
          <w:sz w:val="20"/>
        </w:rPr>
        <w:t xml:space="preserve"> system, the Digital Image Processing course was used as an example case study. The course chosen was “Digital Image Processing” (CSC-321) and the posted material was the course material from this class. The full workflow of the system has been demonstrated with this example, which involved the development of a </w:t>
      </w:r>
      <w:proofErr w:type="spellStart"/>
      <w:r w:rsidRPr="00833437">
        <w:rPr>
          <w:rFonts w:ascii="Times New Roman" w:hAnsi="Times New Roman"/>
          <w:sz w:val="20"/>
        </w:rPr>
        <w:t>marksheet</w:t>
      </w:r>
      <w:proofErr w:type="spellEnd"/>
      <w:r w:rsidRPr="00833437">
        <w:rPr>
          <w:rFonts w:ascii="Times New Roman" w:hAnsi="Times New Roman"/>
          <w:sz w:val="20"/>
        </w:rPr>
        <w:t xml:space="preserve"> based assessment, mapping of CLOs, analysis of the </w:t>
      </w:r>
      <w:proofErr w:type="spellStart"/>
      <w:r w:rsidRPr="00833437">
        <w:rPr>
          <w:rFonts w:ascii="Times New Roman" w:hAnsi="Times New Roman"/>
          <w:sz w:val="20"/>
        </w:rPr>
        <w:t>marksheet</w:t>
      </w:r>
      <w:proofErr w:type="spellEnd"/>
      <w:r w:rsidRPr="00833437">
        <w:rPr>
          <w:rFonts w:ascii="Times New Roman" w:hAnsi="Times New Roman"/>
          <w:sz w:val="20"/>
        </w:rPr>
        <w:t>, and evaluation of the student performance using CLO gap analysis.</w:t>
      </w:r>
    </w:p>
    <w:p w14:paraId="53FC24B8" w14:textId="77777777" w:rsidR="00833437" w:rsidRPr="000F6AA7" w:rsidRDefault="00833437" w:rsidP="000F6AA7">
      <w:pPr>
        <w:spacing w:after="0"/>
        <w:jc w:val="both"/>
        <w:rPr>
          <w:rFonts w:ascii="Times New Roman" w:hAnsi="Times New Roman"/>
          <w:sz w:val="20"/>
        </w:rPr>
      </w:pPr>
    </w:p>
    <w:p w14:paraId="3937098B" w14:textId="72CCAAF9" w:rsidR="00F618C1" w:rsidRPr="00822BE1" w:rsidRDefault="00A970AD">
      <w:pPr>
        <w:keepNext/>
        <w:spacing w:before="60" w:after="0"/>
        <w:rPr>
          <w:rFonts w:ascii="Times New Roman" w:hAnsi="Times New Roman"/>
          <w:b/>
          <w:i/>
          <w:sz w:val="20"/>
        </w:rPr>
      </w:pPr>
      <w:r>
        <w:rPr>
          <w:rFonts w:ascii="Times New Roman" w:hAnsi="Times New Roman"/>
          <w:b/>
          <w:i/>
          <w:sz w:val="20"/>
        </w:rPr>
        <w:t>A. Assessment Generation Results</w:t>
      </w:r>
    </w:p>
    <w:p w14:paraId="3896673C" w14:textId="77777777" w:rsidR="00833437" w:rsidRDefault="000F6AA7" w:rsidP="000F6AA7">
      <w:pPr>
        <w:spacing w:after="0"/>
        <w:jc w:val="both"/>
        <w:rPr>
          <w:rFonts w:ascii="Times New Roman" w:hAnsi="Times New Roman"/>
          <w:sz w:val="20"/>
        </w:rPr>
      </w:pPr>
      <w:r w:rsidRPr="000F6AA7">
        <w:rPr>
          <w:rFonts w:ascii="Times New Roman" w:hAnsi="Times New Roman"/>
          <w:sz w:val="20"/>
        </w:rPr>
        <w:t>The Generate module was piloted with the Digital Image Processing course, CSC-321. The teacher added the input source of lecture file “Lecture Series 1-Spring 2025.ppt”. This file was used by the system to create assessment ite</w:t>
      </w:r>
      <w:r w:rsidR="00833437">
        <w:rPr>
          <w:rFonts w:ascii="Times New Roman" w:hAnsi="Times New Roman"/>
          <w:sz w:val="20"/>
        </w:rPr>
        <w:t>ms out of real course material.</w:t>
      </w:r>
    </w:p>
    <w:p w14:paraId="309B7A76" w14:textId="7D032F27" w:rsidR="000F6AA7" w:rsidRPr="000F6AA7" w:rsidRDefault="000F6AA7" w:rsidP="000F6AA7">
      <w:pPr>
        <w:spacing w:after="0"/>
        <w:jc w:val="both"/>
        <w:rPr>
          <w:rFonts w:ascii="Times New Roman" w:hAnsi="Times New Roman"/>
          <w:sz w:val="20"/>
        </w:rPr>
      </w:pPr>
      <w:r w:rsidRPr="000F6AA7">
        <w:rPr>
          <w:rFonts w:ascii="Times New Roman" w:hAnsi="Times New Roman"/>
          <w:sz w:val="20"/>
        </w:rPr>
        <w:t>For this module, the teacher has chosen the type of the Mid-Term assessment. The assessment had four of the theory based questions, each with five marks. Multiple choice questions were not allowed for and short, descriptive, and case-study questions were chosen. In addition, Bloom's taxonomy levels were also assigned by the teacher; L1 Remember, L2 Understand, and L5 Evaluate.</w:t>
      </w:r>
    </w:p>
    <w:p w14:paraId="57B5DE27" w14:textId="4CEF677C" w:rsidR="000F6AA7" w:rsidRDefault="004A2149" w:rsidP="000F6AA7">
      <w:pPr>
        <w:spacing w:after="0"/>
        <w:jc w:val="both"/>
        <w:rPr>
          <w:rFonts w:ascii="Times New Roman" w:hAnsi="Times New Roman"/>
          <w:sz w:val="20"/>
        </w:rPr>
      </w:pPr>
      <w:r w:rsidRPr="004A2149">
        <w:rPr>
          <w:rFonts w:ascii="Times New Roman" w:hAnsi="Times New Roman"/>
          <w:sz w:val="20"/>
        </w:rPr>
        <w:lastRenderedPageBreak/>
        <w:drawing>
          <wp:inline distT="0" distB="0" distL="0" distR="0" wp14:anchorId="1761E01C" wp14:editId="15676410">
            <wp:extent cx="3393939" cy="1536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5276" cy="1541833"/>
                    </a:xfrm>
                    <a:prstGeom prst="rect">
                      <a:avLst/>
                    </a:prstGeom>
                  </pic:spPr>
                </pic:pic>
              </a:graphicData>
            </a:graphic>
          </wp:inline>
        </w:drawing>
      </w:r>
    </w:p>
    <w:p w14:paraId="0B199777" w14:textId="7D204017" w:rsidR="00833437" w:rsidRDefault="00833437" w:rsidP="00833437">
      <w:pPr>
        <w:pStyle w:val="Caption"/>
        <w:rPr>
          <w:rFonts w:ascii="Times New Roman" w:hAnsi="Times New Roman"/>
          <w:sz w:val="20"/>
        </w:rPr>
      </w:pPr>
      <w:r>
        <w:t xml:space="preserve">Figure </w:t>
      </w:r>
      <w:fldSimple w:instr=" SEQ Figure \* ARABIC ">
        <w:r>
          <w:rPr>
            <w:noProof/>
          </w:rPr>
          <w:t>3</w:t>
        </w:r>
      </w:fldSimple>
      <w:r>
        <w:t xml:space="preserve"> </w:t>
      </w:r>
      <w:proofErr w:type="spellStart"/>
      <w:r>
        <w:t>Assesment</w:t>
      </w:r>
      <w:proofErr w:type="spellEnd"/>
      <w:r>
        <w:t xml:space="preserve"> Generation</w:t>
      </w:r>
    </w:p>
    <w:p w14:paraId="13671165" w14:textId="77777777" w:rsidR="004A2149" w:rsidRPr="000F6AA7" w:rsidRDefault="004A2149" w:rsidP="000F6AA7">
      <w:pPr>
        <w:spacing w:after="0"/>
        <w:jc w:val="both"/>
        <w:rPr>
          <w:rFonts w:ascii="Times New Roman" w:hAnsi="Times New Roman"/>
          <w:sz w:val="20"/>
        </w:rPr>
      </w:pPr>
    </w:p>
    <w:p w14:paraId="0341FFFC" w14:textId="77185D79" w:rsidR="00822BE1" w:rsidRDefault="000F6AA7" w:rsidP="000F6AA7">
      <w:pPr>
        <w:spacing w:after="0"/>
        <w:jc w:val="both"/>
        <w:rPr>
          <w:rFonts w:ascii="Times New Roman" w:hAnsi="Times New Roman"/>
          <w:sz w:val="20"/>
        </w:rPr>
      </w:pPr>
      <w:r w:rsidRPr="000F6AA7">
        <w:rPr>
          <w:rFonts w:ascii="Times New Roman" w:hAnsi="Times New Roman"/>
          <w:sz w:val="20"/>
        </w:rPr>
        <w:t xml:space="preserve">The system configured and created an AI prompt from the file uploaded, selected the question type, mark distribution, Bloom's level and the exam settings. A midterm paper was then created using Digital Image </w:t>
      </w:r>
      <w:proofErr w:type="gramStart"/>
      <w:r w:rsidRPr="000F6AA7">
        <w:rPr>
          <w:rFonts w:ascii="Times New Roman" w:hAnsi="Times New Roman"/>
          <w:sz w:val="20"/>
        </w:rPr>
        <w:t>Processing</w:t>
      </w:r>
      <w:proofErr w:type="gramEnd"/>
      <w:r w:rsidRPr="000F6AA7">
        <w:rPr>
          <w:rFonts w:ascii="Times New Roman" w:hAnsi="Times New Roman"/>
          <w:sz w:val="20"/>
        </w:rPr>
        <w:t xml:space="preserve"> by the system. The questions that were created ranged from computer vision, medical image analysis, computer graphics, 3D modeling, etc. The results also presented are CLO mapping including CLO-3 and CLO-4, which validates that the output assessment is aligned with the Course Learning Outcomes.</w:t>
      </w:r>
    </w:p>
    <w:p w14:paraId="694B4F21" w14:textId="77777777" w:rsidR="004A2149" w:rsidRDefault="004A2149" w:rsidP="000F6AA7">
      <w:pPr>
        <w:spacing w:after="0"/>
        <w:jc w:val="both"/>
        <w:rPr>
          <w:rFonts w:ascii="Times New Roman" w:hAnsi="Times New Roman"/>
          <w:sz w:val="20"/>
        </w:rPr>
      </w:pPr>
    </w:p>
    <w:p w14:paraId="3A766C17" w14:textId="561395D8" w:rsidR="004A2149" w:rsidRDefault="004A2149" w:rsidP="000F6AA7">
      <w:pPr>
        <w:spacing w:after="0"/>
        <w:jc w:val="both"/>
        <w:rPr>
          <w:rFonts w:ascii="Times New Roman" w:hAnsi="Times New Roman"/>
          <w:sz w:val="20"/>
        </w:rPr>
      </w:pPr>
      <w:r w:rsidRPr="004A2149">
        <w:rPr>
          <w:rFonts w:ascii="Times New Roman" w:hAnsi="Times New Roman"/>
          <w:sz w:val="20"/>
        </w:rPr>
        <w:drawing>
          <wp:inline distT="0" distB="0" distL="0" distR="0" wp14:anchorId="48686E23" wp14:editId="5DD61A6D">
            <wp:extent cx="3322662"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26137" cy="1468384"/>
                    </a:xfrm>
                    <a:prstGeom prst="rect">
                      <a:avLst/>
                    </a:prstGeom>
                  </pic:spPr>
                </pic:pic>
              </a:graphicData>
            </a:graphic>
          </wp:inline>
        </w:drawing>
      </w:r>
    </w:p>
    <w:p w14:paraId="40D44263" w14:textId="36325F56" w:rsidR="000F6AA7" w:rsidRPr="00F55448" w:rsidRDefault="00833437" w:rsidP="00833437">
      <w:pPr>
        <w:pStyle w:val="Caption"/>
        <w:rPr>
          <w:rFonts w:ascii="Times New Roman" w:hAnsi="Times New Roman"/>
          <w:sz w:val="20"/>
        </w:rPr>
      </w:pPr>
      <w:r>
        <w:t xml:space="preserve">Figure </w:t>
      </w:r>
      <w:fldSimple w:instr=" SEQ Figure \* ARABIC ">
        <w:r>
          <w:rPr>
            <w:noProof/>
          </w:rPr>
          <w:t>4</w:t>
        </w:r>
      </w:fldSimple>
      <w:r>
        <w:t xml:space="preserve"> generated prompt</w:t>
      </w:r>
    </w:p>
    <w:p w14:paraId="7EE4C930" w14:textId="77777777" w:rsidR="00D80841" w:rsidRDefault="00A970AD" w:rsidP="00D80841">
      <w:pPr>
        <w:keepNext/>
        <w:spacing w:before="60" w:after="0"/>
      </w:pPr>
      <w:r>
        <w:rPr>
          <w:rFonts w:ascii="Times New Roman" w:hAnsi="Times New Roman"/>
          <w:b/>
          <w:i/>
          <w:sz w:val="20"/>
        </w:rPr>
        <w:t>C. Gap Analysis and KPI Evaluation Results</w:t>
      </w:r>
    </w:p>
    <w:p w14:paraId="720C88B8" w14:textId="2A0744E1" w:rsidR="000F6AA7" w:rsidRPr="00D80841" w:rsidRDefault="000F6AA7" w:rsidP="00D80841">
      <w:pPr>
        <w:keepNext/>
        <w:spacing w:before="60" w:after="0"/>
      </w:pPr>
      <w:r w:rsidRPr="000F6AA7">
        <w:rPr>
          <w:rFonts w:ascii="Times New Roman" w:hAnsi="Times New Roman"/>
          <w:sz w:val="20"/>
        </w:rPr>
        <w:t xml:space="preserve">The Gap Analysis module was tested by uploading two files: the Digital Image Processing question paper in PDF format and the student </w:t>
      </w:r>
      <w:proofErr w:type="spellStart"/>
      <w:r w:rsidRPr="000F6AA7">
        <w:rPr>
          <w:rFonts w:ascii="Times New Roman" w:hAnsi="Times New Roman"/>
          <w:sz w:val="20"/>
        </w:rPr>
        <w:t>marksheet</w:t>
      </w:r>
      <w:proofErr w:type="spellEnd"/>
      <w:r w:rsidRPr="000F6AA7">
        <w:rPr>
          <w:rFonts w:ascii="Times New Roman" w:hAnsi="Times New Roman"/>
          <w:sz w:val="20"/>
        </w:rPr>
        <w:t xml:space="preserve"> in Excel format. These files were used to compare student marks with the question-wise CLO mapping.</w:t>
      </w:r>
    </w:p>
    <w:p w14:paraId="1D53B856" w14:textId="210F21FE" w:rsidR="009A3E4C" w:rsidRDefault="009A3E4C" w:rsidP="000F6AA7">
      <w:pPr>
        <w:spacing w:before="100" w:beforeAutospacing="1" w:after="100" w:afterAutospacing="1" w:line="240" w:lineRule="auto"/>
        <w:rPr>
          <w:rFonts w:ascii="Times New Roman" w:hAnsi="Times New Roman"/>
          <w:sz w:val="20"/>
        </w:rPr>
      </w:pPr>
      <w:r w:rsidRPr="009A3E4C">
        <w:rPr>
          <w:rFonts w:ascii="Times New Roman" w:hAnsi="Times New Roman"/>
          <w:sz w:val="20"/>
        </w:rPr>
        <w:drawing>
          <wp:inline distT="0" distB="0" distL="0" distR="0" wp14:anchorId="5C97C3E5" wp14:editId="552940F2">
            <wp:extent cx="3200400" cy="1431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0400" cy="1431290"/>
                    </a:xfrm>
                    <a:prstGeom prst="rect">
                      <a:avLst/>
                    </a:prstGeom>
                  </pic:spPr>
                </pic:pic>
              </a:graphicData>
            </a:graphic>
          </wp:inline>
        </w:drawing>
      </w:r>
    </w:p>
    <w:p w14:paraId="45802EEC" w14:textId="2DD32E10" w:rsidR="00833437" w:rsidRDefault="00833437" w:rsidP="00833437">
      <w:pPr>
        <w:pStyle w:val="Caption"/>
        <w:rPr>
          <w:rFonts w:ascii="Times New Roman" w:hAnsi="Times New Roman"/>
          <w:sz w:val="20"/>
        </w:rPr>
      </w:pPr>
      <w:r>
        <w:t xml:space="preserve">Figure </w:t>
      </w:r>
      <w:fldSimple w:instr=" SEQ Figure \* ARABIC ">
        <w:r>
          <w:rPr>
            <w:noProof/>
          </w:rPr>
          <w:t>5</w:t>
        </w:r>
      </w:fldSimple>
      <w:r>
        <w:t xml:space="preserve"> question paper and </w:t>
      </w:r>
      <w:proofErr w:type="spellStart"/>
      <w:r>
        <w:t>marksheet</w:t>
      </w:r>
      <w:proofErr w:type="spellEnd"/>
    </w:p>
    <w:p w14:paraId="50B46CF6" w14:textId="65E5ECCF" w:rsidR="000F6AA7" w:rsidRPr="000F6AA7" w:rsidRDefault="000F6AA7" w:rsidP="000F6AA7">
      <w:pPr>
        <w:spacing w:before="100" w:beforeAutospacing="1" w:after="100" w:afterAutospacing="1" w:line="240" w:lineRule="auto"/>
        <w:rPr>
          <w:rFonts w:ascii="Times New Roman" w:hAnsi="Times New Roman"/>
          <w:sz w:val="20"/>
        </w:rPr>
      </w:pPr>
      <w:r w:rsidRPr="000F6AA7">
        <w:rPr>
          <w:rFonts w:ascii="Times New Roman" w:hAnsi="Times New Roman"/>
          <w:sz w:val="20"/>
        </w:rPr>
        <w:lastRenderedPageBreak/>
        <w:t>The system applied a 50% threshold to classify student performance. Students scoring below the threshold were marked as weak, while students scoring equal to or above the threshold were marked as passed.</w:t>
      </w:r>
    </w:p>
    <w:p w14:paraId="34C4FD19" w14:textId="77777777" w:rsidR="000F6AA7" w:rsidRPr="000F6AA7" w:rsidRDefault="000F6AA7" w:rsidP="000F6AA7">
      <w:pPr>
        <w:spacing w:before="100" w:beforeAutospacing="1" w:after="100" w:afterAutospacing="1" w:line="240" w:lineRule="auto"/>
        <w:rPr>
          <w:rFonts w:ascii="Times New Roman" w:hAnsi="Times New Roman"/>
          <w:sz w:val="20"/>
        </w:rPr>
      </w:pPr>
      <w:r w:rsidRPr="000F6AA7">
        <w:rPr>
          <w:rFonts w:ascii="Times New Roman" w:hAnsi="Times New Roman"/>
          <w:sz w:val="20"/>
        </w:rPr>
        <w:t>The result was displayed in two forms: a question-wise performance graph and a student-wise performance table. The graph showed passed and below-threshold percentages for each question. The result showed that students performed better in Q1, while Q3 and Q4 had higher learning gaps.</w:t>
      </w:r>
    </w:p>
    <w:p w14:paraId="042E78DC" w14:textId="77777777" w:rsidR="000F6AA7" w:rsidRPr="000F6AA7" w:rsidRDefault="000F6AA7" w:rsidP="000F6AA7">
      <w:pPr>
        <w:spacing w:before="100" w:beforeAutospacing="1" w:after="100" w:afterAutospacing="1" w:line="240" w:lineRule="auto"/>
        <w:rPr>
          <w:rFonts w:ascii="Times New Roman" w:hAnsi="Times New Roman"/>
          <w:sz w:val="20"/>
        </w:rPr>
      </w:pPr>
      <w:r w:rsidRPr="000F6AA7">
        <w:rPr>
          <w:rFonts w:ascii="Times New Roman" w:hAnsi="Times New Roman"/>
          <w:sz w:val="20"/>
        </w:rPr>
        <w:t>The student-wise table used color indicators to make the result easy to understand. Red showed weak performance, yellow showed near-threshold performance, green showed pass, and dark green showed strong performance. This helped the teacher quickly identify weak students and the specific CLOs where improvement was needed.</w:t>
      </w:r>
    </w:p>
    <w:p w14:paraId="0AFD7AD6" w14:textId="694345F6" w:rsidR="003014DA" w:rsidRDefault="004A2149" w:rsidP="003014DA">
      <w:pPr>
        <w:pStyle w:val="NormalWeb"/>
      </w:pPr>
      <w:r w:rsidRPr="004A2149">
        <w:drawing>
          <wp:inline distT="0" distB="0" distL="0" distR="0" wp14:anchorId="54DFF071" wp14:editId="7517DA1D">
            <wp:extent cx="3200400" cy="1455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0400" cy="1455420"/>
                    </a:xfrm>
                    <a:prstGeom prst="rect">
                      <a:avLst/>
                    </a:prstGeom>
                  </pic:spPr>
                </pic:pic>
              </a:graphicData>
            </a:graphic>
          </wp:inline>
        </w:drawing>
      </w:r>
    </w:p>
    <w:p w14:paraId="395E23CE" w14:textId="2D89F2C1" w:rsidR="00207603" w:rsidRPr="005F44CC" w:rsidRDefault="00207603" w:rsidP="00207603">
      <w:pPr>
        <w:pStyle w:val="Caption"/>
        <w:rPr>
          <w:sz w:val="24"/>
          <w:szCs w:val="24"/>
        </w:rPr>
      </w:pPr>
      <w:r>
        <w:t xml:space="preserve">Figure </w:t>
      </w:r>
      <w:fldSimple w:instr=" SEQ Figure \* ARABIC ">
        <w:r w:rsidR="00833437">
          <w:rPr>
            <w:noProof/>
          </w:rPr>
          <w:t>6</w:t>
        </w:r>
      </w:fldSimple>
      <w:r w:rsidR="007D4A84">
        <w:t>.</w:t>
      </w:r>
      <w:r>
        <w:t xml:space="preserve"> Visual Representation </w:t>
      </w:r>
      <w:r w:rsidR="000F2AF8">
        <w:t>of</w:t>
      </w:r>
      <w:r>
        <w:t xml:space="preserve"> Analysis Respective To Threshold</w:t>
      </w:r>
    </w:p>
    <w:p w14:paraId="231D7CBE" w14:textId="77777777" w:rsidR="00D80841" w:rsidRDefault="00A970AD" w:rsidP="00D80841">
      <w:pPr>
        <w:keepNext/>
        <w:spacing w:before="60" w:after="0"/>
      </w:pPr>
      <w:r>
        <w:rPr>
          <w:rFonts w:ascii="Times New Roman" w:hAnsi="Times New Roman"/>
          <w:b/>
          <w:i/>
          <w:sz w:val="20"/>
        </w:rPr>
        <w:t>D. Recommendation and Remedial Task Results</w:t>
      </w:r>
    </w:p>
    <w:p w14:paraId="36822984" w14:textId="3D47452A" w:rsidR="000F6AA7" w:rsidRPr="00D80841" w:rsidRDefault="000F6AA7" w:rsidP="00D80841">
      <w:pPr>
        <w:keepNext/>
        <w:spacing w:before="60" w:after="0"/>
      </w:pPr>
      <w:r w:rsidRPr="000F6AA7">
        <w:rPr>
          <w:rFonts w:ascii="Times New Roman" w:hAnsi="Times New Roman"/>
          <w:sz w:val="20"/>
        </w:rPr>
        <w:t>The Recommendation Engine has been used after the gap analysis result has been obtained. The system detected the weak students, and the questions in which they failed to reach the threshold level, based on the student</w:t>
      </w:r>
      <w:r>
        <w:rPr>
          <w:rFonts w:ascii="Times New Roman" w:hAnsi="Times New Roman"/>
          <w:sz w:val="20"/>
        </w:rPr>
        <w:t>-wise and CLO-wise performance.</w:t>
      </w:r>
    </w:p>
    <w:p w14:paraId="175F0ED5" w14:textId="77777777" w:rsidR="00833437" w:rsidRDefault="000F6AA7" w:rsidP="00833437">
      <w:pPr>
        <w:spacing w:before="100" w:beforeAutospacing="1" w:after="100" w:afterAutospacing="1" w:line="240" w:lineRule="auto"/>
        <w:rPr>
          <w:rFonts w:ascii="Times New Roman" w:hAnsi="Times New Roman"/>
          <w:sz w:val="20"/>
        </w:rPr>
      </w:pPr>
      <w:r w:rsidRPr="000F6AA7">
        <w:rPr>
          <w:rFonts w:ascii="Times New Roman" w:hAnsi="Times New Roman"/>
          <w:sz w:val="20"/>
        </w:rPr>
        <w:t>The engine recommended improvement tasks based on the weak CLOs, after determining the learning gaps. For instance, if a student was weak in Q3 or Q4, the system associated the weakness with the CLO and proposed practice/revision task</w:t>
      </w:r>
      <w:r>
        <w:rPr>
          <w:rFonts w:ascii="Times New Roman" w:hAnsi="Times New Roman"/>
          <w:sz w:val="20"/>
        </w:rPr>
        <w:t>s to address that specific CLO.</w:t>
      </w:r>
    </w:p>
    <w:p w14:paraId="31E336F1" w14:textId="34C8B90D" w:rsidR="003014DA" w:rsidRPr="00833437" w:rsidRDefault="000F6AA7" w:rsidP="00833437">
      <w:pPr>
        <w:spacing w:before="100" w:beforeAutospacing="1" w:after="100" w:afterAutospacing="1" w:line="240" w:lineRule="auto"/>
        <w:rPr>
          <w:rFonts w:ascii="Times New Roman" w:hAnsi="Times New Roman"/>
          <w:sz w:val="20"/>
        </w:rPr>
      </w:pPr>
      <w:r w:rsidRPr="000F6AA7">
        <w:rPr>
          <w:rFonts w:ascii="Times New Roman" w:hAnsi="Times New Roman"/>
          <w:sz w:val="20"/>
        </w:rPr>
        <w:t xml:space="preserve">This module supports teachers to limit manual analysis and task planning. The teacher can directly see which student(s) need support and give them relevant improvement activities instead of examining each student's marking report individually. This not only speeds up the feedback process, but </w:t>
      </w:r>
      <w:r w:rsidRPr="000F6AA7">
        <w:rPr>
          <w:rFonts w:ascii="Times New Roman" w:hAnsi="Times New Roman"/>
          <w:sz w:val="20"/>
        </w:rPr>
        <w:lastRenderedPageBreak/>
        <w:t>also targets it more accurately to the outcome of the learning.</w:t>
      </w:r>
      <w:r w:rsidR="009A3E4C" w:rsidRPr="009A3E4C">
        <w:rPr>
          <w:noProof/>
        </w:rPr>
        <w:t xml:space="preserve"> </w:t>
      </w:r>
      <w:r w:rsidR="009A3E4C" w:rsidRPr="009A3E4C">
        <w:rPr>
          <w:rFonts w:ascii="Times New Roman" w:eastAsia="Times New Roman" w:hAnsi="Times New Roman" w:cs="Times New Roman"/>
          <w:noProof/>
          <w:sz w:val="24"/>
          <w:szCs w:val="24"/>
        </w:rPr>
        <w:drawing>
          <wp:inline distT="0" distB="0" distL="0" distR="0" wp14:anchorId="0A6D3BE9" wp14:editId="789EDAB3">
            <wp:extent cx="3031067" cy="1350148"/>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5973" cy="1356788"/>
                    </a:xfrm>
                    <a:prstGeom prst="rect">
                      <a:avLst/>
                    </a:prstGeom>
                  </pic:spPr>
                </pic:pic>
              </a:graphicData>
            </a:graphic>
          </wp:inline>
        </w:drawing>
      </w:r>
    </w:p>
    <w:p w14:paraId="74BF8F51" w14:textId="77777777" w:rsidR="00207603" w:rsidRPr="003014DA" w:rsidRDefault="00207603" w:rsidP="00207603">
      <w:pPr>
        <w:pStyle w:val="Caption"/>
        <w:rPr>
          <w:rFonts w:ascii="Times New Roman" w:eastAsia="Times New Roman" w:hAnsi="Times New Roman" w:cs="Times New Roman"/>
          <w:sz w:val="24"/>
          <w:szCs w:val="24"/>
        </w:rPr>
      </w:pPr>
      <w:r>
        <w:t xml:space="preserve">Figure </w:t>
      </w:r>
      <w:fldSimple w:instr=" SEQ Figure \* ARABIC ">
        <w:r w:rsidR="00833437">
          <w:rPr>
            <w:noProof/>
          </w:rPr>
          <w:t>7</w:t>
        </w:r>
      </w:fldSimple>
      <w:r w:rsidR="007D4A84">
        <w:t>.</w:t>
      </w:r>
      <w:r>
        <w:t xml:space="preserve"> Recommendation </w:t>
      </w:r>
      <w:proofErr w:type="gramStart"/>
      <w:r>
        <w:t>For</w:t>
      </w:r>
      <w:proofErr w:type="gramEnd"/>
      <w:r>
        <w:t xml:space="preserve"> Students For Weak CLOS</w:t>
      </w:r>
    </w:p>
    <w:p w14:paraId="10EAC614" w14:textId="77777777" w:rsidR="00F618C1" w:rsidRPr="00F55448" w:rsidRDefault="00F618C1" w:rsidP="00F55448">
      <w:pPr>
        <w:spacing w:after="0"/>
        <w:jc w:val="both"/>
        <w:rPr>
          <w:rFonts w:ascii="Times New Roman" w:hAnsi="Times New Roman"/>
          <w:sz w:val="20"/>
        </w:rPr>
      </w:pPr>
    </w:p>
    <w:p w14:paraId="4939D0C0" w14:textId="4A0A2519" w:rsidR="00D80841" w:rsidRDefault="00A970AD" w:rsidP="000F2AF8">
      <w:pPr>
        <w:keepNext/>
        <w:spacing w:before="60" w:after="0"/>
        <w:rPr>
          <w:rFonts w:ascii="Times New Roman" w:hAnsi="Times New Roman"/>
          <w:b/>
          <w:i/>
          <w:sz w:val="20"/>
        </w:rPr>
      </w:pPr>
      <w:r>
        <w:rPr>
          <w:rFonts w:ascii="Times New Roman" w:hAnsi="Times New Roman"/>
          <w:b/>
          <w:i/>
          <w:sz w:val="20"/>
        </w:rPr>
        <w:t>F. Document Transformation Results</w:t>
      </w:r>
    </w:p>
    <w:p w14:paraId="424895CF" w14:textId="77777777" w:rsidR="000F6AA7" w:rsidRPr="000F6AA7" w:rsidRDefault="000F6AA7" w:rsidP="000F6AA7">
      <w:pPr>
        <w:spacing w:after="0"/>
        <w:jc w:val="both"/>
        <w:rPr>
          <w:rFonts w:ascii="Times New Roman" w:hAnsi="Times New Roman"/>
          <w:sz w:val="20"/>
        </w:rPr>
      </w:pPr>
      <w:r w:rsidRPr="000F6AA7">
        <w:rPr>
          <w:rFonts w:ascii="Times New Roman" w:hAnsi="Times New Roman"/>
          <w:sz w:val="20"/>
        </w:rPr>
        <w:t xml:space="preserve">The </w:t>
      </w:r>
      <w:proofErr w:type="spellStart"/>
      <w:r w:rsidRPr="000F6AA7">
        <w:rPr>
          <w:rFonts w:ascii="Times New Roman" w:hAnsi="Times New Roman"/>
          <w:sz w:val="20"/>
        </w:rPr>
        <w:t>Marksheet</w:t>
      </w:r>
      <w:proofErr w:type="spellEnd"/>
      <w:r w:rsidRPr="000F6AA7">
        <w:rPr>
          <w:rFonts w:ascii="Times New Roman" w:hAnsi="Times New Roman"/>
          <w:sz w:val="20"/>
        </w:rPr>
        <w:t xml:space="preserve"> module was used to prepare the </w:t>
      </w:r>
      <w:proofErr w:type="spellStart"/>
      <w:r w:rsidRPr="000F6AA7">
        <w:rPr>
          <w:rFonts w:ascii="Times New Roman" w:hAnsi="Times New Roman"/>
          <w:sz w:val="20"/>
        </w:rPr>
        <w:t>marksheet</w:t>
      </w:r>
      <w:proofErr w:type="spellEnd"/>
      <w:r w:rsidRPr="000F6AA7">
        <w:rPr>
          <w:rFonts w:ascii="Times New Roman" w:hAnsi="Times New Roman"/>
          <w:sz w:val="20"/>
        </w:rPr>
        <w:t xml:space="preserve"> for the generated Digital Image Processing assessment. The teacher entered course details such as course name, course code, assessment type, batch, section, semester, and total marks.</w:t>
      </w:r>
    </w:p>
    <w:p w14:paraId="75A7F09A" w14:textId="77777777" w:rsidR="000F6AA7" w:rsidRDefault="000F6AA7" w:rsidP="000F6AA7">
      <w:pPr>
        <w:spacing w:after="0"/>
        <w:jc w:val="both"/>
        <w:rPr>
          <w:rFonts w:ascii="Times New Roman" w:hAnsi="Times New Roman"/>
          <w:sz w:val="20"/>
        </w:rPr>
      </w:pPr>
      <w:r w:rsidRPr="000F6AA7">
        <w:rPr>
          <w:rFonts w:ascii="Times New Roman" w:hAnsi="Times New Roman"/>
          <w:sz w:val="20"/>
        </w:rPr>
        <w:t xml:space="preserve">The </w:t>
      </w:r>
      <w:proofErr w:type="spellStart"/>
      <w:r w:rsidRPr="000F6AA7">
        <w:rPr>
          <w:rFonts w:ascii="Times New Roman" w:hAnsi="Times New Roman"/>
          <w:sz w:val="20"/>
        </w:rPr>
        <w:t>marksheet</w:t>
      </w:r>
      <w:proofErr w:type="spellEnd"/>
      <w:r w:rsidRPr="000F6AA7">
        <w:rPr>
          <w:rFonts w:ascii="Times New Roman" w:hAnsi="Times New Roman"/>
          <w:sz w:val="20"/>
        </w:rPr>
        <w:t xml:space="preserve"> was structured question-wise. Each question was mapped with a specific CLO, such as</w:t>
      </w:r>
      <w:r w:rsidRPr="000F6AA7">
        <w:rPr>
          <w:rFonts w:ascii="Times New Roman" w:eastAsia="Times New Roman" w:hAnsi="Times New Roman" w:cs="Times New Roman"/>
          <w:sz w:val="24"/>
          <w:szCs w:val="24"/>
        </w:rPr>
        <w:t xml:space="preserve"> </w:t>
      </w:r>
      <w:r w:rsidRPr="000F6AA7">
        <w:rPr>
          <w:rFonts w:ascii="Times New Roman" w:hAnsi="Times New Roman"/>
          <w:sz w:val="20"/>
        </w:rPr>
        <w:t>Q1 with CLO-1, Q2 with CLO-2, Q3 with CLO-3, and Q4 with CLO-4. The teacher then entered student marks against each question. This created a structured dataset for analyzing student performance according to CLOs.</w:t>
      </w:r>
    </w:p>
    <w:p w14:paraId="6300B317" w14:textId="77777777" w:rsidR="00833437" w:rsidRPr="000F6AA7" w:rsidRDefault="00833437" w:rsidP="000F6AA7">
      <w:pPr>
        <w:spacing w:after="0"/>
        <w:jc w:val="both"/>
        <w:rPr>
          <w:rFonts w:ascii="Times New Roman" w:eastAsia="Times New Roman" w:hAnsi="Times New Roman" w:cs="Times New Roman"/>
          <w:sz w:val="24"/>
          <w:szCs w:val="24"/>
        </w:rPr>
      </w:pPr>
    </w:p>
    <w:p w14:paraId="551EFE51" w14:textId="7CA56B9C" w:rsidR="00A359B3" w:rsidRPr="000F2AF8" w:rsidRDefault="00833437" w:rsidP="000F2AF8">
      <w:pPr>
        <w:keepNext/>
        <w:spacing w:before="60" w:after="0"/>
        <w:rPr>
          <w:rFonts w:ascii="Times New Roman" w:hAnsi="Times New Roman"/>
          <w:b/>
          <w:i/>
          <w:sz w:val="20"/>
        </w:rPr>
      </w:pPr>
      <w:r w:rsidRPr="00833437">
        <w:rPr>
          <w:rFonts w:ascii="Times New Roman" w:hAnsi="Times New Roman"/>
          <w:b/>
          <w:i/>
          <w:sz w:val="20"/>
        </w:rPr>
        <w:drawing>
          <wp:inline distT="0" distB="0" distL="0" distR="0" wp14:anchorId="711E462A" wp14:editId="3012F9AA">
            <wp:extent cx="3200400" cy="1449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400" cy="1449705"/>
                    </a:xfrm>
                    <a:prstGeom prst="rect">
                      <a:avLst/>
                    </a:prstGeom>
                  </pic:spPr>
                </pic:pic>
              </a:graphicData>
            </a:graphic>
          </wp:inline>
        </w:drawing>
      </w:r>
    </w:p>
    <w:p w14:paraId="210F3D1F" w14:textId="38CABA0E" w:rsidR="00A359B3" w:rsidRDefault="00A359B3" w:rsidP="00A359B3">
      <w:pPr>
        <w:pStyle w:val="Caption"/>
      </w:pPr>
      <w:r>
        <w:t xml:space="preserve">Figure </w:t>
      </w:r>
      <w:fldSimple w:instr=" SEQ Figure \* ARABIC ">
        <w:r w:rsidR="00833437">
          <w:rPr>
            <w:noProof/>
          </w:rPr>
          <w:t>8</w:t>
        </w:r>
      </w:fldSimple>
      <w:r w:rsidR="007D4A84">
        <w:t>.</w:t>
      </w:r>
      <w:r>
        <w:t xml:space="preserve"> Transformation Module </w:t>
      </w:r>
      <w:r w:rsidR="000F2AF8">
        <w:t>to</w:t>
      </w:r>
      <w:r>
        <w:t xml:space="preserve"> Generate Marksheet</w:t>
      </w:r>
    </w:p>
    <w:p w14:paraId="5AE233E6" w14:textId="77777777" w:rsidR="000F2AF8" w:rsidRDefault="000F2AF8" w:rsidP="00F55448">
      <w:pPr>
        <w:spacing w:after="0"/>
        <w:jc w:val="both"/>
        <w:rPr>
          <w:rFonts w:ascii="Times New Roman" w:hAnsi="Times New Roman"/>
          <w:sz w:val="20"/>
        </w:rPr>
      </w:pPr>
    </w:p>
    <w:p w14:paraId="6D9426F8" w14:textId="77777777" w:rsidR="001F178C" w:rsidRPr="00B94406" w:rsidRDefault="001F178C" w:rsidP="00B94406">
      <w:pPr>
        <w:pStyle w:val="ListParagraph"/>
        <w:numPr>
          <w:ilvl w:val="0"/>
          <w:numId w:val="7"/>
        </w:numPr>
        <w:jc w:val="center"/>
        <w:rPr>
          <w:rFonts w:ascii="Times New Roman" w:hAnsi="Times New Roman" w:cs="Times New Roman"/>
          <w:sz w:val="24"/>
          <w:szCs w:val="24"/>
        </w:rPr>
      </w:pPr>
      <w:r w:rsidRPr="00B94406">
        <w:rPr>
          <w:rFonts w:ascii="Times New Roman" w:hAnsi="Times New Roman" w:cs="Times New Roman"/>
          <w:sz w:val="24"/>
          <w:szCs w:val="24"/>
        </w:rPr>
        <w:t>Conclusion</w:t>
      </w:r>
    </w:p>
    <w:p w14:paraId="67A7FC44" w14:textId="77777777" w:rsidR="00AE6025" w:rsidRPr="00F55448" w:rsidRDefault="003C5820" w:rsidP="00F55448">
      <w:pPr>
        <w:spacing w:after="0"/>
        <w:jc w:val="both"/>
        <w:rPr>
          <w:rFonts w:ascii="Times New Roman" w:hAnsi="Times New Roman"/>
          <w:sz w:val="20"/>
        </w:rPr>
      </w:pPr>
      <w:r w:rsidRPr="00F55448">
        <w:rPr>
          <w:rFonts w:ascii="Times New Roman" w:hAnsi="Times New Roman"/>
          <w:sz w:val="20"/>
        </w:rPr>
        <w:t xml:space="preserve">In this research, a system named </w:t>
      </w:r>
      <w:r w:rsidR="00FD2F10" w:rsidRPr="00F55448">
        <w:rPr>
          <w:rFonts w:ascii="Times New Roman" w:hAnsi="Times New Roman"/>
          <w:sz w:val="20"/>
        </w:rPr>
        <w:t>Teacher Assist</w:t>
      </w:r>
      <w:r w:rsidRPr="00F55448">
        <w:rPr>
          <w:rFonts w:ascii="Times New Roman" w:hAnsi="Times New Roman"/>
          <w:sz w:val="20"/>
        </w:rPr>
        <w:t xml:space="preserve"> which is an academic automation system based on artificial intelligence for help to the implementation of the Outcome Based Education for Higher Education Institutions is presented. The system was developed to address some of the issues teachers and administrators face with manual CLO mapping, tracking KPI, making assessments and preparing reports.</w:t>
      </w:r>
    </w:p>
    <w:p w14:paraId="3285A66E" w14:textId="77777777" w:rsidR="00B94406" w:rsidRPr="00F55448" w:rsidRDefault="003C5820" w:rsidP="00F55448">
      <w:pPr>
        <w:spacing w:after="0"/>
        <w:jc w:val="both"/>
        <w:rPr>
          <w:rFonts w:ascii="Times New Roman" w:hAnsi="Times New Roman"/>
          <w:sz w:val="20"/>
        </w:rPr>
      </w:pPr>
      <w:r w:rsidRPr="00F55448">
        <w:rPr>
          <w:rFonts w:ascii="Times New Roman" w:hAnsi="Times New Roman"/>
          <w:sz w:val="20"/>
        </w:rPr>
        <w:t>The proposed solution is to integrate AI, NLP, RAG, and cloud technologies into one platform that will allow automating critical academic tasks. The system enhances the effectiveness, reduces manual work, increases the reliability of data reporting and helps fulfill the quality assu</w:t>
      </w:r>
      <w:r w:rsidR="00B94406" w:rsidRPr="00F55448">
        <w:rPr>
          <w:rFonts w:ascii="Times New Roman" w:hAnsi="Times New Roman"/>
          <w:sz w:val="20"/>
        </w:rPr>
        <w:t>rance needs of the institutions.</w:t>
      </w:r>
    </w:p>
    <w:p w14:paraId="4C4E88C0" w14:textId="4DE4450D" w:rsidR="00C203BB" w:rsidRPr="00F55448" w:rsidRDefault="003C5820" w:rsidP="00F55448">
      <w:pPr>
        <w:spacing w:after="0"/>
        <w:jc w:val="both"/>
        <w:rPr>
          <w:rFonts w:ascii="Times New Roman" w:hAnsi="Times New Roman"/>
          <w:sz w:val="20"/>
        </w:rPr>
        <w:sectPr w:rsidR="00C203BB" w:rsidRPr="00F55448" w:rsidSect="00C21028">
          <w:type w:val="continuous"/>
          <w:pgSz w:w="12240" w:h="15840"/>
          <w:pgMar w:top="1008" w:right="864" w:bottom="1008" w:left="864" w:header="720" w:footer="720" w:gutter="0"/>
          <w:cols w:num="2" w:space="432"/>
          <w:docGrid w:linePitch="360"/>
        </w:sectPr>
      </w:pPr>
      <w:r w:rsidRPr="00F55448">
        <w:rPr>
          <w:rFonts w:ascii="Times New Roman" w:hAnsi="Times New Roman"/>
          <w:sz w:val="20"/>
        </w:rPr>
        <w:t xml:space="preserve">The system was tested and the feedback from the faculty was received to prove its capability to develop assessment items </w:t>
      </w:r>
      <w:r w:rsidRPr="00F55448">
        <w:rPr>
          <w:rFonts w:ascii="Times New Roman" w:hAnsi="Times New Roman"/>
          <w:sz w:val="20"/>
        </w:rPr>
        <w:lastRenderedPageBreak/>
        <w:t>based on Bloom's Taxonomy, conduct gap analysis for CLOs and generate meaningful KPI reports for academic monitoring and continuous improvement. T</w:t>
      </w:r>
      <w:r w:rsidR="00D80841">
        <w:rPr>
          <w:rFonts w:ascii="Times New Roman" w:hAnsi="Times New Roman"/>
          <w:sz w:val="20"/>
        </w:rPr>
        <w:t xml:space="preserve">he modular client-server </w:t>
      </w:r>
      <w:proofErr w:type="gramStart"/>
      <w:r w:rsidR="00D80841">
        <w:rPr>
          <w:rFonts w:ascii="Times New Roman" w:hAnsi="Times New Roman"/>
          <w:sz w:val="20"/>
        </w:rPr>
        <w:t xml:space="preserve">design  </w:t>
      </w:r>
      <w:r w:rsidRPr="00F55448">
        <w:rPr>
          <w:rFonts w:ascii="Times New Roman" w:hAnsi="Times New Roman"/>
          <w:sz w:val="20"/>
        </w:rPr>
        <w:lastRenderedPageBreak/>
        <w:t>will</w:t>
      </w:r>
      <w:proofErr w:type="gramEnd"/>
      <w:r w:rsidRPr="00F55448">
        <w:rPr>
          <w:rFonts w:ascii="Times New Roman" w:hAnsi="Times New Roman"/>
          <w:sz w:val="20"/>
        </w:rPr>
        <w:t xml:space="preserve"> also allow the system to be scaled up and configured to accom</w:t>
      </w:r>
      <w:r w:rsidR="00833437">
        <w:rPr>
          <w:rFonts w:ascii="Times New Roman" w:hAnsi="Times New Roman"/>
          <w:sz w:val="20"/>
        </w:rPr>
        <w:t>modate additional improvement.</w:t>
      </w:r>
    </w:p>
    <w:p w14:paraId="7BE10FD4" w14:textId="77777777" w:rsidR="00C203BB" w:rsidRDefault="00C203BB" w:rsidP="00C203BB">
      <w:pPr>
        <w:jc w:val="both"/>
        <w:rPr>
          <w:rFonts w:ascii="Times New Roman" w:eastAsia="Times New Roman" w:hAnsi="Times New Roman" w:cs="Times New Roman"/>
          <w:sz w:val="24"/>
          <w:szCs w:val="24"/>
        </w:rPr>
        <w:sectPr w:rsidR="00C203BB" w:rsidSect="00C21028">
          <w:type w:val="continuous"/>
          <w:pgSz w:w="12240" w:h="15840"/>
          <w:pgMar w:top="1008" w:right="864" w:bottom="1008" w:left="864" w:header="720" w:footer="720" w:gutter="0"/>
          <w:cols w:num="2" w:space="432"/>
          <w:docGrid w:linePitch="360"/>
        </w:sectPr>
      </w:pPr>
    </w:p>
    <w:p w14:paraId="04292F4E" w14:textId="77777777" w:rsidR="00FD2F10" w:rsidRDefault="00FD2F10" w:rsidP="00DA5939">
      <w:pPr>
        <w:jc w:val="both"/>
        <w:rPr>
          <w:rFonts w:ascii="Times New Roman" w:hAnsi="Times New Roman" w:cs="Times New Roman"/>
          <w:b/>
          <w:sz w:val="24"/>
          <w:szCs w:val="24"/>
        </w:rPr>
        <w:sectPr w:rsidR="00FD2F10" w:rsidSect="00C21028">
          <w:type w:val="continuous"/>
          <w:pgSz w:w="12240" w:h="15840"/>
          <w:pgMar w:top="1008" w:right="864" w:bottom="1008" w:left="864" w:header="720" w:footer="720" w:gutter="0"/>
          <w:cols w:num="2" w:space="432"/>
          <w:docGrid w:linePitch="360"/>
        </w:sectPr>
      </w:pPr>
    </w:p>
    <w:p w14:paraId="53AF8DB3" w14:textId="77777777" w:rsidR="00E80F6D" w:rsidRDefault="00E80F6D" w:rsidP="00DA5939">
      <w:pPr>
        <w:jc w:val="both"/>
        <w:rPr>
          <w:rFonts w:ascii="Times New Roman" w:hAnsi="Times New Roman" w:cs="Times New Roman"/>
          <w:b/>
          <w:sz w:val="24"/>
          <w:szCs w:val="24"/>
        </w:rPr>
      </w:pPr>
    </w:p>
    <w:p w14:paraId="4AEF622F" w14:textId="77777777" w:rsidR="00D80841" w:rsidRDefault="00D80841" w:rsidP="00DA5939">
      <w:pPr>
        <w:jc w:val="both"/>
        <w:rPr>
          <w:rFonts w:ascii="Times New Roman" w:hAnsi="Times New Roman" w:cs="Times New Roman"/>
          <w:b/>
          <w:sz w:val="24"/>
          <w:szCs w:val="24"/>
        </w:rPr>
      </w:pPr>
    </w:p>
    <w:p w14:paraId="5C968F2C" w14:textId="77777777" w:rsidR="00D80841" w:rsidRDefault="00D80841" w:rsidP="00DA5939">
      <w:pPr>
        <w:jc w:val="both"/>
        <w:rPr>
          <w:rFonts w:ascii="Times New Roman" w:hAnsi="Times New Roman" w:cs="Times New Roman"/>
          <w:b/>
          <w:sz w:val="24"/>
          <w:szCs w:val="24"/>
        </w:rPr>
      </w:pPr>
    </w:p>
    <w:p w14:paraId="16FF6C9E" w14:textId="77777777" w:rsidR="00D80841" w:rsidRDefault="00D80841" w:rsidP="00DA5939">
      <w:pPr>
        <w:jc w:val="both"/>
        <w:rPr>
          <w:rFonts w:ascii="Times New Roman" w:hAnsi="Times New Roman" w:cs="Times New Roman"/>
          <w:b/>
          <w:sz w:val="24"/>
          <w:szCs w:val="24"/>
        </w:rPr>
      </w:pPr>
    </w:p>
    <w:p w14:paraId="5FF6B6DF" w14:textId="77777777" w:rsidR="00D80841" w:rsidRDefault="00D80841" w:rsidP="00DA5939">
      <w:pPr>
        <w:jc w:val="both"/>
        <w:rPr>
          <w:rFonts w:ascii="Times New Roman" w:hAnsi="Times New Roman" w:cs="Times New Roman"/>
          <w:b/>
          <w:sz w:val="24"/>
          <w:szCs w:val="24"/>
        </w:rPr>
      </w:pPr>
    </w:p>
    <w:p w14:paraId="16D2822C" w14:textId="77777777" w:rsidR="00D80841" w:rsidRDefault="00D80841" w:rsidP="00DA5939">
      <w:pPr>
        <w:jc w:val="both"/>
        <w:rPr>
          <w:rFonts w:ascii="Times New Roman" w:hAnsi="Times New Roman" w:cs="Times New Roman"/>
          <w:b/>
          <w:sz w:val="24"/>
          <w:szCs w:val="24"/>
        </w:rPr>
      </w:pPr>
    </w:p>
    <w:p w14:paraId="24D8A0D0" w14:textId="77777777" w:rsidR="00D80841" w:rsidRDefault="00D80841" w:rsidP="00DA5939">
      <w:pPr>
        <w:jc w:val="both"/>
        <w:rPr>
          <w:rFonts w:ascii="Times New Roman" w:hAnsi="Times New Roman" w:cs="Times New Roman"/>
          <w:b/>
          <w:sz w:val="24"/>
          <w:szCs w:val="24"/>
        </w:rPr>
      </w:pPr>
    </w:p>
    <w:p w14:paraId="259E0256" w14:textId="77777777" w:rsidR="00D80841" w:rsidRDefault="00D80841" w:rsidP="00DA5939">
      <w:pPr>
        <w:jc w:val="both"/>
        <w:rPr>
          <w:rFonts w:ascii="Times New Roman" w:hAnsi="Times New Roman" w:cs="Times New Roman"/>
          <w:b/>
          <w:sz w:val="24"/>
          <w:szCs w:val="24"/>
        </w:rPr>
      </w:pPr>
    </w:p>
    <w:p w14:paraId="39CC6E9D" w14:textId="77777777" w:rsidR="00D80841" w:rsidRDefault="00D80841" w:rsidP="00DA5939">
      <w:pPr>
        <w:jc w:val="both"/>
        <w:rPr>
          <w:rFonts w:ascii="Times New Roman" w:hAnsi="Times New Roman" w:cs="Times New Roman"/>
          <w:b/>
          <w:sz w:val="24"/>
          <w:szCs w:val="24"/>
        </w:rPr>
      </w:pPr>
    </w:p>
    <w:p w14:paraId="72BC60E9" w14:textId="77777777" w:rsidR="00D80841" w:rsidRDefault="00D80841" w:rsidP="00DA5939">
      <w:pPr>
        <w:jc w:val="both"/>
        <w:rPr>
          <w:rFonts w:ascii="Times New Roman" w:hAnsi="Times New Roman" w:cs="Times New Roman"/>
          <w:b/>
          <w:sz w:val="24"/>
          <w:szCs w:val="24"/>
        </w:rPr>
      </w:pPr>
    </w:p>
    <w:p w14:paraId="3FDECFB8" w14:textId="77777777" w:rsidR="00D80841" w:rsidRDefault="00D80841" w:rsidP="00DA5939">
      <w:pPr>
        <w:jc w:val="both"/>
        <w:rPr>
          <w:rFonts w:ascii="Times New Roman" w:hAnsi="Times New Roman" w:cs="Times New Roman"/>
          <w:b/>
          <w:sz w:val="24"/>
          <w:szCs w:val="24"/>
        </w:rPr>
      </w:pPr>
    </w:p>
    <w:p w14:paraId="61D39019" w14:textId="77777777" w:rsidR="00D80841" w:rsidRDefault="00D80841" w:rsidP="00DA5939">
      <w:pPr>
        <w:jc w:val="both"/>
        <w:rPr>
          <w:rFonts w:ascii="Times New Roman" w:hAnsi="Times New Roman" w:cs="Times New Roman"/>
          <w:b/>
          <w:sz w:val="24"/>
          <w:szCs w:val="24"/>
        </w:rPr>
      </w:pPr>
    </w:p>
    <w:p w14:paraId="0C4BE926" w14:textId="77777777" w:rsidR="00D80841" w:rsidRDefault="00D80841" w:rsidP="00DA5939">
      <w:pPr>
        <w:jc w:val="both"/>
        <w:rPr>
          <w:rFonts w:ascii="Times New Roman" w:hAnsi="Times New Roman" w:cs="Times New Roman"/>
          <w:b/>
          <w:sz w:val="24"/>
          <w:szCs w:val="24"/>
        </w:rPr>
      </w:pPr>
    </w:p>
    <w:p w14:paraId="573C1704" w14:textId="77777777" w:rsidR="00D80841" w:rsidRDefault="00D80841" w:rsidP="00DA5939">
      <w:pPr>
        <w:jc w:val="both"/>
        <w:rPr>
          <w:rFonts w:ascii="Times New Roman" w:hAnsi="Times New Roman" w:cs="Times New Roman"/>
          <w:b/>
          <w:sz w:val="24"/>
          <w:szCs w:val="24"/>
        </w:rPr>
      </w:pPr>
    </w:p>
    <w:p w14:paraId="374BE7D8" w14:textId="77777777" w:rsidR="00D80841" w:rsidRDefault="00D80841" w:rsidP="00DA5939">
      <w:pPr>
        <w:jc w:val="both"/>
        <w:rPr>
          <w:rFonts w:ascii="Times New Roman" w:hAnsi="Times New Roman" w:cs="Times New Roman"/>
          <w:b/>
          <w:sz w:val="24"/>
          <w:szCs w:val="24"/>
        </w:rPr>
      </w:pPr>
    </w:p>
    <w:p w14:paraId="760A18D1" w14:textId="77777777" w:rsidR="00D80841" w:rsidRDefault="00D80841" w:rsidP="00DA5939">
      <w:pPr>
        <w:jc w:val="both"/>
        <w:rPr>
          <w:rFonts w:ascii="Times New Roman" w:hAnsi="Times New Roman" w:cs="Times New Roman"/>
          <w:b/>
          <w:sz w:val="24"/>
          <w:szCs w:val="24"/>
        </w:rPr>
      </w:pPr>
    </w:p>
    <w:p w14:paraId="7C66F179" w14:textId="77777777" w:rsidR="00D80841" w:rsidRDefault="00D80841" w:rsidP="00DA5939">
      <w:pPr>
        <w:jc w:val="both"/>
        <w:rPr>
          <w:rFonts w:ascii="Times New Roman" w:hAnsi="Times New Roman" w:cs="Times New Roman"/>
          <w:b/>
          <w:sz w:val="24"/>
          <w:szCs w:val="24"/>
        </w:rPr>
      </w:pPr>
    </w:p>
    <w:p w14:paraId="144AB05C" w14:textId="77777777" w:rsidR="00D80841" w:rsidRDefault="00D80841" w:rsidP="00DA5939">
      <w:pPr>
        <w:jc w:val="both"/>
        <w:rPr>
          <w:rFonts w:ascii="Times New Roman" w:hAnsi="Times New Roman" w:cs="Times New Roman"/>
          <w:b/>
          <w:sz w:val="24"/>
          <w:szCs w:val="24"/>
        </w:rPr>
      </w:pPr>
    </w:p>
    <w:p w14:paraId="105C8793" w14:textId="77777777" w:rsidR="00D80841" w:rsidRDefault="00D80841" w:rsidP="00DA5939">
      <w:pPr>
        <w:jc w:val="both"/>
        <w:rPr>
          <w:rFonts w:ascii="Times New Roman" w:hAnsi="Times New Roman" w:cs="Times New Roman"/>
          <w:b/>
          <w:sz w:val="24"/>
          <w:szCs w:val="24"/>
        </w:rPr>
      </w:pPr>
    </w:p>
    <w:p w14:paraId="48C9D730" w14:textId="77777777" w:rsidR="00D80841" w:rsidRDefault="00D80841" w:rsidP="00DA5939">
      <w:pPr>
        <w:jc w:val="both"/>
        <w:rPr>
          <w:rFonts w:ascii="Times New Roman" w:hAnsi="Times New Roman" w:cs="Times New Roman"/>
          <w:b/>
          <w:sz w:val="24"/>
          <w:szCs w:val="24"/>
        </w:rPr>
      </w:pPr>
    </w:p>
    <w:p w14:paraId="02511C8A" w14:textId="77777777" w:rsidR="00D80841" w:rsidRDefault="00D80841" w:rsidP="00DA5939">
      <w:pPr>
        <w:jc w:val="both"/>
        <w:rPr>
          <w:rFonts w:ascii="Times New Roman" w:hAnsi="Times New Roman" w:cs="Times New Roman"/>
          <w:b/>
          <w:sz w:val="24"/>
          <w:szCs w:val="24"/>
        </w:rPr>
      </w:pPr>
    </w:p>
    <w:p w14:paraId="7CC09446" w14:textId="77777777" w:rsidR="00D80841" w:rsidRDefault="00D80841" w:rsidP="00DA5939">
      <w:pPr>
        <w:jc w:val="both"/>
        <w:rPr>
          <w:rFonts w:ascii="Times New Roman" w:hAnsi="Times New Roman" w:cs="Times New Roman"/>
          <w:b/>
          <w:sz w:val="24"/>
          <w:szCs w:val="24"/>
        </w:rPr>
      </w:pPr>
    </w:p>
    <w:p w14:paraId="03053FD7" w14:textId="77777777" w:rsidR="00D80841" w:rsidRDefault="00D80841" w:rsidP="00DA5939">
      <w:pPr>
        <w:jc w:val="both"/>
        <w:rPr>
          <w:rFonts w:ascii="Times New Roman" w:hAnsi="Times New Roman" w:cs="Times New Roman"/>
          <w:b/>
          <w:sz w:val="24"/>
          <w:szCs w:val="24"/>
        </w:rPr>
      </w:pPr>
    </w:p>
    <w:p w14:paraId="7B6ECFA0" w14:textId="77777777" w:rsidR="00D80841" w:rsidRDefault="00D80841" w:rsidP="00DA5939">
      <w:pPr>
        <w:jc w:val="both"/>
        <w:rPr>
          <w:rFonts w:ascii="Times New Roman" w:hAnsi="Times New Roman" w:cs="Times New Roman"/>
          <w:b/>
          <w:sz w:val="24"/>
          <w:szCs w:val="24"/>
        </w:rPr>
      </w:pPr>
    </w:p>
    <w:p w14:paraId="652039FE" w14:textId="77777777" w:rsidR="00D80841" w:rsidRDefault="00D80841" w:rsidP="00DA5939">
      <w:pPr>
        <w:jc w:val="both"/>
        <w:rPr>
          <w:rFonts w:ascii="Times New Roman" w:hAnsi="Times New Roman" w:cs="Times New Roman"/>
          <w:b/>
          <w:sz w:val="24"/>
          <w:szCs w:val="24"/>
        </w:rPr>
      </w:pPr>
    </w:p>
    <w:p w14:paraId="205DA269" w14:textId="77777777" w:rsidR="00D80841" w:rsidRDefault="00D80841" w:rsidP="00DA5939">
      <w:pPr>
        <w:jc w:val="both"/>
        <w:rPr>
          <w:rFonts w:ascii="Times New Roman" w:hAnsi="Times New Roman" w:cs="Times New Roman"/>
          <w:b/>
          <w:sz w:val="24"/>
          <w:szCs w:val="24"/>
        </w:rPr>
      </w:pPr>
    </w:p>
    <w:p w14:paraId="432C6784" w14:textId="77777777" w:rsidR="00D80841" w:rsidRDefault="00D80841" w:rsidP="00DA5939">
      <w:pPr>
        <w:jc w:val="both"/>
        <w:rPr>
          <w:rFonts w:ascii="Times New Roman" w:hAnsi="Times New Roman" w:cs="Times New Roman"/>
          <w:b/>
          <w:sz w:val="24"/>
          <w:szCs w:val="24"/>
        </w:rPr>
      </w:pPr>
    </w:p>
    <w:p w14:paraId="198C16D6" w14:textId="77777777" w:rsidR="00D80841" w:rsidRDefault="00D80841" w:rsidP="00DA5939">
      <w:pPr>
        <w:jc w:val="both"/>
        <w:rPr>
          <w:rFonts w:ascii="Times New Roman" w:hAnsi="Times New Roman" w:cs="Times New Roman"/>
          <w:b/>
          <w:sz w:val="24"/>
          <w:szCs w:val="24"/>
        </w:rPr>
      </w:pPr>
    </w:p>
    <w:p w14:paraId="2E54C817" w14:textId="77777777" w:rsidR="00D80841" w:rsidRDefault="00D80841" w:rsidP="00DA5939">
      <w:pPr>
        <w:jc w:val="both"/>
        <w:rPr>
          <w:rFonts w:ascii="Times New Roman" w:hAnsi="Times New Roman" w:cs="Times New Roman"/>
          <w:b/>
          <w:sz w:val="24"/>
          <w:szCs w:val="24"/>
        </w:rPr>
      </w:pPr>
    </w:p>
    <w:p w14:paraId="058CE49D" w14:textId="77777777" w:rsidR="00D80841" w:rsidRDefault="00D80841" w:rsidP="00DA5939">
      <w:pPr>
        <w:jc w:val="both"/>
        <w:rPr>
          <w:rFonts w:ascii="Times New Roman" w:hAnsi="Times New Roman" w:cs="Times New Roman"/>
          <w:b/>
          <w:sz w:val="24"/>
          <w:szCs w:val="24"/>
        </w:rPr>
      </w:pPr>
    </w:p>
    <w:p w14:paraId="092B0EBD" w14:textId="77777777" w:rsidR="00D80841" w:rsidRDefault="00D80841" w:rsidP="00DA5939">
      <w:pPr>
        <w:jc w:val="both"/>
        <w:rPr>
          <w:rFonts w:ascii="Times New Roman" w:hAnsi="Times New Roman" w:cs="Times New Roman"/>
          <w:b/>
          <w:sz w:val="24"/>
          <w:szCs w:val="24"/>
        </w:rPr>
      </w:pPr>
    </w:p>
    <w:p w14:paraId="53E128DF" w14:textId="77777777" w:rsidR="00D80841" w:rsidRDefault="00D80841" w:rsidP="00DA5939">
      <w:pPr>
        <w:jc w:val="both"/>
        <w:rPr>
          <w:rFonts w:ascii="Times New Roman" w:hAnsi="Times New Roman" w:cs="Times New Roman"/>
          <w:b/>
          <w:sz w:val="24"/>
          <w:szCs w:val="24"/>
        </w:rPr>
      </w:pPr>
    </w:p>
    <w:p w14:paraId="7FE9E666" w14:textId="77777777" w:rsidR="00D80841" w:rsidRDefault="00D80841" w:rsidP="00DA5939">
      <w:pPr>
        <w:jc w:val="both"/>
        <w:rPr>
          <w:rFonts w:ascii="Times New Roman" w:hAnsi="Times New Roman" w:cs="Times New Roman"/>
          <w:b/>
          <w:sz w:val="24"/>
          <w:szCs w:val="24"/>
        </w:rPr>
      </w:pPr>
    </w:p>
    <w:p w14:paraId="4B38CCC4" w14:textId="77777777" w:rsidR="00D80841" w:rsidRDefault="00D80841" w:rsidP="00DA5939">
      <w:pPr>
        <w:jc w:val="both"/>
        <w:rPr>
          <w:rFonts w:ascii="Times New Roman" w:hAnsi="Times New Roman" w:cs="Times New Roman"/>
          <w:b/>
          <w:sz w:val="24"/>
          <w:szCs w:val="24"/>
        </w:rPr>
      </w:pPr>
    </w:p>
    <w:p w14:paraId="5D1462D4" w14:textId="77777777" w:rsidR="00D80841" w:rsidRDefault="00D80841" w:rsidP="00DA5939">
      <w:pPr>
        <w:jc w:val="both"/>
        <w:rPr>
          <w:rFonts w:ascii="Times New Roman" w:hAnsi="Times New Roman" w:cs="Times New Roman"/>
          <w:b/>
          <w:sz w:val="24"/>
          <w:szCs w:val="24"/>
        </w:rPr>
      </w:pPr>
    </w:p>
    <w:p w14:paraId="722040DF" w14:textId="77777777" w:rsidR="00D80841" w:rsidRDefault="00D80841" w:rsidP="00DA5939">
      <w:pPr>
        <w:jc w:val="both"/>
        <w:rPr>
          <w:rFonts w:ascii="Times New Roman" w:hAnsi="Times New Roman" w:cs="Times New Roman"/>
          <w:b/>
          <w:sz w:val="24"/>
          <w:szCs w:val="24"/>
        </w:rPr>
      </w:pPr>
    </w:p>
    <w:p w14:paraId="5A658D64" w14:textId="77777777" w:rsidR="00D80841" w:rsidRDefault="00D80841" w:rsidP="00DA5939">
      <w:pPr>
        <w:jc w:val="both"/>
        <w:rPr>
          <w:rFonts w:ascii="Times New Roman" w:hAnsi="Times New Roman" w:cs="Times New Roman"/>
          <w:b/>
          <w:sz w:val="24"/>
          <w:szCs w:val="24"/>
        </w:rPr>
      </w:pPr>
    </w:p>
    <w:p w14:paraId="04EE2234" w14:textId="77777777" w:rsidR="00D80841" w:rsidRDefault="00D80841" w:rsidP="00DA5939">
      <w:pPr>
        <w:jc w:val="both"/>
        <w:rPr>
          <w:rFonts w:ascii="Times New Roman" w:hAnsi="Times New Roman" w:cs="Times New Roman"/>
          <w:b/>
          <w:sz w:val="24"/>
          <w:szCs w:val="24"/>
        </w:rPr>
      </w:pPr>
    </w:p>
    <w:p w14:paraId="3EA2D572" w14:textId="77777777" w:rsidR="00D80841" w:rsidRDefault="00D80841" w:rsidP="00DA5939">
      <w:pPr>
        <w:jc w:val="both"/>
        <w:rPr>
          <w:rFonts w:ascii="Times New Roman" w:hAnsi="Times New Roman" w:cs="Times New Roman"/>
          <w:b/>
          <w:sz w:val="24"/>
          <w:szCs w:val="24"/>
        </w:rPr>
      </w:pPr>
    </w:p>
    <w:p w14:paraId="07E344DE" w14:textId="77777777" w:rsidR="00D80841" w:rsidRDefault="00D80841" w:rsidP="00DA5939">
      <w:pPr>
        <w:jc w:val="both"/>
        <w:rPr>
          <w:rFonts w:ascii="Times New Roman" w:hAnsi="Times New Roman" w:cs="Times New Roman"/>
          <w:b/>
          <w:sz w:val="24"/>
          <w:szCs w:val="24"/>
        </w:rPr>
      </w:pPr>
    </w:p>
    <w:p w14:paraId="34D5B2F2" w14:textId="77777777" w:rsidR="00D80841" w:rsidRDefault="00D80841" w:rsidP="00DA5939">
      <w:pPr>
        <w:jc w:val="both"/>
        <w:rPr>
          <w:rFonts w:ascii="Times New Roman" w:hAnsi="Times New Roman" w:cs="Times New Roman"/>
          <w:b/>
          <w:sz w:val="24"/>
          <w:szCs w:val="24"/>
        </w:rPr>
      </w:pPr>
    </w:p>
    <w:p w14:paraId="053EAD88" w14:textId="77777777" w:rsidR="00D80841" w:rsidRDefault="00D80841" w:rsidP="00DA5939">
      <w:pPr>
        <w:jc w:val="both"/>
        <w:rPr>
          <w:rFonts w:ascii="Times New Roman" w:hAnsi="Times New Roman" w:cs="Times New Roman"/>
          <w:b/>
          <w:sz w:val="24"/>
          <w:szCs w:val="24"/>
        </w:rPr>
      </w:pPr>
    </w:p>
    <w:p w14:paraId="5093F60C" w14:textId="77777777" w:rsidR="00D80841" w:rsidRDefault="00D80841" w:rsidP="00DA5939">
      <w:pPr>
        <w:jc w:val="both"/>
        <w:rPr>
          <w:rFonts w:ascii="Times New Roman" w:hAnsi="Times New Roman" w:cs="Times New Roman"/>
          <w:b/>
          <w:sz w:val="24"/>
          <w:szCs w:val="24"/>
        </w:rPr>
      </w:pPr>
    </w:p>
    <w:p w14:paraId="57531AAD" w14:textId="77777777" w:rsidR="00D80841" w:rsidRDefault="00D80841" w:rsidP="00DA5939">
      <w:pPr>
        <w:jc w:val="both"/>
        <w:rPr>
          <w:rFonts w:ascii="Times New Roman" w:hAnsi="Times New Roman" w:cs="Times New Roman"/>
          <w:b/>
          <w:sz w:val="24"/>
          <w:szCs w:val="24"/>
        </w:rPr>
      </w:pPr>
    </w:p>
    <w:p w14:paraId="2A334367" w14:textId="77777777" w:rsidR="00D80841" w:rsidRDefault="00D80841" w:rsidP="00DA5939">
      <w:pPr>
        <w:jc w:val="both"/>
        <w:rPr>
          <w:rFonts w:ascii="Times New Roman" w:hAnsi="Times New Roman" w:cs="Times New Roman"/>
          <w:b/>
          <w:sz w:val="24"/>
          <w:szCs w:val="24"/>
        </w:rPr>
      </w:pPr>
    </w:p>
    <w:p w14:paraId="0BAD971F" w14:textId="77777777" w:rsidR="00D80841" w:rsidRDefault="00D80841" w:rsidP="00DA5939">
      <w:pPr>
        <w:jc w:val="both"/>
        <w:rPr>
          <w:rFonts w:ascii="Times New Roman" w:hAnsi="Times New Roman" w:cs="Times New Roman"/>
          <w:b/>
          <w:sz w:val="24"/>
          <w:szCs w:val="24"/>
        </w:rPr>
      </w:pPr>
    </w:p>
    <w:p w14:paraId="1D8B256E" w14:textId="77777777" w:rsidR="00D80841" w:rsidRDefault="00D80841" w:rsidP="00DA5939">
      <w:pPr>
        <w:jc w:val="both"/>
        <w:rPr>
          <w:rFonts w:ascii="Times New Roman" w:hAnsi="Times New Roman" w:cs="Times New Roman"/>
          <w:b/>
          <w:sz w:val="24"/>
          <w:szCs w:val="24"/>
        </w:rPr>
      </w:pPr>
    </w:p>
    <w:p w14:paraId="7E27A408" w14:textId="77777777" w:rsidR="00D80841" w:rsidRDefault="00D80841" w:rsidP="00DA5939">
      <w:pPr>
        <w:jc w:val="both"/>
        <w:rPr>
          <w:rFonts w:ascii="Times New Roman" w:hAnsi="Times New Roman" w:cs="Times New Roman"/>
          <w:b/>
          <w:sz w:val="24"/>
          <w:szCs w:val="24"/>
        </w:rPr>
      </w:pPr>
    </w:p>
    <w:p w14:paraId="51CCB427" w14:textId="77777777" w:rsidR="00D80841" w:rsidRDefault="00D80841" w:rsidP="00DA5939">
      <w:pPr>
        <w:jc w:val="both"/>
        <w:rPr>
          <w:rFonts w:ascii="Times New Roman" w:hAnsi="Times New Roman" w:cs="Times New Roman"/>
          <w:b/>
          <w:sz w:val="24"/>
          <w:szCs w:val="24"/>
        </w:rPr>
      </w:pPr>
    </w:p>
    <w:p w14:paraId="35280FB7" w14:textId="77777777" w:rsidR="00D80841" w:rsidRDefault="00D80841" w:rsidP="00DA5939">
      <w:pPr>
        <w:jc w:val="both"/>
        <w:rPr>
          <w:rFonts w:ascii="Times New Roman" w:hAnsi="Times New Roman" w:cs="Times New Roman"/>
          <w:b/>
          <w:sz w:val="24"/>
          <w:szCs w:val="24"/>
        </w:rPr>
      </w:pPr>
    </w:p>
    <w:p w14:paraId="5CEFA743" w14:textId="77777777" w:rsidR="00D80841" w:rsidRDefault="00D80841" w:rsidP="00DA5939">
      <w:pPr>
        <w:jc w:val="both"/>
        <w:rPr>
          <w:rFonts w:ascii="Times New Roman" w:hAnsi="Times New Roman" w:cs="Times New Roman"/>
          <w:b/>
          <w:sz w:val="24"/>
          <w:szCs w:val="24"/>
        </w:rPr>
      </w:pPr>
    </w:p>
    <w:p w14:paraId="70F08FA0" w14:textId="77777777" w:rsidR="00D80841" w:rsidRPr="00CB2265" w:rsidRDefault="00D80841" w:rsidP="00DA5939">
      <w:pPr>
        <w:jc w:val="both"/>
        <w:rPr>
          <w:rFonts w:ascii="Times New Roman" w:hAnsi="Times New Roman" w:cs="Times New Roman"/>
          <w:b/>
          <w:sz w:val="24"/>
          <w:szCs w:val="24"/>
        </w:rPr>
      </w:pPr>
    </w:p>
    <w:p w14:paraId="10DBFB73" w14:textId="77777777" w:rsidR="00B012DA" w:rsidRPr="00350620" w:rsidRDefault="0053525B" w:rsidP="00350620">
      <w:pPr>
        <w:pStyle w:val="ListParagraph"/>
        <w:numPr>
          <w:ilvl w:val="0"/>
          <w:numId w:val="7"/>
        </w:numPr>
        <w:jc w:val="center"/>
        <w:rPr>
          <w:rFonts w:ascii="Times New Roman" w:hAnsi="Times New Roman" w:cs="Times New Roman"/>
          <w:sz w:val="28"/>
          <w:szCs w:val="28"/>
        </w:rPr>
      </w:pPr>
      <w:r w:rsidRPr="00350620">
        <w:rPr>
          <w:rFonts w:ascii="Times New Roman" w:hAnsi="Times New Roman" w:cs="Times New Roman"/>
          <w:sz w:val="28"/>
          <w:szCs w:val="28"/>
        </w:rPr>
        <w:lastRenderedPageBreak/>
        <w:t>References</w:t>
      </w:r>
    </w:p>
    <w:bookmarkStart w:id="3" w:name="_[1]_Arafeh,_S."/>
    <w:bookmarkEnd w:id="3"/>
    <w:p w14:paraId="624A2213" w14:textId="77777777" w:rsidR="00C92072" w:rsidRPr="0050041A" w:rsidRDefault="00EE4955" w:rsidP="00DA5939">
      <w:pPr>
        <w:pStyle w:val="Heading1"/>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56533105"/>
          <w:citation/>
        </w:sdtPr>
        <w:sdtEndPr/>
        <w:sdtContent>
          <w:r w:rsidR="00C92072" w:rsidRPr="00C92072">
            <w:rPr>
              <w:rFonts w:ascii="Times New Roman" w:hAnsi="Times New Roman" w:cs="Times New Roman"/>
              <w:color w:val="000000" w:themeColor="text1"/>
              <w:sz w:val="24"/>
              <w:szCs w:val="24"/>
            </w:rPr>
            <w:fldChar w:fldCharType="begin"/>
          </w:r>
          <w:r w:rsidR="00C92072" w:rsidRPr="00C92072">
            <w:rPr>
              <w:rFonts w:ascii="Times New Roman" w:hAnsi="Times New Roman" w:cs="Times New Roman"/>
              <w:color w:val="000000" w:themeColor="text1"/>
              <w:sz w:val="24"/>
              <w:szCs w:val="24"/>
            </w:rPr>
            <w:instrText xml:space="preserve"> CITATION Ara \l 1033 </w:instrText>
          </w:r>
          <w:r w:rsidR="00C92072" w:rsidRPr="00C92072">
            <w:rPr>
              <w:rFonts w:ascii="Times New Roman" w:hAnsi="Times New Roman" w:cs="Times New Roman"/>
              <w:color w:val="000000" w:themeColor="text1"/>
              <w:sz w:val="24"/>
              <w:szCs w:val="24"/>
            </w:rPr>
            <w:fldChar w:fldCharType="separate"/>
          </w:r>
          <w:r w:rsidR="00C92072" w:rsidRPr="00C92072">
            <w:rPr>
              <w:rFonts w:ascii="Times New Roman" w:hAnsi="Times New Roman" w:cs="Times New Roman"/>
              <w:noProof/>
              <w:color w:val="000000" w:themeColor="text1"/>
              <w:sz w:val="24"/>
              <w:szCs w:val="24"/>
            </w:rPr>
            <w:t>[1</w:t>
          </w:r>
          <w:bookmarkStart w:id="4" w:name="Ref1"/>
          <w:bookmarkEnd w:id="4"/>
          <w:r w:rsidR="00C92072" w:rsidRPr="00C92072">
            <w:rPr>
              <w:rFonts w:ascii="Times New Roman" w:hAnsi="Times New Roman" w:cs="Times New Roman"/>
              <w:noProof/>
              <w:color w:val="000000" w:themeColor="text1"/>
              <w:sz w:val="24"/>
              <w:szCs w:val="24"/>
            </w:rPr>
            <w:t>]</w:t>
          </w:r>
          <w:r w:rsidR="00C92072" w:rsidRPr="00C92072">
            <w:rPr>
              <w:rFonts w:ascii="Times New Roman" w:hAnsi="Times New Roman" w:cs="Times New Roman"/>
              <w:color w:val="000000" w:themeColor="text1"/>
              <w:sz w:val="24"/>
              <w:szCs w:val="24"/>
            </w:rPr>
            <w:fldChar w:fldCharType="end"/>
          </w:r>
        </w:sdtContent>
      </w:sdt>
      <w:r w:rsidR="00C92072" w:rsidRPr="00C92072">
        <w:rPr>
          <w:rFonts w:ascii="Times New Roman" w:hAnsi="Times New Roman" w:cs="Times New Roman"/>
          <w:color w:val="000000" w:themeColor="text1"/>
          <w:sz w:val="24"/>
          <w:szCs w:val="24"/>
        </w:rPr>
        <w:t xml:space="preserve"> </w:t>
      </w:r>
      <w:proofErr w:type="spellStart"/>
      <w:r w:rsidR="00C92072" w:rsidRPr="00C92072">
        <w:rPr>
          <w:rFonts w:ascii="Times New Roman" w:hAnsi="Times New Roman" w:cs="Times New Roman"/>
          <w:color w:val="000000" w:themeColor="text1"/>
          <w:sz w:val="24"/>
          <w:szCs w:val="24"/>
        </w:rPr>
        <w:t>Arafeh</w:t>
      </w:r>
      <w:proofErr w:type="spellEnd"/>
      <w:r w:rsidR="00C92072" w:rsidRPr="00C92072">
        <w:rPr>
          <w:rFonts w:ascii="Times New Roman" w:hAnsi="Times New Roman" w:cs="Times New Roman"/>
          <w:color w:val="000000" w:themeColor="text1"/>
          <w:sz w:val="24"/>
          <w:szCs w:val="24"/>
        </w:rPr>
        <w:t xml:space="preserve">, S. (2015). Curriculum mapping in higher education: a case study and proposed content scope and sequence mapping tool. Journal of Further and Higher Education, 40(5), 585 611. </w:t>
      </w:r>
      <w:hyperlink r:id="rId17" w:history="1">
        <w:r w:rsidR="00C92072" w:rsidRPr="007E703B">
          <w:rPr>
            <w:rStyle w:val="Hyperlink"/>
            <w:rFonts w:ascii="Times New Roman" w:hAnsi="Times New Roman" w:cs="Times New Roman"/>
            <w:sz w:val="24"/>
            <w:szCs w:val="24"/>
          </w:rPr>
          <w:t>https://doi.org/10.1080/0309877X.2014.1000278</w:t>
        </w:r>
      </w:hyperlink>
      <w:r w:rsidR="00C92072" w:rsidRPr="00C92072">
        <w:rPr>
          <w:rFonts w:ascii="Times New Roman" w:hAnsi="Times New Roman" w:cs="Times New Roman"/>
          <w:color w:val="000000" w:themeColor="text1"/>
          <w:sz w:val="24"/>
          <w:szCs w:val="24"/>
        </w:rPr>
        <w:t>.</w:t>
      </w:r>
    </w:p>
    <w:bookmarkStart w:id="5" w:name="_[2]_M._A."/>
    <w:bookmarkEnd w:id="5"/>
    <w:p w14:paraId="510A0EB0" w14:textId="77777777" w:rsidR="001F6F1B" w:rsidRDefault="00EE4955" w:rsidP="00CC13E2">
      <w:pPr>
        <w:pStyle w:val="Heading1"/>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530109304"/>
          <w:citation/>
        </w:sdtPr>
        <w:sdtEndPr/>
        <w:sdtContent>
          <w:r w:rsidR="00C92072" w:rsidRPr="001F6F1B">
            <w:rPr>
              <w:rFonts w:ascii="Times New Roman" w:hAnsi="Times New Roman" w:cs="Times New Roman"/>
              <w:color w:val="000000" w:themeColor="text1"/>
              <w:sz w:val="24"/>
              <w:szCs w:val="24"/>
            </w:rPr>
            <w:fldChar w:fldCharType="begin"/>
          </w:r>
          <w:r w:rsidR="00C92072" w:rsidRPr="001F6F1B">
            <w:rPr>
              <w:rFonts w:ascii="Times New Roman" w:hAnsi="Times New Roman" w:cs="Times New Roman"/>
              <w:color w:val="000000" w:themeColor="text1"/>
              <w:sz w:val="24"/>
              <w:szCs w:val="24"/>
            </w:rPr>
            <w:instrText xml:space="preserve"> CITATION MAC \l 1033 </w:instrText>
          </w:r>
          <w:r w:rsidR="00C92072" w:rsidRPr="001F6F1B">
            <w:rPr>
              <w:rFonts w:ascii="Times New Roman" w:hAnsi="Times New Roman" w:cs="Times New Roman"/>
              <w:color w:val="000000" w:themeColor="text1"/>
              <w:sz w:val="24"/>
              <w:szCs w:val="24"/>
            </w:rPr>
            <w:fldChar w:fldCharType="separate"/>
          </w:r>
          <w:r w:rsidR="00C92072" w:rsidRPr="001F6F1B">
            <w:rPr>
              <w:rFonts w:ascii="Times New Roman" w:hAnsi="Times New Roman" w:cs="Times New Roman"/>
              <w:color w:val="000000" w:themeColor="text1"/>
              <w:sz w:val="24"/>
              <w:szCs w:val="24"/>
            </w:rPr>
            <w:t>[</w:t>
          </w:r>
          <w:bookmarkStart w:id="6" w:name="ref2chaudhary"/>
          <w:bookmarkEnd w:id="6"/>
          <w:r w:rsidR="00C92072" w:rsidRPr="001F6F1B">
            <w:rPr>
              <w:rFonts w:ascii="Times New Roman" w:hAnsi="Times New Roman" w:cs="Times New Roman"/>
              <w:color w:val="000000" w:themeColor="text1"/>
              <w:sz w:val="24"/>
              <w:szCs w:val="24"/>
            </w:rPr>
            <w:t>2]</w:t>
          </w:r>
          <w:r w:rsidR="00C92072" w:rsidRPr="001F6F1B">
            <w:rPr>
              <w:rFonts w:ascii="Times New Roman" w:hAnsi="Times New Roman" w:cs="Times New Roman"/>
              <w:color w:val="000000" w:themeColor="text1"/>
              <w:sz w:val="24"/>
              <w:szCs w:val="24"/>
            </w:rPr>
            <w:fldChar w:fldCharType="end"/>
          </w:r>
        </w:sdtContent>
      </w:sdt>
      <w:r w:rsidR="0050041A">
        <w:rPr>
          <w:rFonts w:ascii="Times New Roman" w:hAnsi="Times New Roman" w:cs="Times New Roman"/>
          <w:color w:val="000000" w:themeColor="text1"/>
          <w:sz w:val="24"/>
          <w:szCs w:val="24"/>
        </w:rPr>
        <w:t xml:space="preserve"> </w:t>
      </w:r>
      <w:r w:rsidR="00C92072" w:rsidRPr="001F6F1B">
        <w:rPr>
          <w:rFonts w:ascii="Times New Roman" w:hAnsi="Times New Roman" w:cs="Times New Roman"/>
          <w:color w:val="000000" w:themeColor="text1"/>
          <w:sz w:val="24"/>
          <w:szCs w:val="24"/>
        </w:rPr>
        <w:t xml:space="preserve">M. A. Chowdhury, K. K. S. </w:t>
      </w:r>
      <w:proofErr w:type="spellStart"/>
      <w:r w:rsidR="00C92072" w:rsidRPr="001F6F1B">
        <w:rPr>
          <w:rFonts w:ascii="Times New Roman" w:hAnsi="Times New Roman" w:cs="Times New Roman"/>
          <w:color w:val="000000" w:themeColor="text1"/>
          <w:sz w:val="24"/>
          <w:szCs w:val="24"/>
        </w:rPr>
        <w:t>Chisty</w:t>
      </w:r>
      <w:proofErr w:type="spellEnd"/>
      <w:r w:rsidR="00C92072" w:rsidRPr="001F6F1B">
        <w:rPr>
          <w:rFonts w:ascii="Times New Roman" w:hAnsi="Times New Roman" w:cs="Times New Roman"/>
          <w:color w:val="000000" w:themeColor="text1"/>
          <w:sz w:val="24"/>
          <w:szCs w:val="24"/>
        </w:rPr>
        <w:t>, H. Tushar, K. M. F. Ahmed, and S. A. Waliullah, “Automating assessment and evaluation for a bachelor’s degree program,” International Journal of Evaluation and Research in Education (IJERE), vol. 12, no</w:t>
      </w:r>
      <w:r w:rsidR="001F6F1B" w:rsidRPr="001F6F1B">
        <w:rPr>
          <w:rFonts w:ascii="Times New Roman" w:hAnsi="Times New Roman" w:cs="Times New Roman"/>
          <w:color w:val="000000" w:themeColor="text1"/>
          <w:sz w:val="24"/>
          <w:szCs w:val="24"/>
        </w:rPr>
        <w:t>. 4, pp. 2037– 2044, Dec. 2023,  </w:t>
      </w:r>
      <w:r w:rsidR="001F6F1B">
        <w:rPr>
          <w:rFonts w:ascii="Verdana" w:hAnsi="Verdana"/>
          <w:color w:val="666666"/>
          <w:sz w:val="17"/>
          <w:szCs w:val="17"/>
          <w:shd w:val="clear" w:color="auto" w:fill="FFFFFF"/>
        </w:rPr>
        <w:t> </w:t>
      </w:r>
      <w:hyperlink r:id="rId18" w:history="1">
        <w:r w:rsidR="001F6F1B" w:rsidRPr="001F6F1B">
          <w:rPr>
            <w:rStyle w:val="Hyperlink"/>
            <w:rFonts w:ascii="Times New Roman" w:hAnsi="Times New Roman" w:cs="Times New Roman"/>
            <w:sz w:val="24"/>
            <w:szCs w:val="24"/>
          </w:rPr>
          <w:t>http://doi.org/10.11591/ijere.v12i4.25479</w:t>
        </w:r>
      </w:hyperlink>
      <w:r w:rsidR="001F6F1B" w:rsidRPr="001F6F1B">
        <w:rPr>
          <w:rFonts w:ascii="Times New Roman" w:hAnsi="Times New Roman" w:cs="Times New Roman"/>
          <w:color w:val="000000" w:themeColor="text1"/>
          <w:sz w:val="24"/>
          <w:szCs w:val="24"/>
        </w:rPr>
        <w:t xml:space="preserve"> </w:t>
      </w:r>
    </w:p>
    <w:p w14:paraId="09E26356" w14:textId="77777777" w:rsidR="00CC13E2" w:rsidRPr="00CC13E2" w:rsidRDefault="00CC13E2" w:rsidP="00CC13E2"/>
    <w:bookmarkStart w:id="7" w:name="ref3"/>
    <w:p w14:paraId="4D099536" w14:textId="77777777" w:rsidR="00C92072"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1339076693"/>
          <w:citation/>
        </w:sdtPr>
        <w:sdtEndPr/>
        <w:sdtContent>
          <w:r w:rsidR="001F6F1B">
            <w:rPr>
              <w:rFonts w:ascii="Times New Roman" w:hAnsi="Times New Roman" w:cs="Times New Roman"/>
            </w:rPr>
            <w:fldChar w:fldCharType="begin"/>
          </w:r>
          <w:r w:rsidR="001F6F1B">
            <w:rPr>
              <w:rFonts w:ascii="Times New Roman" w:hAnsi="Times New Roman" w:cs="Times New Roman"/>
            </w:rPr>
            <w:instrText xml:space="preserve"> CITATION NZa \l 1033 </w:instrText>
          </w:r>
          <w:r w:rsidR="001F6F1B">
            <w:rPr>
              <w:rFonts w:ascii="Times New Roman" w:hAnsi="Times New Roman" w:cs="Times New Roman"/>
            </w:rPr>
            <w:fldChar w:fldCharType="separate"/>
          </w:r>
          <w:r w:rsidR="001F6F1B" w:rsidRPr="001F6F1B">
            <w:rPr>
              <w:rFonts w:ascii="Times New Roman" w:hAnsi="Times New Roman" w:cs="Times New Roman"/>
              <w:noProof/>
            </w:rPr>
            <w:t>[</w:t>
          </w:r>
          <w:bookmarkStart w:id="8" w:name="ref3zaki"/>
          <w:bookmarkEnd w:id="8"/>
          <w:r w:rsidR="001F6F1B" w:rsidRPr="001F6F1B">
            <w:rPr>
              <w:rFonts w:ascii="Times New Roman" w:hAnsi="Times New Roman" w:cs="Times New Roman"/>
              <w:noProof/>
            </w:rPr>
            <w:t>3]</w:t>
          </w:r>
          <w:r w:rsidR="001F6F1B">
            <w:rPr>
              <w:rFonts w:ascii="Times New Roman" w:hAnsi="Times New Roman" w:cs="Times New Roman"/>
            </w:rPr>
            <w:fldChar w:fldCharType="end"/>
          </w:r>
        </w:sdtContent>
      </w:sdt>
      <w:bookmarkEnd w:id="7"/>
      <w:r w:rsidR="001F6F1B" w:rsidRPr="001F6F1B">
        <w:t xml:space="preserve"> </w:t>
      </w:r>
      <w:r w:rsidR="001F6F1B" w:rsidRPr="0050041A">
        <w:rPr>
          <w:rFonts w:ascii="Times New Roman" w:eastAsiaTheme="majorEastAsia" w:hAnsi="Times New Roman" w:cs="Times New Roman"/>
          <w:color w:val="000000" w:themeColor="text1"/>
          <w:sz w:val="24"/>
          <w:szCs w:val="24"/>
        </w:rPr>
        <w:t xml:space="preserve">N. </w:t>
      </w:r>
      <w:proofErr w:type="spellStart"/>
      <w:r w:rsidR="001F6F1B" w:rsidRPr="0050041A">
        <w:rPr>
          <w:rFonts w:ascii="Times New Roman" w:eastAsiaTheme="majorEastAsia" w:hAnsi="Times New Roman" w:cs="Times New Roman"/>
          <w:color w:val="000000" w:themeColor="text1"/>
          <w:sz w:val="24"/>
          <w:szCs w:val="24"/>
        </w:rPr>
        <w:t>Zaki</w:t>
      </w:r>
      <w:proofErr w:type="spellEnd"/>
      <w:r w:rsidR="001F6F1B" w:rsidRPr="0050041A">
        <w:rPr>
          <w:rFonts w:ascii="Times New Roman" w:eastAsiaTheme="majorEastAsia" w:hAnsi="Times New Roman" w:cs="Times New Roman"/>
          <w:color w:val="000000" w:themeColor="text1"/>
          <w:sz w:val="24"/>
          <w:szCs w:val="24"/>
        </w:rPr>
        <w:t xml:space="preserve">, S. </w:t>
      </w:r>
      <w:proofErr w:type="spellStart"/>
      <w:r w:rsidR="001F6F1B" w:rsidRPr="0050041A">
        <w:rPr>
          <w:rFonts w:ascii="Times New Roman" w:eastAsiaTheme="majorEastAsia" w:hAnsi="Times New Roman" w:cs="Times New Roman"/>
          <w:color w:val="000000" w:themeColor="text1"/>
          <w:sz w:val="24"/>
          <w:szCs w:val="24"/>
        </w:rPr>
        <w:t>Turaev</w:t>
      </w:r>
      <w:proofErr w:type="spellEnd"/>
      <w:r w:rsidR="001F6F1B" w:rsidRPr="0050041A">
        <w:rPr>
          <w:rFonts w:ascii="Times New Roman" w:eastAsiaTheme="majorEastAsia" w:hAnsi="Times New Roman" w:cs="Times New Roman"/>
          <w:color w:val="000000" w:themeColor="text1"/>
          <w:sz w:val="24"/>
          <w:szCs w:val="24"/>
        </w:rPr>
        <w:t>, K. Shuaib, A. Krishnan, and E. Mohamed, “Automating the mapping of s to using for accurate educational program evaluation,” Education and Information Technologies, vol. 28, pp. 16723–16742, May 2023,</w:t>
      </w:r>
      <w:r w:rsidR="001F6F1B">
        <w:t xml:space="preserve"> </w:t>
      </w:r>
      <w:hyperlink r:id="rId19" w:history="1">
        <w:r w:rsidR="001F6F1B" w:rsidRPr="0050041A">
          <w:rPr>
            <w:rStyle w:val="Hyperlink"/>
            <w:rFonts w:ascii="Times New Roman" w:eastAsiaTheme="majorEastAsia" w:hAnsi="Times New Roman" w:cs="Times New Roman"/>
            <w:sz w:val="24"/>
            <w:szCs w:val="24"/>
          </w:rPr>
          <w:t>https://doi.org/10.1007/s10639-023-11877-</w:t>
        </w:r>
      </w:hyperlink>
    </w:p>
    <w:p w14:paraId="03AE1096" w14:textId="77777777" w:rsidR="00CC13E2" w:rsidRDefault="00CC13E2" w:rsidP="00DA5939">
      <w:pPr>
        <w:jc w:val="both"/>
      </w:pPr>
    </w:p>
    <w:bookmarkStart w:id="9" w:name="refjayalath"/>
    <w:p w14:paraId="47BF0769" w14:textId="77777777" w:rsidR="001F6F1B"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118229784"/>
          <w:citation/>
        </w:sdtPr>
        <w:sdtEndPr/>
        <w:sdtContent>
          <w:r w:rsidR="001F6F1B">
            <w:rPr>
              <w:rFonts w:ascii="Times New Roman" w:hAnsi="Times New Roman" w:cs="Times New Roman"/>
            </w:rPr>
            <w:fldChar w:fldCharType="begin"/>
          </w:r>
          <w:r w:rsidR="001F6F1B">
            <w:instrText xml:space="preserve"> CITATION Jay \l 1033 </w:instrText>
          </w:r>
          <w:r w:rsidR="001F6F1B">
            <w:rPr>
              <w:rFonts w:ascii="Times New Roman" w:hAnsi="Times New Roman" w:cs="Times New Roman"/>
            </w:rPr>
            <w:fldChar w:fldCharType="separate"/>
          </w:r>
          <w:r w:rsidR="001F6F1B" w:rsidRPr="001F6F1B">
            <w:rPr>
              <w:noProof/>
            </w:rPr>
            <w:t>[4]</w:t>
          </w:r>
          <w:r w:rsidR="001F6F1B">
            <w:rPr>
              <w:rFonts w:ascii="Times New Roman" w:hAnsi="Times New Roman" w:cs="Times New Roman"/>
            </w:rPr>
            <w:fldChar w:fldCharType="end"/>
          </w:r>
        </w:sdtContent>
      </w:sdt>
      <w:r w:rsidR="001F6F1B">
        <w:rPr>
          <w:rFonts w:ascii="Times New Roman" w:hAnsi="Times New Roman" w:cs="Times New Roman"/>
        </w:rPr>
        <w:t xml:space="preserve"> </w:t>
      </w:r>
      <w:bookmarkEnd w:id="9"/>
      <w:proofErr w:type="spellStart"/>
      <w:r w:rsidR="001F6F1B" w:rsidRPr="0050041A">
        <w:rPr>
          <w:rFonts w:ascii="Times New Roman" w:eastAsiaTheme="majorEastAsia" w:hAnsi="Times New Roman" w:cs="Times New Roman"/>
          <w:color w:val="000000" w:themeColor="text1"/>
          <w:sz w:val="24"/>
          <w:szCs w:val="24"/>
        </w:rPr>
        <w:t>Jayalath</w:t>
      </w:r>
      <w:proofErr w:type="spellEnd"/>
      <w:r w:rsidR="001F6F1B" w:rsidRPr="0050041A">
        <w:rPr>
          <w:rFonts w:ascii="Times New Roman" w:eastAsiaTheme="majorEastAsia" w:hAnsi="Times New Roman" w:cs="Times New Roman"/>
          <w:color w:val="000000" w:themeColor="text1"/>
          <w:sz w:val="24"/>
          <w:szCs w:val="24"/>
        </w:rPr>
        <w:t xml:space="preserve">, </w:t>
      </w:r>
      <w:proofErr w:type="spellStart"/>
      <w:r w:rsidR="001F6F1B" w:rsidRPr="0050041A">
        <w:rPr>
          <w:rFonts w:ascii="Times New Roman" w:eastAsiaTheme="majorEastAsia" w:hAnsi="Times New Roman" w:cs="Times New Roman"/>
          <w:color w:val="000000" w:themeColor="text1"/>
          <w:sz w:val="24"/>
          <w:szCs w:val="24"/>
        </w:rPr>
        <w:t>Vimukthini</w:t>
      </w:r>
      <w:proofErr w:type="spellEnd"/>
      <w:r w:rsidR="001F6F1B" w:rsidRPr="0050041A">
        <w:rPr>
          <w:rFonts w:ascii="Times New Roman" w:eastAsiaTheme="majorEastAsia" w:hAnsi="Times New Roman" w:cs="Times New Roman"/>
          <w:color w:val="000000" w:themeColor="text1"/>
          <w:sz w:val="24"/>
          <w:szCs w:val="24"/>
        </w:rPr>
        <w:t xml:space="preserve"> &amp; </w:t>
      </w:r>
      <w:proofErr w:type="spellStart"/>
      <w:r w:rsidR="001F6F1B" w:rsidRPr="0050041A">
        <w:rPr>
          <w:rFonts w:ascii="Times New Roman" w:eastAsiaTheme="majorEastAsia" w:hAnsi="Times New Roman" w:cs="Times New Roman"/>
          <w:color w:val="000000" w:themeColor="text1"/>
          <w:sz w:val="24"/>
          <w:szCs w:val="24"/>
        </w:rPr>
        <w:t>Barthakur</w:t>
      </w:r>
      <w:proofErr w:type="spellEnd"/>
      <w:r w:rsidR="001F6F1B" w:rsidRPr="0050041A">
        <w:rPr>
          <w:rFonts w:ascii="Times New Roman" w:eastAsiaTheme="majorEastAsia" w:hAnsi="Times New Roman" w:cs="Times New Roman"/>
          <w:color w:val="000000" w:themeColor="text1"/>
          <w:sz w:val="24"/>
          <w:szCs w:val="24"/>
        </w:rPr>
        <w:t xml:space="preserve">, </w:t>
      </w:r>
      <w:proofErr w:type="spellStart"/>
      <w:r w:rsidR="001F6F1B" w:rsidRPr="0050041A">
        <w:rPr>
          <w:rFonts w:ascii="Times New Roman" w:eastAsiaTheme="majorEastAsia" w:hAnsi="Times New Roman" w:cs="Times New Roman"/>
          <w:color w:val="000000" w:themeColor="text1"/>
          <w:sz w:val="24"/>
          <w:szCs w:val="24"/>
        </w:rPr>
        <w:t>Abhinava</w:t>
      </w:r>
      <w:proofErr w:type="spellEnd"/>
      <w:r w:rsidR="001F6F1B" w:rsidRPr="0050041A">
        <w:rPr>
          <w:rFonts w:ascii="Times New Roman" w:eastAsiaTheme="majorEastAsia" w:hAnsi="Times New Roman" w:cs="Times New Roman"/>
          <w:color w:val="000000" w:themeColor="text1"/>
          <w:sz w:val="24"/>
          <w:szCs w:val="24"/>
        </w:rPr>
        <w:t xml:space="preserve"> &amp; Dawson, Shane &amp; </w:t>
      </w:r>
      <w:proofErr w:type="spellStart"/>
      <w:r w:rsidR="001F6F1B" w:rsidRPr="0050041A">
        <w:rPr>
          <w:rFonts w:ascii="Times New Roman" w:eastAsiaTheme="majorEastAsia" w:hAnsi="Times New Roman" w:cs="Times New Roman"/>
          <w:color w:val="000000" w:themeColor="text1"/>
          <w:sz w:val="24"/>
          <w:szCs w:val="24"/>
        </w:rPr>
        <w:t>Tingey</w:t>
      </w:r>
      <w:proofErr w:type="spellEnd"/>
      <w:r w:rsidR="001F6F1B" w:rsidRPr="0050041A">
        <w:rPr>
          <w:rFonts w:ascii="Times New Roman" w:eastAsiaTheme="majorEastAsia" w:hAnsi="Times New Roman" w:cs="Times New Roman"/>
          <w:color w:val="000000" w:themeColor="text1"/>
          <w:sz w:val="24"/>
          <w:szCs w:val="24"/>
        </w:rPr>
        <w:t xml:space="preserve">, Joanne &amp; </w:t>
      </w:r>
      <w:proofErr w:type="spellStart"/>
      <w:r w:rsidR="001F6F1B" w:rsidRPr="0050041A">
        <w:rPr>
          <w:rFonts w:ascii="Times New Roman" w:eastAsiaTheme="majorEastAsia" w:hAnsi="Times New Roman" w:cs="Times New Roman"/>
          <w:color w:val="000000" w:themeColor="text1"/>
          <w:sz w:val="24"/>
          <w:szCs w:val="24"/>
        </w:rPr>
        <w:t>Crase</w:t>
      </w:r>
      <w:proofErr w:type="spellEnd"/>
      <w:r w:rsidR="001F6F1B" w:rsidRPr="0050041A">
        <w:rPr>
          <w:rFonts w:ascii="Times New Roman" w:eastAsiaTheme="majorEastAsia" w:hAnsi="Times New Roman" w:cs="Times New Roman"/>
          <w:color w:val="000000" w:themeColor="text1"/>
          <w:sz w:val="24"/>
          <w:szCs w:val="24"/>
        </w:rPr>
        <w:t xml:space="preserve">, Lin &amp; </w:t>
      </w:r>
      <w:proofErr w:type="spellStart"/>
      <w:r w:rsidR="001F6F1B" w:rsidRPr="0050041A">
        <w:rPr>
          <w:rFonts w:ascii="Times New Roman" w:eastAsiaTheme="majorEastAsia" w:hAnsi="Times New Roman" w:cs="Times New Roman"/>
          <w:color w:val="000000" w:themeColor="text1"/>
          <w:sz w:val="24"/>
          <w:szCs w:val="24"/>
        </w:rPr>
        <w:t>Kovanovic</w:t>
      </w:r>
      <w:proofErr w:type="spellEnd"/>
      <w:r w:rsidR="001F6F1B" w:rsidRPr="0050041A">
        <w:rPr>
          <w:rFonts w:ascii="Times New Roman" w:eastAsiaTheme="majorEastAsia" w:hAnsi="Times New Roman" w:cs="Times New Roman"/>
          <w:color w:val="000000" w:themeColor="text1"/>
          <w:sz w:val="24"/>
          <w:szCs w:val="24"/>
        </w:rPr>
        <w:t xml:space="preserve">, </w:t>
      </w:r>
      <w:proofErr w:type="spellStart"/>
      <w:r w:rsidR="001F6F1B" w:rsidRPr="0050041A">
        <w:rPr>
          <w:rFonts w:ascii="Times New Roman" w:eastAsiaTheme="majorEastAsia" w:hAnsi="Times New Roman" w:cs="Times New Roman"/>
          <w:color w:val="000000" w:themeColor="text1"/>
          <w:sz w:val="24"/>
          <w:szCs w:val="24"/>
        </w:rPr>
        <w:t>Vitomir</w:t>
      </w:r>
      <w:proofErr w:type="spellEnd"/>
      <w:r w:rsidR="001F6F1B" w:rsidRPr="0050041A">
        <w:rPr>
          <w:rFonts w:ascii="Times New Roman" w:eastAsiaTheme="majorEastAsia" w:hAnsi="Times New Roman" w:cs="Times New Roman"/>
          <w:color w:val="000000" w:themeColor="text1"/>
          <w:sz w:val="24"/>
          <w:szCs w:val="24"/>
        </w:rPr>
        <w:t>. (2025). Scaling Curriculum Mapping in Higher Education: Evaluating Generative AI’s Role in Curriculum Analytics</w:t>
      </w:r>
      <w:r w:rsidR="001F6F1B" w:rsidRPr="001F6F1B">
        <w:rPr>
          <w:rFonts w:ascii="Times New Roman" w:hAnsi="Times New Roman" w:cs="Times New Roman"/>
        </w:rPr>
        <w:t xml:space="preserve">. </w:t>
      </w:r>
      <w:hyperlink r:id="rId20" w:history="1">
        <w:r w:rsidR="001F6F1B" w:rsidRPr="0050041A">
          <w:rPr>
            <w:rStyle w:val="Hyperlink"/>
            <w:rFonts w:ascii="Times New Roman" w:eastAsiaTheme="majorEastAsia" w:hAnsi="Times New Roman" w:cs="Times New Roman"/>
            <w:sz w:val="24"/>
            <w:szCs w:val="24"/>
          </w:rPr>
          <w:t>https://doi.org/10.1007/978-3-031-98414-3_21</w:t>
        </w:r>
      </w:hyperlink>
    </w:p>
    <w:p w14:paraId="068C1479" w14:textId="77777777" w:rsidR="00CC13E2" w:rsidRDefault="00CC13E2" w:rsidP="00DA5939">
      <w:pPr>
        <w:jc w:val="both"/>
      </w:pPr>
    </w:p>
    <w:p w14:paraId="46FA2AD1" w14:textId="77777777" w:rsidR="001F6F1B"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1944527608"/>
          <w:citation/>
        </w:sdtPr>
        <w:sdtEndPr/>
        <w:sdtContent>
          <w:r w:rsidR="001F6F1B">
            <w:rPr>
              <w:rFonts w:ascii="Times New Roman" w:hAnsi="Times New Roman" w:cs="Times New Roman"/>
            </w:rPr>
            <w:fldChar w:fldCharType="begin"/>
          </w:r>
          <w:r w:rsidR="001F6F1B">
            <w:instrText xml:space="preserve"> CITATION Akb \l 1033 </w:instrText>
          </w:r>
          <w:r w:rsidR="001F6F1B">
            <w:rPr>
              <w:rFonts w:ascii="Times New Roman" w:hAnsi="Times New Roman" w:cs="Times New Roman"/>
            </w:rPr>
            <w:fldChar w:fldCharType="separate"/>
          </w:r>
          <w:r w:rsidR="001F6F1B" w:rsidRPr="001F6F1B">
            <w:rPr>
              <w:noProof/>
            </w:rPr>
            <w:t>[</w:t>
          </w:r>
          <w:bookmarkStart w:id="10" w:name="ref5akber"/>
          <w:bookmarkEnd w:id="10"/>
          <w:r w:rsidR="001F6F1B" w:rsidRPr="001F6F1B">
            <w:rPr>
              <w:noProof/>
            </w:rPr>
            <w:t>5</w:t>
          </w:r>
          <w:bookmarkStart w:id="11" w:name="ref5"/>
          <w:bookmarkEnd w:id="11"/>
          <w:r w:rsidR="001F6F1B" w:rsidRPr="001F6F1B">
            <w:rPr>
              <w:noProof/>
            </w:rPr>
            <w:t>]</w:t>
          </w:r>
          <w:r w:rsidR="001F6F1B">
            <w:rPr>
              <w:rFonts w:ascii="Times New Roman" w:hAnsi="Times New Roman" w:cs="Times New Roman"/>
            </w:rPr>
            <w:fldChar w:fldCharType="end"/>
          </w:r>
        </w:sdtContent>
      </w:sdt>
      <w:r w:rsidR="001F6F1B" w:rsidRPr="001F6F1B">
        <w:t xml:space="preserve"> </w:t>
      </w:r>
      <w:proofErr w:type="spellStart"/>
      <w:r w:rsidR="001F6F1B" w:rsidRPr="0050041A">
        <w:rPr>
          <w:rFonts w:ascii="Times New Roman" w:eastAsiaTheme="majorEastAsia" w:hAnsi="Times New Roman" w:cs="Times New Roman"/>
          <w:color w:val="000000" w:themeColor="text1"/>
          <w:sz w:val="24"/>
          <w:szCs w:val="24"/>
        </w:rPr>
        <w:t>Akber</w:t>
      </w:r>
      <w:proofErr w:type="spellEnd"/>
      <w:r w:rsidR="001F6F1B" w:rsidRPr="0050041A">
        <w:rPr>
          <w:rFonts w:ascii="Times New Roman" w:eastAsiaTheme="majorEastAsia" w:hAnsi="Times New Roman" w:cs="Times New Roman"/>
          <w:color w:val="000000" w:themeColor="text1"/>
          <w:sz w:val="24"/>
          <w:szCs w:val="24"/>
        </w:rPr>
        <w:t xml:space="preserve">, s &amp; Roy, </w:t>
      </w:r>
      <w:proofErr w:type="spellStart"/>
      <w:r w:rsidR="001F6F1B" w:rsidRPr="0050041A">
        <w:rPr>
          <w:rFonts w:ascii="Times New Roman" w:eastAsiaTheme="majorEastAsia" w:hAnsi="Times New Roman" w:cs="Times New Roman"/>
          <w:color w:val="000000" w:themeColor="text1"/>
          <w:sz w:val="24"/>
          <w:szCs w:val="24"/>
        </w:rPr>
        <w:t>Ashutosh</w:t>
      </w:r>
      <w:proofErr w:type="spellEnd"/>
      <w:r w:rsidR="001F6F1B" w:rsidRPr="0050041A">
        <w:rPr>
          <w:rFonts w:ascii="Times New Roman" w:eastAsiaTheme="majorEastAsia" w:hAnsi="Times New Roman" w:cs="Times New Roman"/>
          <w:color w:val="000000" w:themeColor="text1"/>
          <w:sz w:val="24"/>
          <w:szCs w:val="24"/>
        </w:rPr>
        <w:t xml:space="preserve"> &amp; </w:t>
      </w:r>
      <w:proofErr w:type="spellStart"/>
      <w:r w:rsidR="001F6F1B" w:rsidRPr="0050041A">
        <w:rPr>
          <w:rFonts w:ascii="Times New Roman" w:eastAsiaTheme="majorEastAsia" w:hAnsi="Times New Roman" w:cs="Times New Roman"/>
          <w:color w:val="000000" w:themeColor="text1"/>
          <w:sz w:val="24"/>
          <w:szCs w:val="24"/>
        </w:rPr>
        <w:t>Saha</w:t>
      </w:r>
      <w:proofErr w:type="spellEnd"/>
      <w:r w:rsidR="001F6F1B" w:rsidRPr="0050041A">
        <w:rPr>
          <w:rFonts w:ascii="Times New Roman" w:eastAsiaTheme="majorEastAsia" w:hAnsi="Times New Roman" w:cs="Times New Roman"/>
          <w:color w:val="000000" w:themeColor="text1"/>
          <w:sz w:val="24"/>
          <w:szCs w:val="24"/>
        </w:rPr>
        <w:t xml:space="preserve">, Professor </w:t>
      </w:r>
      <w:proofErr w:type="spellStart"/>
      <w:r w:rsidR="001F6F1B" w:rsidRPr="0050041A">
        <w:rPr>
          <w:rFonts w:ascii="Times New Roman" w:eastAsiaTheme="majorEastAsia" w:hAnsi="Times New Roman" w:cs="Times New Roman"/>
          <w:color w:val="000000" w:themeColor="text1"/>
          <w:sz w:val="24"/>
          <w:szCs w:val="24"/>
        </w:rPr>
        <w:t>Gopal</w:t>
      </w:r>
      <w:proofErr w:type="spellEnd"/>
      <w:r w:rsidR="001F6F1B" w:rsidRPr="0050041A">
        <w:rPr>
          <w:rFonts w:ascii="Times New Roman" w:eastAsiaTheme="majorEastAsia" w:hAnsi="Times New Roman" w:cs="Times New Roman"/>
          <w:color w:val="000000" w:themeColor="text1"/>
          <w:sz w:val="24"/>
          <w:szCs w:val="24"/>
        </w:rPr>
        <w:t>. (2023). IMPACT OF OUTCOME-BASED EDUCATION (OBE) ON LEARNERS' PERFORMANCE IN BUSINESS COURSES. International Journal of Professional Business Review.</w:t>
      </w:r>
      <w:r w:rsidR="0050041A" w:rsidRPr="0050041A">
        <w:rPr>
          <w:rStyle w:val="Hyperlink"/>
          <w:rFonts w:eastAsiaTheme="majorEastAsia"/>
          <w:sz w:val="24"/>
          <w:szCs w:val="24"/>
        </w:rPr>
        <w:t xml:space="preserve"> </w:t>
      </w:r>
      <w:hyperlink r:id="rId21" w:history="1">
        <w:r w:rsidR="0050041A" w:rsidRPr="0050041A">
          <w:rPr>
            <w:rStyle w:val="Hyperlink"/>
            <w:rFonts w:ascii="Times New Roman" w:eastAsiaTheme="majorEastAsia" w:hAnsi="Times New Roman" w:cs="Times New Roman"/>
            <w:sz w:val="24"/>
            <w:szCs w:val="24"/>
          </w:rPr>
          <w:t>https://doi.org/10.26668/BUSINESSREVIEW/2023.V8I8.2394</w:t>
        </w:r>
      </w:hyperlink>
    </w:p>
    <w:p w14:paraId="06496AFF" w14:textId="77777777" w:rsidR="00CC13E2" w:rsidRDefault="00CC13E2" w:rsidP="00DA5939">
      <w:pPr>
        <w:jc w:val="both"/>
        <w:rPr>
          <w:rStyle w:val="Hyperlink"/>
          <w:rFonts w:ascii="Times New Roman" w:eastAsiaTheme="majorEastAsia" w:hAnsi="Times New Roman" w:cs="Times New Roman"/>
          <w:sz w:val="24"/>
          <w:szCs w:val="24"/>
        </w:rPr>
      </w:pPr>
    </w:p>
    <w:p w14:paraId="499A6EA9" w14:textId="77777777" w:rsidR="0050041A"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00000" w:themeColor="text1"/>
            <w:u w:val="single"/>
          </w:rPr>
          <w:id w:val="317549444"/>
          <w:citation/>
        </w:sdtPr>
        <w:sdtEndPr/>
        <w:sdtContent>
          <w:r w:rsidR="0050041A" w:rsidRPr="0050041A">
            <w:rPr>
              <w:rFonts w:ascii="Times New Roman" w:hAnsi="Times New Roman" w:cs="Times New Roman"/>
              <w:color w:val="000000" w:themeColor="text1"/>
            </w:rPr>
            <w:fldChar w:fldCharType="begin"/>
          </w:r>
          <w:r w:rsidR="0050041A" w:rsidRPr="0050041A">
            <w:rPr>
              <w:rStyle w:val="Hyperlink"/>
              <w:rFonts w:ascii="Times New Roman" w:eastAsiaTheme="majorEastAsia" w:hAnsi="Times New Roman" w:cs="Times New Roman"/>
              <w:color w:val="000000" w:themeColor="text1"/>
              <w:sz w:val="24"/>
              <w:szCs w:val="24"/>
            </w:rPr>
            <w:instrText xml:space="preserve"> CITATION Oko \l 1033 </w:instrText>
          </w:r>
          <w:r w:rsidR="0050041A" w:rsidRPr="0050041A">
            <w:rPr>
              <w:rFonts w:ascii="Times New Roman" w:hAnsi="Times New Roman" w:cs="Times New Roman"/>
              <w:color w:val="000000" w:themeColor="text1"/>
            </w:rPr>
            <w:fldChar w:fldCharType="separate"/>
          </w:r>
          <w:r w:rsidR="0050041A" w:rsidRPr="0050041A">
            <w:rPr>
              <w:rFonts w:ascii="Times New Roman" w:eastAsiaTheme="majorEastAsia" w:hAnsi="Times New Roman" w:cs="Times New Roman"/>
              <w:noProof/>
              <w:color w:val="000000" w:themeColor="text1"/>
              <w:sz w:val="24"/>
              <w:szCs w:val="24"/>
            </w:rPr>
            <w:t>[6</w:t>
          </w:r>
          <w:bookmarkStart w:id="12" w:name="ref6"/>
          <w:bookmarkEnd w:id="12"/>
          <w:r w:rsidR="0050041A" w:rsidRPr="0050041A">
            <w:rPr>
              <w:rFonts w:ascii="Times New Roman" w:eastAsiaTheme="majorEastAsia" w:hAnsi="Times New Roman" w:cs="Times New Roman"/>
              <w:noProof/>
              <w:color w:val="000000" w:themeColor="text1"/>
              <w:sz w:val="24"/>
              <w:szCs w:val="24"/>
            </w:rPr>
            <w:t>]</w:t>
          </w:r>
          <w:r w:rsidR="0050041A" w:rsidRPr="0050041A">
            <w:rPr>
              <w:rFonts w:ascii="Times New Roman" w:hAnsi="Times New Roman" w:cs="Times New Roman"/>
              <w:color w:val="000000" w:themeColor="text1"/>
            </w:rPr>
            <w:fldChar w:fldCharType="end"/>
          </w:r>
        </w:sdtContent>
      </w:sdt>
      <w:r w:rsidR="0050041A" w:rsidRPr="0050041A">
        <w:rPr>
          <w:rFonts w:ascii="Times New Roman" w:hAnsi="Times New Roman" w:cs="Times New Roman"/>
          <w:color w:val="000000" w:themeColor="text1"/>
        </w:rPr>
        <w:t xml:space="preserve"> </w:t>
      </w:r>
      <w:r w:rsidR="0050041A">
        <w:rPr>
          <w:rFonts w:ascii="Helvetica" w:hAnsi="Helvetica"/>
          <w:color w:val="222222"/>
          <w:shd w:val="clear" w:color="auto" w:fill="FFFFFF"/>
        </w:rPr>
        <w:t xml:space="preserve">Okoye, K., </w:t>
      </w:r>
      <w:proofErr w:type="spellStart"/>
      <w:r w:rsidR="0050041A">
        <w:rPr>
          <w:rFonts w:ascii="Helvetica" w:hAnsi="Helvetica"/>
          <w:color w:val="222222"/>
          <w:shd w:val="clear" w:color="auto" w:fill="FFFFFF"/>
        </w:rPr>
        <w:t>Arrona</w:t>
      </w:r>
      <w:proofErr w:type="spellEnd"/>
      <w:r w:rsidR="0050041A">
        <w:rPr>
          <w:rFonts w:ascii="Helvetica" w:hAnsi="Helvetica"/>
          <w:color w:val="222222"/>
          <w:shd w:val="clear" w:color="auto" w:fill="FFFFFF"/>
        </w:rPr>
        <w:t>-Palacios, A., Camacho-</w:t>
      </w:r>
      <w:proofErr w:type="spellStart"/>
      <w:r w:rsidR="0050041A">
        <w:rPr>
          <w:rFonts w:ascii="Helvetica" w:hAnsi="Helvetica"/>
          <w:color w:val="222222"/>
          <w:shd w:val="clear" w:color="auto" w:fill="FFFFFF"/>
        </w:rPr>
        <w:t>Zuñiga</w:t>
      </w:r>
      <w:proofErr w:type="spellEnd"/>
      <w:r w:rsidR="0050041A">
        <w:rPr>
          <w:rFonts w:ascii="Helvetica" w:hAnsi="Helvetica"/>
          <w:color w:val="222222"/>
          <w:shd w:val="clear" w:color="auto" w:fill="FFFFFF"/>
        </w:rPr>
        <w:t>, C. </w:t>
      </w:r>
      <w:r w:rsidR="0050041A">
        <w:rPr>
          <w:rFonts w:ascii="Helvetica" w:hAnsi="Helvetica"/>
          <w:i/>
          <w:iCs/>
          <w:color w:val="222222"/>
          <w:shd w:val="clear" w:color="auto" w:fill="FFFFFF"/>
        </w:rPr>
        <w:t>et al.</w:t>
      </w:r>
      <w:r w:rsidR="0050041A">
        <w:rPr>
          <w:rFonts w:ascii="Helvetica" w:hAnsi="Helvetica"/>
          <w:color w:val="222222"/>
          <w:shd w:val="clear" w:color="auto" w:fill="FFFFFF"/>
        </w:rPr>
        <w:t xml:space="preserve"> Towards teaching analytics: a contextual model for analysis of students’ evaluation </w:t>
      </w:r>
      <w:r w:rsidR="0050041A">
        <w:rPr>
          <w:rFonts w:ascii="Helvetica" w:hAnsi="Helvetica"/>
          <w:color w:val="222222"/>
          <w:shd w:val="clear" w:color="auto" w:fill="FFFFFF"/>
        </w:rPr>
        <w:lastRenderedPageBreak/>
        <w:t>of teaching through text mining and machine learning classification. </w:t>
      </w:r>
      <w:r w:rsidR="0050041A">
        <w:rPr>
          <w:rFonts w:ascii="Helvetica" w:hAnsi="Helvetica"/>
          <w:i/>
          <w:iCs/>
          <w:color w:val="222222"/>
          <w:shd w:val="clear" w:color="auto" w:fill="FFFFFF"/>
        </w:rPr>
        <w:t>Educ Inf Technol</w:t>
      </w:r>
      <w:r w:rsidR="0050041A">
        <w:rPr>
          <w:rFonts w:ascii="Helvetica" w:hAnsi="Helvetica"/>
          <w:color w:val="222222"/>
          <w:shd w:val="clear" w:color="auto" w:fill="FFFFFF"/>
        </w:rPr>
        <w:t> </w:t>
      </w:r>
      <w:r w:rsidR="0050041A">
        <w:rPr>
          <w:rFonts w:ascii="Helvetica" w:hAnsi="Helvetica"/>
          <w:b/>
          <w:bCs/>
          <w:color w:val="222222"/>
          <w:shd w:val="clear" w:color="auto" w:fill="FFFFFF"/>
        </w:rPr>
        <w:t>27</w:t>
      </w:r>
      <w:r w:rsidR="0050041A">
        <w:rPr>
          <w:rFonts w:ascii="Helvetica" w:hAnsi="Helvetica"/>
          <w:color w:val="222222"/>
          <w:shd w:val="clear" w:color="auto" w:fill="FFFFFF"/>
        </w:rPr>
        <w:t xml:space="preserve">, 3891–3933 (2022). </w:t>
      </w:r>
      <w:hyperlink r:id="rId22" w:history="1">
        <w:r w:rsidR="0050041A" w:rsidRPr="0050041A">
          <w:rPr>
            <w:rStyle w:val="Hyperlink"/>
            <w:rFonts w:ascii="Times New Roman" w:eastAsiaTheme="majorEastAsia" w:hAnsi="Times New Roman" w:cs="Times New Roman"/>
            <w:sz w:val="24"/>
            <w:szCs w:val="24"/>
          </w:rPr>
          <w:t>https://doi.org/10.1007/s10639-021-10751-5</w:t>
        </w:r>
      </w:hyperlink>
    </w:p>
    <w:p w14:paraId="449421CF" w14:textId="77777777" w:rsidR="00CC13E2" w:rsidRDefault="00CC13E2" w:rsidP="00DA5939">
      <w:pPr>
        <w:jc w:val="both"/>
        <w:rPr>
          <w:rStyle w:val="Hyperlink"/>
          <w:rFonts w:ascii="Times New Roman" w:eastAsiaTheme="majorEastAsia" w:hAnsi="Times New Roman" w:cs="Times New Roman"/>
          <w:sz w:val="24"/>
          <w:szCs w:val="24"/>
        </w:rPr>
      </w:pPr>
    </w:p>
    <w:p w14:paraId="01E1E8EE" w14:textId="77777777" w:rsidR="0050041A"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00000" w:themeColor="text1"/>
            <w:u w:val="single"/>
          </w:rPr>
          <w:id w:val="-1655981805"/>
          <w:citation/>
        </w:sdtPr>
        <w:sdtEndPr/>
        <w:sdtContent>
          <w:r w:rsidR="0050041A" w:rsidRPr="00A4424A">
            <w:rPr>
              <w:rFonts w:ascii="Times New Roman" w:hAnsi="Times New Roman" w:cs="Times New Roman"/>
              <w:color w:val="000000" w:themeColor="text1"/>
            </w:rPr>
            <w:fldChar w:fldCharType="begin"/>
          </w:r>
          <w:r w:rsidR="0050041A" w:rsidRPr="00A4424A">
            <w:rPr>
              <w:rStyle w:val="Hyperlink"/>
              <w:rFonts w:ascii="Times New Roman" w:eastAsiaTheme="majorEastAsia" w:hAnsi="Times New Roman" w:cs="Times New Roman"/>
              <w:color w:val="000000" w:themeColor="text1"/>
              <w:sz w:val="24"/>
              <w:szCs w:val="24"/>
            </w:rPr>
            <w:instrText xml:space="preserve"> CITATION Abu \l 1033 </w:instrText>
          </w:r>
          <w:r w:rsidR="0050041A" w:rsidRPr="00A4424A">
            <w:rPr>
              <w:rFonts w:ascii="Times New Roman" w:hAnsi="Times New Roman" w:cs="Times New Roman"/>
              <w:color w:val="000000" w:themeColor="text1"/>
            </w:rPr>
            <w:fldChar w:fldCharType="separate"/>
          </w:r>
          <w:r w:rsidR="0050041A" w:rsidRPr="00A4424A">
            <w:rPr>
              <w:rFonts w:ascii="Times New Roman" w:eastAsiaTheme="majorEastAsia" w:hAnsi="Times New Roman" w:cs="Times New Roman"/>
              <w:noProof/>
              <w:color w:val="000000" w:themeColor="text1"/>
              <w:sz w:val="24"/>
              <w:szCs w:val="24"/>
            </w:rPr>
            <w:t>[7]</w:t>
          </w:r>
          <w:r w:rsidR="0050041A" w:rsidRPr="00A4424A">
            <w:rPr>
              <w:rFonts w:ascii="Times New Roman" w:hAnsi="Times New Roman" w:cs="Times New Roman"/>
              <w:color w:val="000000" w:themeColor="text1"/>
            </w:rPr>
            <w:fldChar w:fldCharType="end"/>
          </w:r>
        </w:sdtContent>
      </w:sdt>
      <w:r w:rsidR="0050041A" w:rsidRPr="00A4424A">
        <w:rPr>
          <w:rFonts w:ascii="Times New Roman" w:hAnsi="Times New Roman" w:cs="Times New Roman"/>
          <w:color w:val="000000" w:themeColor="text1"/>
        </w:rPr>
        <w:t xml:space="preserve"> </w:t>
      </w:r>
      <w:r w:rsidR="0050041A" w:rsidRPr="00A4424A">
        <w:rPr>
          <w:rFonts w:ascii="Helvetica" w:hAnsi="Helvetica"/>
          <w:color w:val="222222"/>
          <w:shd w:val="clear" w:color="auto" w:fill="FFFFFF"/>
        </w:rPr>
        <w:t xml:space="preserve">Abu </w:t>
      </w:r>
      <w:proofErr w:type="spellStart"/>
      <w:r w:rsidR="0050041A" w:rsidRPr="00A4424A">
        <w:rPr>
          <w:rFonts w:ascii="Helvetica" w:hAnsi="Helvetica"/>
          <w:color w:val="222222"/>
          <w:shd w:val="clear" w:color="auto" w:fill="FFFFFF"/>
        </w:rPr>
        <w:t>Zohair</w:t>
      </w:r>
      <w:proofErr w:type="spellEnd"/>
      <w:r w:rsidR="0050041A" w:rsidRPr="00A4424A">
        <w:rPr>
          <w:rFonts w:ascii="Helvetica" w:hAnsi="Helvetica"/>
          <w:color w:val="222222"/>
          <w:shd w:val="clear" w:color="auto" w:fill="FFFFFF"/>
        </w:rPr>
        <w:t xml:space="preserve">, L. M. (2019). Prediction of Student’s performance by modelling small dataset size. International Journal of Educational Technology in Higher Education. </w:t>
      </w:r>
      <w:hyperlink r:id="rId23" w:history="1">
        <w:r w:rsidR="0050041A" w:rsidRPr="00A4424A">
          <w:rPr>
            <w:rStyle w:val="Hyperlink"/>
            <w:rFonts w:ascii="Times New Roman" w:eastAsiaTheme="majorEastAsia" w:hAnsi="Times New Roman" w:cs="Times New Roman"/>
            <w:sz w:val="24"/>
            <w:szCs w:val="24"/>
          </w:rPr>
          <w:t>https://doi.org/10.1186/s41239-019-0160-3</w:t>
        </w:r>
      </w:hyperlink>
    </w:p>
    <w:p w14:paraId="52B1A70F" w14:textId="77777777" w:rsidR="00CC13E2" w:rsidRDefault="00CC13E2" w:rsidP="00DA5939">
      <w:pPr>
        <w:jc w:val="both"/>
        <w:rPr>
          <w:rStyle w:val="Hyperlink"/>
          <w:rFonts w:ascii="Times New Roman" w:eastAsiaTheme="majorEastAsia" w:hAnsi="Times New Roman" w:cs="Times New Roman"/>
          <w:sz w:val="24"/>
          <w:szCs w:val="24"/>
        </w:rPr>
      </w:pPr>
    </w:p>
    <w:p w14:paraId="0462D7ED" w14:textId="77777777" w:rsidR="00CC13E2" w:rsidRDefault="00EE4955" w:rsidP="00DA5939">
      <w:pPr>
        <w:jc w:val="both"/>
        <w:rPr>
          <w:rFonts w:ascii="Helvetica" w:hAnsi="Helvetica"/>
          <w:color w:val="222222"/>
          <w:shd w:val="clear" w:color="auto" w:fill="FFFFFF"/>
        </w:rPr>
      </w:pPr>
      <w:sdt>
        <w:sdtPr>
          <w:rPr>
            <w:rFonts w:ascii="Times New Roman" w:hAnsi="Times New Roman" w:cs="Times New Roman"/>
            <w:color w:val="0563C1" w:themeColor="hyperlink"/>
            <w:u w:val="single"/>
          </w:rPr>
          <w:id w:val="-2141797989"/>
          <w:citation/>
        </w:sdtPr>
        <w:sdtEndPr/>
        <w:sdtContent>
          <w:r w:rsidR="00DC4B08">
            <w:rPr>
              <w:rFonts w:ascii="Times New Roman" w:hAnsi="Times New Roman" w:cs="Times New Roman"/>
            </w:rPr>
            <w:fldChar w:fldCharType="begin"/>
          </w:r>
          <w:r w:rsidR="00DC4B08">
            <w:rPr>
              <w:rStyle w:val="Hyperlink"/>
              <w:rFonts w:ascii="Times New Roman" w:eastAsiaTheme="majorEastAsia" w:hAnsi="Times New Roman" w:cs="Times New Roman"/>
              <w:sz w:val="24"/>
              <w:szCs w:val="24"/>
            </w:rPr>
            <w:instrText xml:space="preserve"> CITATION Ngo \l 1033 </w:instrText>
          </w:r>
          <w:r w:rsidR="00DC4B08">
            <w:rPr>
              <w:rFonts w:ascii="Times New Roman" w:hAnsi="Times New Roman" w:cs="Times New Roman"/>
            </w:rPr>
            <w:fldChar w:fldCharType="separate"/>
          </w:r>
          <w:r w:rsidR="00DC4B08" w:rsidRPr="00DC4B08">
            <w:rPr>
              <w:rFonts w:ascii="Times New Roman" w:eastAsiaTheme="majorEastAsia" w:hAnsi="Times New Roman" w:cs="Times New Roman"/>
              <w:noProof/>
              <w:color w:val="0563C1" w:themeColor="hyperlink"/>
              <w:sz w:val="24"/>
              <w:szCs w:val="24"/>
            </w:rPr>
            <w:t>[8]</w:t>
          </w:r>
          <w:r w:rsidR="00DC4B08">
            <w:rPr>
              <w:rFonts w:ascii="Times New Roman" w:hAnsi="Times New Roman" w:cs="Times New Roman"/>
            </w:rPr>
            <w:fldChar w:fldCharType="end"/>
          </w:r>
        </w:sdtContent>
      </w:sdt>
      <w:r w:rsidR="00DC4B08">
        <w:rPr>
          <w:rFonts w:ascii="Times New Roman" w:hAnsi="Times New Roman" w:cs="Times New Roman"/>
        </w:rPr>
        <w:t xml:space="preserve"> </w:t>
      </w:r>
      <w:r w:rsidR="00DC4B08">
        <w:rPr>
          <w:rFonts w:ascii="Helvetica" w:hAnsi="Helvetica"/>
          <w:color w:val="222222"/>
          <w:shd w:val="clear" w:color="auto" w:fill="FFFFFF"/>
        </w:rPr>
        <w:t xml:space="preserve">Ngoc, P.P., Do </w:t>
      </w:r>
      <w:proofErr w:type="spellStart"/>
      <w:r w:rsidR="00DC4B08">
        <w:rPr>
          <w:rFonts w:ascii="Helvetica" w:hAnsi="Helvetica"/>
          <w:color w:val="222222"/>
          <w:shd w:val="clear" w:color="auto" w:fill="FFFFFF"/>
        </w:rPr>
        <w:t>Thi</w:t>
      </w:r>
      <w:proofErr w:type="spellEnd"/>
      <w:r w:rsidR="00DC4B08">
        <w:rPr>
          <w:rFonts w:ascii="Helvetica" w:hAnsi="Helvetica"/>
          <w:color w:val="222222"/>
          <w:shd w:val="clear" w:color="auto" w:fill="FFFFFF"/>
        </w:rPr>
        <w:t xml:space="preserve">, P., Xuan, L.D. (2026). Automated Content Generation and Distribution. In: </w:t>
      </w:r>
      <w:proofErr w:type="spellStart"/>
      <w:r w:rsidR="00DC4B08">
        <w:rPr>
          <w:rFonts w:ascii="Helvetica" w:hAnsi="Helvetica"/>
          <w:color w:val="222222"/>
          <w:shd w:val="clear" w:color="auto" w:fill="FFFFFF"/>
        </w:rPr>
        <w:t>Chien</w:t>
      </w:r>
      <w:proofErr w:type="spellEnd"/>
      <w:r w:rsidR="00DC4B08">
        <w:rPr>
          <w:rFonts w:ascii="Helvetica" w:hAnsi="Helvetica"/>
          <w:color w:val="222222"/>
          <w:shd w:val="clear" w:color="auto" w:fill="FFFFFF"/>
        </w:rPr>
        <w:t xml:space="preserve"> </w:t>
      </w:r>
      <w:proofErr w:type="spellStart"/>
      <w:r w:rsidR="00DC4B08">
        <w:rPr>
          <w:rFonts w:ascii="Helvetica" w:hAnsi="Helvetica"/>
          <w:color w:val="222222"/>
          <w:shd w:val="clear" w:color="auto" w:fill="FFFFFF"/>
        </w:rPr>
        <w:t>Thang</w:t>
      </w:r>
      <w:proofErr w:type="spellEnd"/>
      <w:r w:rsidR="00DC4B08">
        <w:rPr>
          <w:rFonts w:ascii="Helvetica" w:hAnsi="Helvetica"/>
          <w:color w:val="222222"/>
          <w:shd w:val="clear" w:color="auto" w:fill="FFFFFF"/>
        </w:rPr>
        <w:t>, P., Prasanth, A. (eds) AI-Assisted Journalism and Media: Opportunities and Challenges. Studies in Computational Intellig</w:t>
      </w:r>
      <w:r w:rsidR="00F55448">
        <w:rPr>
          <w:rFonts w:ascii="Helvetica" w:hAnsi="Helvetica"/>
          <w:color w:val="222222"/>
          <w:shd w:val="clear" w:color="auto" w:fill="FFFFFF"/>
        </w:rPr>
        <w:t>ence, vol 1277. Springer, Cham.</w:t>
      </w:r>
    </w:p>
    <w:p w14:paraId="5F0251AC" w14:textId="77777777" w:rsidR="00DC4B08"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103507351"/>
          <w:citation/>
        </w:sdtPr>
        <w:sdtEndPr/>
        <w:sdtContent>
          <w:r w:rsidR="00DC4B08">
            <w:rPr>
              <w:rFonts w:ascii="Times New Roman" w:hAnsi="Times New Roman" w:cs="Times New Roman"/>
            </w:rPr>
            <w:fldChar w:fldCharType="begin"/>
          </w:r>
          <w:r w:rsidR="00DC4B08">
            <w:rPr>
              <w:rFonts w:ascii="Helvetica" w:hAnsi="Helvetica"/>
              <w:color w:val="222222"/>
              <w:shd w:val="clear" w:color="auto" w:fill="FFFFFF"/>
            </w:rPr>
            <w:instrText xml:space="preserve"> CITATION Che \l 1033 </w:instrText>
          </w:r>
          <w:r w:rsidR="00DC4B08">
            <w:rPr>
              <w:rFonts w:ascii="Times New Roman" w:hAnsi="Times New Roman" w:cs="Times New Roman"/>
            </w:rPr>
            <w:fldChar w:fldCharType="separate"/>
          </w:r>
          <w:r w:rsidR="00DC4B08" w:rsidRPr="00DC4B08">
            <w:rPr>
              <w:rFonts w:ascii="Helvetica" w:hAnsi="Helvetica"/>
              <w:noProof/>
              <w:color w:val="222222"/>
              <w:shd w:val="clear" w:color="auto" w:fill="FFFFFF"/>
            </w:rPr>
            <w:t>[9]</w:t>
          </w:r>
          <w:r w:rsidR="00DC4B08">
            <w:rPr>
              <w:rFonts w:ascii="Times New Roman" w:hAnsi="Times New Roman" w:cs="Times New Roman"/>
            </w:rPr>
            <w:fldChar w:fldCharType="end"/>
          </w:r>
        </w:sdtContent>
      </w:sdt>
      <w:r w:rsidR="00DC4B08">
        <w:rPr>
          <w:rFonts w:ascii="Times New Roman" w:hAnsi="Times New Roman" w:cs="Times New Roman"/>
        </w:rPr>
        <w:t xml:space="preserve"> </w:t>
      </w:r>
      <w:r w:rsidR="00DC4B08" w:rsidRPr="0053525B">
        <w:rPr>
          <w:rFonts w:ascii="Helvetica" w:hAnsi="Helvetica"/>
          <w:color w:val="222222"/>
          <w:shd w:val="clear" w:color="auto" w:fill="FFFFFF"/>
        </w:rPr>
        <w:t xml:space="preserve">Chen, J., Lu, H., Zhou, H., &amp; Zhou, Y. (2019, August). </w:t>
      </w:r>
      <w:proofErr w:type="spellStart"/>
      <w:r w:rsidR="00DC4B08" w:rsidRPr="0053525B">
        <w:rPr>
          <w:rFonts w:ascii="Helvetica" w:hAnsi="Helvetica"/>
          <w:color w:val="222222"/>
          <w:shd w:val="clear" w:color="auto" w:fill="FFFFFF"/>
        </w:rPr>
        <w:t>Ex</w:t>
      </w:r>
      <w:r w:rsidR="00317C2B">
        <w:rPr>
          <w:rFonts w:ascii="Helvetica" w:hAnsi="Helvetica"/>
          <w:color w:val="222222"/>
          <w:shd w:val="clear" w:color="auto" w:fill="FFFFFF"/>
        </w:rPr>
        <w:t>GAs</w:t>
      </w:r>
      <w:r w:rsidR="00DC4B08" w:rsidRPr="0053525B">
        <w:rPr>
          <w:rFonts w:ascii="Helvetica" w:hAnsi="Helvetica"/>
          <w:color w:val="222222"/>
          <w:shd w:val="clear" w:color="auto" w:fill="FFFFFF"/>
        </w:rPr>
        <w:t>ration</w:t>
      </w:r>
      <w:proofErr w:type="spellEnd"/>
      <w:r w:rsidR="00DC4B08" w:rsidRPr="0053525B">
        <w:rPr>
          <w:rFonts w:ascii="Helvetica" w:hAnsi="Helvetica"/>
          <w:color w:val="222222"/>
          <w:shd w:val="clear" w:color="auto" w:fill="FFFFFF"/>
        </w:rPr>
        <w:t xml:space="preserve"> on curriculum teaching based on OBE and AI. In 2019 10th International Conference on Information Technology in Medicine and Education (ITME) (pp. 385-389). IEEE.</w:t>
      </w:r>
      <w:r w:rsidR="0053525B" w:rsidRPr="0053525B">
        <w:rPr>
          <w:rFonts w:ascii="Helvetica" w:hAnsi="Helvetica"/>
          <w:color w:val="222222"/>
          <w:shd w:val="clear" w:color="auto" w:fill="FFFFFF"/>
        </w:rPr>
        <w:t xml:space="preserve"> </w:t>
      </w:r>
      <w:hyperlink r:id="rId24" w:tgtFrame="_blank" w:history="1">
        <w:r w:rsidR="0053525B" w:rsidRPr="0053525B">
          <w:rPr>
            <w:rStyle w:val="Hyperlink"/>
            <w:rFonts w:ascii="Times New Roman" w:eastAsiaTheme="majorEastAsia" w:hAnsi="Times New Roman" w:cs="Times New Roman"/>
            <w:sz w:val="24"/>
            <w:szCs w:val="24"/>
          </w:rPr>
          <w:t>10.1109/ITME.2019.00093</w:t>
        </w:r>
      </w:hyperlink>
    </w:p>
    <w:p w14:paraId="770424A0" w14:textId="77777777" w:rsidR="0053525B" w:rsidRDefault="00EE4955" w:rsidP="00DA5939">
      <w:pPr>
        <w:spacing w:after="450" w:line="360" w:lineRule="atLeast"/>
        <w:jc w:val="both"/>
        <w:rPr>
          <w:rStyle w:val="Hyperlink"/>
          <w:rFonts w:ascii="Times New Roman" w:eastAsiaTheme="majorEastAsia" w:hAnsi="Times New Roman" w:cs="Times New Roman"/>
          <w:sz w:val="24"/>
          <w:szCs w:val="24"/>
        </w:rPr>
      </w:pPr>
      <w:sdt>
        <w:sdtPr>
          <w:rPr>
            <w:rFonts w:ascii="Helvetica" w:hAnsi="Helvetica"/>
            <w:color w:val="222222"/>
            <w:u w:val="single"/>
            <w:shd w:val="clear" w:color="auto" w:fill="FFFFFF"/>
          </w:rPr>
          <w:id w:val="-1133558966"/>
          <w:citation/>
        </w:sdtPr>
        <w:sdtEndPr/>
        <w:sdtContent>
          <w:r w:rsidR="0053525B" w:rsidRPr="0053525B">
            <w:rPr>
              <w:rFonts w:ascii="Helvetica" w:hAnsi="Helvetica"/>
              <w:color w:val="222222"/>
              <w:shd w:val="clear" w:color="auto" w:fill="FFFFFF"/>
            </w:rPr>
            <w:fldChar w:fldCharType="begin"/>
          </w:r>
          <w:r w:rsidR="0053525B" w:rsidRPr="0053525B">
            <w:rPr>
              <w:rFonts w:ascii="Helvetica" w:hAnsi="Helvetica"/>
              <w:color w:val="222222"/>
              <w:shd w:val="clear" w:color="auto" w:fill="FFFFFF"/>
            </w:rPr>
            <w:instrText xml:space="preserve"> CITATION Sha \l 1033 </w:instrText>
          </w:r>
          <w:r w:rsidR="0053525B" w:rsidRPr="0053525B">
            <w:rPr>
              <w:rFonts w:ascii="Helvetica" w:hAnsi="Helvetica"/>
              <w:color w:val="222222"/>
              <w:shd w:val="clear" w:color="auto" w:fill="FFFFFF"/>
            </w:rPr>
            <w:fldChar w:fldCharType="separate"/>
          </w:r>
          <w:r w:rsidR="0053525B" w:rsidRPr="0053525B">
            <w:rPr>
              <w:rFonts w:ascii="Helvetica" w:hAnsi="Helvetica"/>
              <w:color w:val="222222"/>
              <w:shd w:val="clear" w:color="auto" w:fill="FFFFFF"/>
            </w:rPr>
            <w:t>[10]</w:t>
          </w:r>
          <w:r w:rsidR="0053525B" w:rsidRPr="0053525B">
            <w:rPr>
              <w:rFonts w:ascii="Helvetica" w:hAnsi="Helvetica"/>
              <w:color w:val="222222"/>
              <w:shd w:val="clear" w:color="auto" w:fill="FFFFFF"/>
            </w:rPr>
            <w:fldChar w:fldCharType="end"/>
          </w:r>
        </w:sdtContent>
      </w:sdt>
      <w:r w:rsidR="0053525B" w:rsidRPr="0053525B">
        <w:rPr>
          <w:rFonts w:ascii="Helvetica" w:hAnsi="Helvetica"/>
          <w:color w:val="222222"/>
          <w:shd w:val="clear" w:color="auto" w:fill="FFFFFF"/>
        </w:rPr>
        <w:t xml:space="preserve"> </w:t>
      </w:r>
      <w:proofErr w:type="spellStart"/>
      <w:r w:rsidR="0053525B" w:rsidRPr="00CC13E2">
        <w:rPr>
          <w:rFonts w:ascii="Times New Roman" w:eastAsiaTheme="majorEastAsia" w:hAnsi="Times New Roman" w:cs="Times New Roman"/>
          <w:color w:val="000000" w:themeColor="text1"/>
          <w:sz w:val="24"/>
          <w:szCs w:val="24"/>
        </w:rPr>
        <w:t>Shaheen</w:t>
      </w:r>
      <w:proofErr w:type="spellEnd"/>
      <w:r w:rsidR="0053525B" w:rsidRPr="00CC13E2">
        <w:rPr>
          <w:rFonts w:ascii="Times New Roman" w:eastAsiaTheme="majorEastAsia" w:hAnsi="Times New Roman" w:cs="Times New Roman"/>
          <w:color w:val="000000" w:themeColor="text1"/>
          <w:sz w:val="24"/>
          <w:szCs w:val="24"/>
        </w:rPr>
        <w:t xml:space="preserve">, M. (2023). Decision tree for </w:t>
      </w:r>
      <w:r w:rsidR="00F12AEF" w:rsidRPr="00CC13E2">
        <w:rPr>
          <w:rFonts w:ascii="Times New Roman" w:eastAsiaTheme="majorEastAsia" w:hAnsi="Times New Roman" w:cs="Times New Roman"/>
          <w:color w:val="000000" w:themeColor="text1"/>
          <w:sz w:val="24"/>
          <w:szCs w:val="24"/>
        </w:rPr>
        <w:t>GAs</w:t>
      </w:r>
      <w:r w:rsidR="0053525B" w:rsidRPr="00CC13E2">
        <w:rPr>
          <w:rFonts w:ascii="Times New Roman" w:eastAsiaTheme="majorEastAsia" w:hAnsi="Times New Roman" w:cs="Times New Roman"/>
          <w:color w:val="000000" w:themeColor="text1"/>
          <w:sz w:val="24"/>
          <w:szCs w:val="24"/>
        </w:rPr>
        <w:t xml:space="preserve"> of undergraduate computing program based on CLO of computer programming. Interactive Learning Environments, 31(4), 2452-2470. </w:t>
      </w:r>
      <w:r w:rsidR="0053525B" w:rsidRPr="00CC13E2">
        <w:rPr>
          <w:color w:val="000000" w:themeColor="text1"/>
        </w:rPr>
        <w:t> </w:t>
      </w:r>
      <w:hyperlink r:id="rId25" w:history="1">
        <w:r w:rsidR="0053525B" w:rsidRPr="0053525B">
          <w:rPr>
            <w:rStyle w:val="Hyperlink"/>
            <w:rFonts w:ascii="Times New Roman" w:eastAsiaTheme="majorEastAsia" w:hAnsi="Times New Roman" w:cs="Times New Roman"/>
            <w:sz w:val="24"/>
            <w:szCs w:val="24"/>
          </w:rPr>
          <w:t>https://doi.org/10.1080/10494820.2021.1890621</w:t>
        </w:r>
      </w:hyperlink>
    </w:p>
    <w:p w14:paraId="74FDF29A" w14:textId="77777777" w:rsidR="001F178C" w:rsidRDefault="00EE4955" w:rsidP="00DA5939">
      <w:pPr>
        <w:spacing w:after="450" w:line="360" w:lineRule="atLeast"/>
        <w:jc w:val="both"/>
        <w:rPr>
          <w:rFonts w:ascii="Arial" w:hAnsi="Arial" w:cs="Arial"/>
          <w:color w:val="333333"/>
          <w:sz w:val="20"/>
          <w:szCs w:val="20"/>
        </w:rPr>
      </w:pPr>
      <w:sdt>
        <w:sdtPr>
          <w:rPr>
            <w:rFonts w:ascii="Helvetica" w:hAnsi="Helvetica"/>
            <w:color w:val="222222"/>
            <w:shd w:val="clear" w:color="auto" w:fill="FFFFFF"/>
          </w:rPr>
          <w:id w:val="1153331485"/>
          <w:citation/>
        </w:sdtPr>
        <w:sdtEndPr/>
        <w:sdtContent>
          <w:r w:rsidR="001F178C" w:rsidRPr="004B40ED">
            <w:rPr>
              <w:rFonts w:ascii="Helvetica" w:hAnsi="Helvetica"/>
              <w:color w:val="222222"/>
              <w:shd w:val="clear" w:color="auto" w:fill="FFFFFF"/>
            </w:rPr>
            <w:fldChar w:fldCharType="begin"/>
          </w:r>
          <w:r w:rsidR="001F178C" w:rsidRPr="004B40ED">
            <w:rPr>
              <w:rFonts w:ascii="Helvetica" w:hAnsi="Helvetica"/>
              <w:color w:val="222222"/>
              <w:shd w:val="clear" w:color="auto" w:fill="FFFFFF"/>
            </w:rPr>
            <w:instrText xml:space="preserve"> CITATION VRT \l 1033 </w:instrText>
          </w:r>
          <w:r w:rsidR="001F178C" w:rsidRPr="004B40ED">
            <w:rPr>
              <w:rFonts w:ascii="Helvetica" w:hAnsi="Helvetica"/>
              <w:color w:val="222222"/>
              <w:shd w:val="clear" w:color="auto" w:fill="FFFFFF"/>
            </w:rPr>
            <w:fldChar w:fldCharType="separate"/>
          </w:r>
          <w:r w:rsidR="001F178C" w:rsidRPr="004B40ED">
            <w:rPr>
              <w:rFonts w:ascii="Helvetica" w:hAnsi="Helvetica"/>
              <w:color w:val="222222"/>
              <w:shd w:val="clear" w:color="auto" w:fill="FFFFFF"/>
            </w:rPr>
            <w:t>[11</w:t>
          </w:r>
          <w:bookmarkStart w:id="13" w:name="ref11"/>
          <w:bookmarkEnd w:id="13"/>
          <w:r w:rsidR="001F178C" w:rsidRPr="004B40ED">
            <w:rPr>
              <w:rFonts w:ascii="Helvetica" w:hAnsi="Helvetica"/>
              <w:color w:val="222222"/>
              <w:shd w:val="clear" w:color="auto" w:fill="FFFFFF"/>
            </w:rPr>
            <w:t>]</w:t>
          </w:r>
          <w:r w:rsidR="001F178C" w:rsidRPr="004B40ED">
            <w:rPr>
              <w:rFonts w:ascii="Helvetica" w:hAnsi="Helvetica"/>
              <w:color w:val="222222"/>
              <w:shd w:val="clear" w:color="auto" w:fill="FFFFFF"/>
            </w:rPr>
            <w:fldChar w:fldCharType="end"/>
          </w:r>
        </w:sdtContent>
      </w:sdt>
      <w:r w:rsidR="001F178C" w:rsidRPr="004B40ED">
        <w:rPr>
          <w:rFonts w:ascii="Helvetica" w:hAnsi="Helvetica"/>
          <w:color w:val="222222"/>
          <w:shd w:val="clear" w:color="auto" w:fill="FFFFFF"/>
        </w:rPr>
        <w:t xml:space="preserve"> </w:t>
      </w:r>
      <w:r w:rsidR="001F178C" w:rsidRPr="00CC13E2">
        <w:rPr>
          <w:rFonts w:ascii="Times New Roman" w:eastAsiaTheme="majorEastAsia" w:hAnsi="Times New Roman" w:cs="Times New Roman"/>
          <w:color w:val="000000" w:themeColor="text1"/>
          <w:sz w:val="24"/>
          <w:szCs w:val="24"/>
        </w:rPr>
        <w:t xml:space="preserve">V. R. Tewari and M. N. Tiwari, “Impact assessment of outcome based approach in engineering education in India,” Procedia Computer Science, vol. 172, pp. 791-796, 2020, </w:t>
      </w:r>
      <w:proofErr w:type="spellStart"/>
      <w:r w:rsidR="001F178C" w:rsidRPr="00CC13E2">
        <w:rPr>
          <w:rFonts w:ascii="Times New Roman" w:eastAsiaTheme="majorEastAsia" w:hAnsi="Times New Roman" w:cs="Times New Roman"/>
          <w:color w:val="000000" w:themeColor="text1"/>
          <w:sz w:val="24"/>
          <w:szCs w:val="24"/>
        </w:rPr>
        <w:t>doi</w:t>
      </w:r>
      <w:proofErr w:type="spellEnd"/>
      <w:r w:rsidR="001F178C" w:rsidRPr="00CC13E2">
        <w:rPr>
          <w:rFonts w:ascii="Times New Roman" w:eastAsiaTheme="majorEastAsia" w:hAnsi="Times New Roman" w:cs="Times New Roman"/>
          <w:color w:val="000000" w:themeColor="text1"/>
          <w:sz w:val="24"/>
          <w:szCs w:val="24"/>
        </w:rPr>
        <w:t>: 10.1016/j.procs.2020.05.113.</w:t>
      </w:r>
      <w:r w:rsidR="001F178C" w:rsidRPr="002466F1">
        <w:t xml:space="preserve">  </w:t>
      </w:r>
      <w:hyperlink r:id="rId26" w:tgtFrame="_blank" w:history="1">
        <w:r w:rsidR="001F178C" w:rsidRPr="004B40ED">
          <w:rPr>
            <w:rStyle w:val="Hyperlink"/>
            <w:rFonts w:ascii="Times New Roman" w:eastAsiaTheme="majorEastAsia" w:hAnsi="Times New Roman" w:cs="Times New Roman"/>
            <w:sz w:val="24"/>
            <w:szCs w:val="24"/>
          </w:rPr>
          <w:t>https://www.sciencedirect.com/science/article/pii/S1877050920314423</w:t>
        </w:r>
      </w:hyperlink>
    </w:p>
    <w:p w14:paraId="4D50EE1D" w14:textId="77777777" w:rsidR="004B40ED"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580193983"/>
          <w:citation/>
        </w:sdtPr>
        <w:sdtEndPr/>
        <w:sdtContent>
          <w:r w:rsidR="004B40ED">
            <w:rPr>
              <w:rFonts w:ascii="Times New Roman" w:hAnsi="Times New Roman" w:cs="Times New Roman"/>
            </w:rPr>
            <w:fldChar w:fldCharType="begin"/>
          </w:r>
          <w:r w:rsidR="004B40ED">
            <w:rPr>
              <w:rFonts w:ascii="Times New Roman" w:hAnsi="Times New Roman" w:cs="Times New Roman"/>
            </w:rPr>
            <w:instrText xml:space="preserve"> CITATION PLe \l 1033 </w:instrText>
          </w:r>
          <w:r w:rsidR="004B40ED">
            <w:rPr>
              <w:rFonts w:ascii="Times New Roman" w:hAnsi="Times New Roman" w:cs="Times New Roman"/>
            </w:rPr>
            <w:fldChar w:fldCharType="separate"/>
          </w:r>
          <w:r w:rsidR="004B40ED" w:rsidRPr="004B40ED">
            <w:rPr>
              <w:rFonts w:ascii="Times New Roman" w:hAnsi="Times New Roman" w:cs="Times New Roman"/>
              <w:noProof/>
            </w:rPr>
            <w:t>[12</w:t>
          </w:r>
          <w:bookmarkStart w:id="14" w:name="ref12"/>
          <w:bookmarkEnd w:id="14"/>
          <w:r w:rsidR="004B40ED" w:rsidRPr="004B40ED">
            <w:rPr>
              <w:rFonts w:ascii="Times New Roman" w:hAnsi="Times New Roman" w:cs="Times New Roman"/>
              <w:noProof/>
            </w:rPr>
            <w:t>]</w:t>
          </w:r>
          <w:r w:rsidR="004B40ED">
            <w:rPr>
              <w:rFonts w:ascii="Times New Roman" w:hAnsi="Times New Roman" w:cs="Times New Roman"/>
            </w:rPr>
            <w:fldChar w:fldCharType="end"/>
          </w:r>
        </w:sdtContent>
      </w:sdt>
      <w:r w:rsidR="004B40ED">
        <w:rPr>
          <w:rFonts w:ascii="Times New Roman" w:hAnsi="Times New Roman" w:cs="Times New Roman"/>
        </w:rPr>
        <w:t xml:space="preserve"> </w:t>
      </w:r>
      <w:r w:rsidR="004B40ED" w:rsidRPr="00CC13E2">
        <w:rPr>
          <w:rFonts w:ascii="Times New Roman" w:eastAsiaTheme="majorEastAsia" w:hAnsi="Times New Roman" w:cs="Times New Roman"/>
          <w:color w:val="000000" w:themeColor="text1"/>
          <w:sz w:val="24"/>
          <w:szCs w:val="24"/>
        </w:rPr>
        <w:t xml:space="preserve">P. Lewis, E. Perez, A. </w:t>
      </w:r>
      <w:proofErr w:type="spellStart"/>
      <w:r w:rsidR="004B40ED" w:rsidRPr="00CC13E2">
        <w:rPr>
          <w:rFonts w:ascii="Times New Roman" w:eastAsiaTheme="majorEastAsia" w:hAnsi="Times New Roman" w:cs="Times New Roman"/>
          <w:color w:val="000000" w:themeColor="text1"/>
          <w:sz w:val="24"/>
          <w:szCs w:val="24"/>
        </w:rPr>
        <w:t>Piktus</w:t>
      </w:r>
      <w:proofErr w:type="spellEnd"/>
      <w:r w:rsidR="004B40ED" w:rsidRPr="00CC13E2">
        <w:rPr>
          <w:rFonts w:ascii="Times New Roman" w:eastAsiaTheme="majorEastAsia" w:hAnsi="Times New Roman" w:cs="Times New Roman"/>
          <w:color w:val="000000" w:themeColor="text1"/>
          <w:sz w:val="24"/>
          <w:szCs w:val="24"/>
        </w:rPr>
        <w:t xml:space="preserve">, F. </w:t>
      </w:r>
      <w:proofErr w:type="spellStart"/>
      <w:r w:rsidR="004B40ED" w:rsidRPr="00CC13E2">
        <w:rPr>
          <w:rFonts w:ascii="Times New Roman" w:eastAsiaTheme="majorEastAsia" w:hAnsi="Times New Roman" w:cs="Times New Roman"/>
          <w:color w:val="000000" w:themeColor="text1"/>
          <w:sz w:val="24"/>
          <w:szCs w:val="24"/>
        </w:rPr>
        <w:t>Petroni</w:t>
      </w:r>
      <w:proofErr w:type="spellEnd"/>
      <w:r w:rsidR="004B40ED" w:rsidRPr="00CC13E2">
        <w:rPr>
          <w:rFonts w:ascii="Times New Roman" w:eastAsiaTheme="majorEastAsia" w:hAnsi="Times New Roman" w:cs="Times New Roman"/>
          <w:color w:val="000000" w:themeColor="text1"/>
          <w:sz w:val="24"/>
          <w:szCs w:val="24"/>
        </w:rPr>
        <w:t xml:space="preserve">, V. </w:t>
      </w:r>
      <w:proofErr w:type="spellStart"/>
      <w:r w:rsidR="004B40ED" w:rsidRPr="00CC13E2">
        <w:rPr>
          <w:rFonts w:ascii="Times New Roman" w:eastAsiaTheme="majorEastAsia" w:hAnsi="Times New Roman" w:cs="Times New Roman"/>
          <w:color w:val="000000" w:themeColor="text1"/>
          <w:sz w:val="24"/>
          <w:szCs w:val="24"/>
        </w:rPr>
        <w:t>Karpukhin</w:t>
      </w:r>
      <w:proofErr w:type="spellEnd"/>
      <w:r w:rsidR="004B40ED" w:rsidRPr="00CC13E2">
        <w:rPr>
          <w:rFonts w:ascii="Times New Roman" w:eastAsiaTheme="majorEastAsia" w:hAnsi="Times New Roman" w:cs="Times New Roman"/>
          <w:color w:val="000000" w:themeColor="text1"/>
          <w:sz w:val="24"/>
          <w:szCs w:val="24"/>
        </w:rPr>
        <w:t xml:space="preserve">, N. Goyal, H. </w:t>
      </w:r>
      <w:proofErr w:type="spellStart"/>
      <w:r w:rsidR="004B40ED" w:rsidRPr="00CC13E2">
        <w:rPr>
          <w:rFonts w:ascii="Times New Roman" w:eastAsiaTheme="majorEastAsia" w:hAnsi="Times New Roman" w:cs="Times New Roman"/>
          <w:color w:val="000000" w:themeColor="text1"/>
          <w:sz w:val="24"/>
          <w:szCs w:val="24"/>
        </w:rPr>
        <w:t>Kuttler</w:t>
      </w:r>
      <w:proofErr w:type="spellEnd"/>
      <w:r w:rsidR="004B40ED" w:rsidRPr="00CC13E2">
        <w:rPr>
          <w:rFonts w:ascii="Times New Roman" w:eastAsiaTheme="majorEastAsia" w:hAnsi="Times New Roman" w:cs="Times New Roman"/>
          <w:color w:val="000000" w:themeColor="text1"/>
          <w:sz w:val="24"/>
          <w:szCs w:val="24"/>
        </w:rPr>
        <w:t xml:space="preserve">, M. Lewis, W.-t. </w:t>
      </w:r>
      <w:proofErr w:type="spellStart"/>
      <w:r w:rsidR="004B40ED" w:rsidRPr="00CC13E2">
        <w:rPr>
          <w:rFonts w:ascii="Times New Roman" w:eastAsiaTheme="majorEastAsia" w:hAnsi="Times New Roman" w:cs="Times New Roman"/>
          <w:color w:val="000000" w:themeColor="text1"/>
          <w:sz w:val="24"/>
          <w:szCs w:val="24"/>
        </w:rPr>
        <w:t>Yih</w:t>
      </w:r>
      <w:proofErr w:type="spellEnd"/>
      <w:r w:rsidR="004B40ED" w:rsidRPr="00CC13E2">
        <w:rPr>
          <w:rFonts w:ascii="Times New Roman" w:eastAsiaTheme="majorEastAsia" w:hAnsi="Times New Roman" w:cs="Times New Roman"/>
          <w:color w:val="000000" w:themeColor="text1"/>
          <w:sz w:val="24"/>
          <w:szCs w:val="24"/>
        </w:rPr>
        <w:t xml:space="preserve">, T. </w:t>
      </w:r>
      <w:proofErr w:type="spellStart"/>
      <w:r w:rsidR="004B40ED" w:rsidRPr="00CC13E2">
        <w:rPr>
          <w:rFonts w:ascii="Times New Roman" w:eastAsiaTheme="majorEastAsia" w:hAnsi="Times New Roman" w:cs="Times New Roman"/>
          <w:color w:val="000000" w:themeColor="text1"/>
          <w:sz w:val="24"/>
          <w:szCs w:val="24"/>
        </w:rPr>
        <w:t>Rocktaschel</w:t>
      </w:r>
      <w:proofErr w:type="spellEnd"/>
      <w:r w:rsidR="004B40ED" w:rsidRPr="00CC13E2">
        <w:rPr>
          <w:rFonts w:ascii="Times New Roman" w:eastAsiaTheme="majorEastAsia" w:hAnsi="Times New Roman" w:cs="Times New Roman"/>
          <w:color w:val="000000" w:themeColor="text1"/>
          <w:sz w:val="24"/>
          <w:szCs w:val="24"/>
        </w:rPr>
        <w:t xml:space="preserve">, S. Riedel, and D. </w:t>
      </w:r>
      <w:proofErr w:type="spellStart"/>
      <w:r w:rsidR="004B40ED" w:rsidRPr="00CC13E2">
        <w:rPr>
          <w:rFonts w:ascii="Times New Roman" w:eastAsiaTheme="majorEastAsia" w:hAnsi="Times New Roman" w:cs="Times New Roman"/>
          <w:color w:val="000000" w:themeColor="text1"/>
          <w:sz w:val="24"/>
          <w:szCs w:val="24"/>
        </w:rPr>
        <w:t>Kiela</w:t>
      </w:r>
      <w:proofErr w:type="spellEnd"/>
      <w:r w:rsidR="004B40ED" w:rsidRPr="00CC13E2">
        <w:rPr>
          <w:rFonts w:ascii="Times New Roman" w:eastAsiaTheme="majorEastAsia" w:hAnsi="Times New Roman" w:cs="Times New Roman"/>
          <w:color w:val="000000" w:themeColor="text1"/>
          <w:sz w:val="24"/>
          <w:szCs w:val="24"/>
        </w:rPr>
        <w:t xml:space="preserve">, </w:t>
      </w:r>
      <w:r w:rsidR="004B40ED" w:rsidRPr="00CC13E2">
        <w:rPr>
          <w:rFonts w:ascii="Times New Roman" w:eastAsiaTheme="majorEastAsia" w:hAnsi="Times New Roman" w:cs="Times New Roman"/>
          <w:color w:val="000000" w:themeColor="text1"/>
          <w:sz w:val="24"/>
          <w:szCs w:val="24"/>
        </w:rPr>
        <w:lastRenderedPageBreak/>
        <w:t>“Retrieval-Augmented Generation for Knowledge-Intensive NLP Tasks,” in Advances in Neural Information Processing Systems (</w:t>
      </w:r>
      <w:proofErr w:type="spellStart"/>
      <w:r w:rsidR="004B40ED" w:rsidRPr="00CC13E2">
        <w:rPr>
          <w:rFonts w:ascii="Times New Roman" w:eastAsiaTheme="majorEastAsia" w:hAnsi="Times New Roman" w:cs="Times New Roman"/>
          <w:color w:val="000000" w:themeColor="text1"/>
          <w:sz w:val="24"/>
          <w:szCs w:val="24"/>
        </w:rPr>
        <w:t>NeurIPS</w:t>
      </w:r>
      <w:proofErr w:type="spellEnd"/>
      <w:r w:rsidR="004B40ED" w:rsidRPr="00CC13E2">
        <w:rPr>
          <w:rFonts w:ascii="Times New Roman" w:eastAsiaTheme="majorEastAsia" w:hAnsi="Times New Roman" w:cs="Times New Roman"/>
          <w:color w:val="000000" w:themeColor="text1"/>
          <w:sz w:val="24"/>
          <w:szCs w:val="24"/>
        </w:rPr>
        <w:t xml:space="preserve">), vol. 33, 2020, pp. 9459-9474. </w:t>
      </w:r>
      <w:hyperlink r:id="rId27" w:tgtFrame="_blank" w:history="1">
        <w:r w:rsidR="004B40ED" w:rsidRPr="004B40ED">
          <w:rPr>
            <w:rStyle w:val="Hyperlink"/>
            <w:rFonts w:ascii="Times New Roman" w:eastAsiaTheme="majorEastAsia" w:hAnsi="Times New Roman" w:cs="Times New Roman"/>
            <w:sz w:val="24"/>
            <w:szCs w:val="24"/>
          </w:rPr>
          <w:t>https://arxiv.org/abs/2005.11401</w:t>
        </w:r>
      </w:hyperlink>
    </w:p>
    <w:p w14:paraId="34CBA53A" w14:textId="77777777" w:rsidR="00CC13E2" w:rsidRDefault="00CC13E2" w:rsidP="00DA5939">
      <w:pPr>
        <w:jc w:val="both"/>
      </w:pPr>
    </w:p>
    <w:p w14:paraId="038E81FC" w14:textId="77777777" w:rsidR="004B40ED"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410120969"/>
          <w:citation/>
        </w:sdtPr>
        <w:sdtEndPr/>
        <w:sdtContent>
          <w:r w:rsidR="004B40ED">
            <w:rPr>
              <w:rFonts w:ascii="Times New Roman" w:hAnsi="Times New Roman" w:cs="Times New Roman"/>
            </w:rPr>
            <w:fldChar w:fldCharType="begin"/>
          </w:r>
          <w:r w:rsidR="004B40ED">
            <w:rPr>
              <w:rFonts w:ascii="Times New Roman" w:hAnsi="Times New Roman" w:cs="Times New Roman"/>
            </w:rPr>
            <w:instrText xml:space="preserve"> CITATION Goo \l 1033 </w:instrText>
          </w:r>
          <w:r w:rsidR="004B40ED">
            <w:rPr>
              <w:rFonts w:ascii="Times New Roman" w:hAnsi="Times New Roman" w:cs="Times New Roman"/>
            </w:rPr>
            <w:fldChar w:fldCharType="separate"/>
          </w:r>
          <w:r w:rsidR="004B40ED" w:rsidRPr="004B40ED">
            <w:rPr>
              <w:rFonts w:ascii="Times New Roman" w:hAnsi="Times New Roman" w:cs="Times New Roman"/>
              <w:noProof/>
            </w:rPr>
            <w:t>[13]</w:t>
          </w:r>
          <w:r w:rsidR="004B40ED">
            <w:rPr>
              <w:rFonts w:ascii="Times New Roman" w:hAnsi="Times New Roman" w:cs="Times New Roman"/>
            </w:rPr>
            <w:fldChar w:fldCharType="end"/>
          </w:r>
        </w:sdtContent>
      </w:sdt>
      <w:r w:rsidR="004B40ED">
        <w:rPr>
          <w:rFonts w:ascii="Times New Roman" w:hAnsi="Times New Roman" w:cs="Times New Roman"/>
        </w:rPr>
        <w:t xml:space="preserve"> </w:t>
      </w:r>
      <w:r w:rsidR="004B40ED" w:rsidRPr="00CC13E2">
        <w:rPr>
          <w:rFonts w:ascii="Times New Roman" w:eastAsiaTheme="majorEastAsia" w:hAnsi="Times New Roman" w:cs="Times New Roman"/>
          <w:color w:val="000000" w:themeColor="text1"/>
          <w:sz w:val="24"/>
          <w:szCs w:val="24"/>
        </w:rPr>
        <w:t>Google, “Gemini API Reference,” Google AI for Developers.</w:t>
      </w:r>
      <w:r w:rsidR="004B40ED">
        <w:t xml:space="preserve"> </w:t>
      </w:r>
      <w:r w:rsidR="004B40ED" w:rsidRPr="0046321E">
        <w:t> </w:t>
      </w:r>
      <w:hyperlink r:id="rId28" w:tgtFrame="_blank" w:history="1">
        <w:r w:rsidR="004B40ED" w:rsidRPr="004B40ED">
          <w:rPr>
            <w:rStyle w:val="Hyperlink"/>
            <w:rFonts w:ascii="Times New Roman" w:eastAsiaTheme="majorEastAsia" w:hAnsi="Times New Roman" w:cs="Times New Roman"/>
            <w:sz w:val="24"/>
            <w:szCs w:val="24"/>
          </w:rPr>
          <w:t>https://ai.google.dev/api</w:t>
        </w:r>
      </w:hyperlink>
      <w:r w:rsidR="004B40ED" w:rsidRPr="004B40ED">
        <w:rPr>
          <w:rStyle w:val="Hyperlink"/>
          <w:rFonts w:ascii="Times New Roman" w:eastAsiaTheme="majorEastAsia" w:hAnsi="Times New Roman" w:cs="Times New Roman"/>
          <w:sz w:val="24"/>
          <w:szCs w:val="24"/>
        </w:rPr>
        <w:t>.</w:t>
      </w:r>
    </w:p>
    <w:p w14:paraId="0D1D40D8" w14:textId="77777777" w:rsidR="00CC13E2" w:rsidRDefault="00CC13E2" w:rsidP="00DA5939">
      <w:pPr>
        <w:jc w:val="both"/>
      </w:pPr>
    </w:p>
    <w:bookmarkStart w:id="15" w:name="ref14"/>
    <w:p w14:paraId="364D5CF6" w14:textId="77777777" w:rsidR="00DA5939" w:rsidRDefault="00EE4955" w:rsidP="00DA5939">
      <w:pPr>
        <w:jc w:val="both"/>
        <w:rPr>
          <w:rStyle w:val="Hyperlink"/>
          <w:rFonts w:ascii="Times New Roman" w:eastAsiaTheme="majorEastAsia" w:hAnsi="Times New Roman" w:cs="Times New Roman"/>
          <w:sz w:val="24"/>
          <w:szCs w:val="24"/>
        </w:rPr>
      </w:pPr>
      <w:sdt>
        <w:sdtPr>
          <w:rPr>
            <w:rFonts w:ascii="Times New Roman" w:hAnsi="Times New Roman" w:cs="Times New Roman"/>
            <w:color w:val="0563C1" w:themeColor="hyperlink"/>
            <w:u w:val="single"/>
          </w:rPr>
          <w:id w:val="-95407925"/>
          <w:citation/>
        </w:sdtPr>
        <w:sdtEndPr/>
        <w:sdtContent>
          <w:r w:rsidR="004B40ED">
            <w:rPr>
              <w:rFonts w:ascii="Times New Roman" w:hAnsi="Times New Roman" w:cs="Times New Roman"/>
            </w:rPr>
            <w:fldChar w:fldCharType="begin"/>
          </w:r>
          <w:r w:rsidR="004B40ED">
            <w:rPr>
              <w:rFonts w:ascii="Times New Roman" w:hAnsi="Times New Roman" w:cs="Times New Roman"/>
            </w:rPr>
            <w:instrText xml:space="preserve"> CITATION Ren \l 1033 </w:instrText>
          </w:r>
          <w:r w:rsidR="004B40ED">
            <w:rPr>
              <w:rFonts w:ascii="Times New Roman" w:hAnsi="Times New Roman" w:cs="Times New Roman"/>
            </w:rPr>
            <w:fldChar w:fldCharType="separate"/>
          </w:r>
          <w:r w:rsidR="004B40ED" w:rsidRPr="004B40ED">
            <w:rPr>
              <w:rFonts w:ascii="Times New Roman" w:hAnsi="Times New Roman" w:cs="Times New Roman"/>
              <w:noProof/>
            </w:rPr>
            <w:t>[14]</w:t>
          </w:r>
          <w:r w:rsidR="004B40ED">
            <w:rPr>
              <w:rFonts w:ascii="Times New Roman" w:hAnsi="Times New Roman" w:cs="Times New Roman"/>
            </w:rPr>
            <w:fldChar w:fldCharType="end"/>
          </w:r>
        </w:sdtContent>
      </w:sdt>
      <w:bookmarkEnd w:id="15"/>
      <w:r w:rsidR="004B40ED">
        <w:rPr>
          <w:rFonts w:ascii="Times New Roman" w:hAnsi="Times New Roman" w:cs="Times New Roman"/>
        </w:rPr>
        <w:t xml:space="preserve"> </w:t>
      </w:r>
      <w:r w:rsidR="004B40ED" w:rsidRPr="00CC13E2">
        <w:rPr>
          <w:rFonts w:ascii="Times New Roman" w:eastAsiaTheme="majorEastAsia" w:hAnsi="Times New Roman" w:cs="Times New Roman"/>
          <w:color w:val="000000" w:themeColor="text1"/>
          <w:sz w:val="24"/>
          <w:szCs w:val="24"/>
        </w:rPr>
        <w:t>Render, “Web Services,” Render Documentation</w:t>
      </w:r>
      <w:r w:rsidR="004B40ED" w:rsidRPr="004B40ED">
        <w:rPr>
          <w:rFonts w:ascii="Helvetica" w:hAnsi="Helvetica"/>
          <w:color w:val="222222"/>
          <w:shd w:val="clear" w:color="auto" w:fill="FFFFFF"/>
        </w:rPr>
        <w:t>. </w:t>
      </w:r>
      <w:hyperlink r:id="rId29" w:tgtFrame="_blank" w:history="1">
        <w:r w:rsidR="004B40ED" w:rsidRPr="004B40ED">
          <w:rPr>
            <w:rStyle w:val="Hyperlink"/>
            <w:rFonts w:ascii="Times New Roman" w:eastAsiaTheme="majorEastAsia" w:hAnsi="Times New Roman" w:cs="Times New Roman"/>
            <w:sz w:val="24"/>
            <w:szCs w:val="24"/>
          </w:rPr>
          <w:t>https://render.com/docs/web-services</w:t>
        </w:r>
      </w:hyperlink>
    </w:p>
    <w:p w14:paraId="50F40F93" w14:textId="77777777" w:rsidR="0049467C" w:rsidRDefault="0049467C" w:rsidP="00DA5939">
      <w:pPr>
        <w:jc w:val="both"/>
        <w:rPr>
          <w:rStyle w:val="Hyperlink"/>
          <w:rFonts w:ascii="Times New Roman" w:eastAsiaTheme="majorEastAsia" w:hAnsi="Times New Roman" w:cs="Times New Roman"/>
          <w:sz w:val="24"/>
          <w:szCs w:val="24"/>
        </w:rPr>
      </w:pPr>
    </w:p>
    <w:bookmarkStart w:id="16" w:name="ref4"/>
    <w:p w14:paraId="3E065BCF" w14:textId="77777777" w:rsidR="0049467C" w:rsidRDefault="00EE4955" w:rsidP="00DA5939">
      <w:pPr>
        <w:keepNext/>
        <w:spacing w:before="60" w:after="0"/>
        <w:rPr>
          <w:rFonts w:ascii="Verdana" w:hAnsi="Verdana"/>
          <w:color w:val="232323"/>
          <w:sz w:val="21"/>
          <w:szCs w:val="21"/>
          <w:shd w:val="clear" w:color="auto" w:fill="FFFFFF"/>
        </w:rPr>
      </w:pPr>
      <w:sdt>
        <w:sdtPr>
          <w:rPr>
            <w:rStyle w:val="Hyperlink"/>
            <w:rFonts w:ascii="Times New Roman" w:eastAsiaTheme="majorEastAsia" w:hAnsi="Times New Roman" w:cs="Times New Roman"/>
            <w:sz w:val="24"/>
            <w:szCs w:val="24"/>
          </w:rPr>
          <w:id w:val="-639573278"/>
          <w:citation/>
        </w:sdtPr>
        <w:sdtEndPr>
          <w:rPr>
            <w:rStyle w:val="Hyperlink"/>
          </w:rPr>
        </w:sdtEndPr>
        <w:sdtContent>
          <w:r w:rsidR="0049467C">
            <w:rPr>
              <w:rStyle w:val="Hyperlink"/>
              <w:rFonts w:ascii="Times New Roman" w:eastAsiaTheme="majorEastAsia" w:hAnsi="Times New Roman" w:cs="Times New Roman"/>
              <w:sz w:val="24"/>
              <w:szCs w:val="24"/>
            </w:rPr>
            <w:fldChar w:fldCharType="begin"/>
          </w:r>
          <w:r w:rsidR="0049467C">
            <w:rPr>
              <w:rStyle w:val="Hyperlink"/>
              <w:rFonts w:ascii="Times New Roman" w:eastAsiaTheme="majorEastAsia" w:hAnsi="Times New Roman" w:cs="Times New Roman"/>
              <w:sz w:val="24"/>
              <w:szCs w:val="24"/>
            </w:rPr>
            <w:instrText xml:space="preserve"> CITATION BSB \l 1033 </w:instrText>
          </w:r>
          <w:r w:rsidR="0049467C">
            <w:rPr>
              <w:rStyle w:val="Hyperlink"/>
              <w:rFonts w:ascii="Times New Roman" w:eastAsiaTheme="majorEastAsia" w:hAnsi="Times New Roman" w:cs="Times New Roman"/>
              <w:sz w:val="24"/>
              <w:szCs w:val="24"/>
            </w:rPr>
            <w:fldChar w:fldCharType="separate"/>
          </w:r>
          <w:r w:rsidR="0049467C" w:rsidRPr="0049467C">
            <w:rPr>
              <w:rFonts w:ascii="Times New Roman" w:eastAsiaTheme="majorEastAsia" w:hAnsi="Times New Roman" w:cs="Times New Roman"/>
              <w:noProof/>
              <w:color w:val="0563C1" w:themeColor="hyperlink"/>
              <w:sz w:val="24"/>
              <w:szCs w:val="24"/>
            </w:rPr>
            <w:t>[15]</w:t>
          </w:r>
          <w:r w:rsidR="0049467C">
            <w:rPr>
              <w:rStyle w:val="Hyperlink"/>
              <w:rFonts w:ascii="Times New Roman" w:eastAsiaTheme="majorEastAsia" w:hAnsi="Times New Roman" w:cs="Times New Roman"/>
              <w:sz w:val="24"/>
              <w:szCs w:val="24"/>
            </w:rPr>
            <w:fldChar w:fldCharType="end"/>
          </w:r>
        </w:sdtContent>
      </w:sdt>
      <w:bookmarkEnd w:id="16"/>
      <w:r w:rsidR="0049467C">
        <w:rPr>
          <w:rStyle w:val="Hyperlink"/>
          <w:rFonts w:ascii="Times New Roman" w:eastAsiaTheme="majorEastAsia" w:hAnsi="Times New Roman" w:cs="Times New Roman"/>
          <w:b/>
          <w:i/>
          <w:sz w:val="20"/>
          <w:szCs w:val="24"/>
        </w:rPr>
        <w:t xml:space="preserve">  </w:t>
      </w:r>
      <w:r w:rsidR="0049467C" w:rsidRPr="00CC13E2">
        <w:rPr>
          <w:rFonts w:ascii="Times New Roman" w:eastAsiaTheme="majorEastAsia" w:hAnsi="Times New Roman" w:cs="Times New Roman"/>
          <w:b/>
          <w:i/>
          <w:color w:val="000000" w:themeColor="text1"/>
          <w:sz w:val="20"/>
          <w:szCs w:val="24"/>
        </w:rPr>
        <w:t xml:space="preserve">B. S. Bloom, M. D. </w:t>
      </w:r>
      <w:proofErr w:type="spellStart"/>
      <w:r w:rsidR="0049467C" w:rsidRPr="00CC13E2">
        <w:rPr>
          <w:rFonts w:ascii="Times New Roman" w:eastAsiaTheme="majorEastAsia" w:hAnsi="Times New Roman" w:cs="Times New Roman"/>
          <w:b/>
          <w:i/>
          <w:color w:val="000000" w:themeColor="text1"/>
          <w:sz w:val="20"/>
          <w:szCs w:val="24"/>
        </w:rPr>
        <w:t>Engelhart</w:t>
      </w:r>
      <w:proofErr w:type="spellEnd"/>
      <w:r w:rsidR="0049467C" w:rsidRPr="00CC13E2">
        <w:rPr>
          <w:rFonts w:ascii="Times New Roman" w:eastAsiaTheme="majorEastAsia" w:hAnsi="Times New Roman" w:cs="Times New Roman"/>
          <w:b/>
          <w:i/>
          <w:color w:val="000000" w:themeColor="text1"/>
          <w:sz w:val="20"/>
          <w:szCs w:val="24"/>
        </w:rPr>
        <w:t xml:space="preserve">, E. J. </w:t>
      </w:r>
      <w:proofErr w:type="spellStart"/>
      <w:r w:rsidR="0049467C" w:rsidRPr="00CC13E2">
        <w:rPr>
          <w:rFonts w:ascii="Times New Roman" w:eastAsiaTheme="majorEastAsia" w:hAnsi="Times New Roman" w:cs="Times New Roman"/>
          <w:b/>
          <w:i/>
          <w:color w:val="000000" w:themeColor="text1"/>
          <w:sz w:val="20"/>
          <w:szCs w:val="24"/>
        </w:rPr>
        <w:t>Furst</w:t>
      </w:r>
      <w:proofErr w:type="spellEnd"/>
      <w:r w:rsidR="0049467C" w:rsidRPr="00CC13E2">
        <w:rPr>
          <w:rFonts w:ascii="Times New Roman" w:eastAsiaTheme="majorEastAsia" w:hAnsi="Times New Roman" w:cs="Times New Roman"/>
          <w:b/>
          <w:i/>
          <w:color w:val="000000" w:themeColor="text1"/>
          <w:sz w:val="20"/>
          <w:szCs w:val="24"/>
        </w:rPr>
        <w:t xml:space="preserve">, W. H. Hill, and D. R. Krathwohl, Taxonomy of Educational Objectives: The Classification of Educational Goals, Handbook I: Cognitive Domain. New York, NY, USA: Longmans, Green, 1956. </w:t>
      </w:r>
      <w:hyperlink r:id="rId30" w:tgtFrame="_blank" w:history="1">
        <w:r w:rsidR="0049467C">
          <w:rPr>
            <w:rStyle w:val="Hyperlink"/>
            <w:rFonts w:ascii="Verdana" w:hAnsi="Verdana"/>
            <w:color w:val="0B4FA7"/>
            <w:sz w:val="21"/>
            <w:szCs w:val="21"/>
          </w:rPr>
          <w:t>10.4236/ce.2014.518180</w:t>
        </w:r>
      </w:hyperlink>
      <w:r w:rsidR="0049467C">
        <w:rPr>
          <w:rFonts w:ascii="Times New Roman" w:hAnsi="Times New Roman"/>
          <w:b/>
          <w:i/>
          <w:color w:val="232323"/>
          <w:sz w:val="20"/>
          <w:szCs w:val="21"/>
          <w:shd w:val="clear" w:color="auto" w:fill="FFFFFF"/>
        </w:rPr>
        <w:t> </w:t>
      </w:r>
    </w:p>
    <w:p w14:paraId="14FCF323" w14:textId="77777777" w:rsidR="00ED2EA7" w:rsidRDefault="00ED2EA7" w:rsidP="00DA5939">
      <w:pPr>
        <w:jc w:val="both"/>
        <w:rPr>
          <w:rFonts w:ascii="Verdana" w:hAnsi="Verdana"/>
          <w:color w:val="232323"/>
          <w:sz w:val="21"/>
          <w:szCs w:val="21"/>
          <w:shd w:val="clear" w:color="auto" w:fill="FFFFFF"/>
        </w:rPr>
      </w:pPr>
    </w:p>
    <w:bookmarkStart w:id="17" w:name="ref16"/>
    <w:p w14:paraId="47083E83" w14:textId="77777777" w:rsidR="00ED2EA7" w:rsidRDefault="00EE4955" w:rsidP="00DA5939">
      <w:pPr>
        <w:jc w:val="both"/>
        <w:rPr>
          <w:rStyle w:val="Hyperlink"/>
          <w:rFonts w:ascii="Verdana" w:hAnsi="Verdana"/>
          <w:color w:val="0B4FA7"/>
          <w:sz w:val="21"/>
          <w:szCs w:val="21"/>
        </w:rPr>
      </w:pPr>
      <w:sdt>
        <w:sdtPr>
          <w:rPr>
            <w:rStyle w:val="Hyperlink"/>
            <w:rFonts w:ascii="Times New Roman" w:eastAsiaTheme="majorEastAsia" w:hAnsi="Times New Roman" w:cs="Times New Roman"/>
            <w:sz w:val="24"/>
            <w:szCs w:val="24"/>
          </w:rPr>
          <w:id w:val="254106532"/>
          <w:citation/>
        </w:sdtPr>
        <w:sdtEndPr>
          <w:rPr>
            <w:rStyle w:val="Hyperlink"/>
          </w:rPr>
        </w:sdtEndPr>
        <w:sdtContent>
          <w:r w:rsidR="00ED2EA7">
            <w:rPr>
              <w:rStyle w:val="Hyperlink"/>
              <w:rFonts w:ascii="Times New Roman" w:eastAsiaTheme="majorEastAsia" w:hAnsi="Times New Roman" w:cs="Times New Roman"/>
              <w:sz w:val="24"/>
              <w:szCs w:val="24"/>
            </w:rPr>
            <w:fldChar w:fldCharType="begin"/>
          </w:r>
          <w:r w:rsidR="00ED2EA7">
            <w:rPr>
              <w:rFonts w:ascii="Verdana" w:hAnsi="Verdana"/>
              <w:color w:val="232323"/>
              <w:sz w:val="21"/>
              <w:szCs w:val="21"/>
              <w:shd w:val="clear" w:color="auto" w:fill="FFFFFF"/>
            </w:rPr>
            <w:instrText xml:space="preserve"> CITATION Roj \l 1033 </w:instrText>
          </w:r>
          <w:r w:rsidR="00ED2EA7">
            <w:rPr>
              <w:rStyle w:val="Hyperlink"/>
              <w:rFonts w:ascii="Times New Roman" w:eastAsiaTheme="majorEastAsia" w:hAnsi="Times New Roman" w:cs="Times New Roman"/>
              <w:sz w:val="24"/>
              <w:szCs w:val="24"/>
            </w:rPr>
            <w:fldChar w:fldCharType="separate"/>
          </w:r>
          <w:r w:rsidR="00ED2EA7" w:rsidRPr="00ED2EA7">
            <w:rPr>
              <w:rFonts w:ascii="Verdana" w:hAnsi="Verdana"/>
              <w:noProof/>
              <w:color w:val="232323"/>
              <w:sz w:val="21"/>
              <w:szCs w:val="21"/>
              <w:shd w:val="clear" w:color="auto" w:fill="FFFFFF"/>
            </w:rPr>
            <w:t>[16]</w:t>
          </w:r>
          <w:r w:rsidR="00ED2EA7">
            <w:rPr>
              <w:rStyle w:val="Hyperlink"/>
              <w:rFonts w:ascii="Times New Roman" w:eastAsiaTheme="majorEastAsia" w:hAnsi="Times New Roman" w:cs="Times New Roman"/>
              <w:sz w:val="24"/>
              <w:szCs w:val="24"/>
            </w:rPr>
            <w:fldChar w:fldCharType="end"/>
          </w:r>
        </w:sdtContent>
      </w:sdt>
      <w:bookmarkEnd w:id="17"/>
      <w:r w:rsidR="00ED2EA7">
        <w:rPr>
          <w:rStyle w:val="Hyperlink"/>
          <w:rFonts w:ascii="Times New Roman" w:eastAsiaTheme="majorEastAsia" w:hAnsi="Times New Roman" w:cs="Times New Roman"/>
          <w:sz w:val="24"/>
          <w:szCs w:val="24"/>
        </w:rPr>
        <w:t xml:space="preserve"> </w:t>
      </w:r>
      <w:r w:rsidR="00ED2EA7" w:rsidRPr="00CC13E2">
        <w:rPr>
          <w:rFonts w:ascii="Times New Roman" w:eastAsiaTheme="majorEastAsia" w:hAnsi="Times New Roman" w:cs="Times New Roman"/>
          <w:color w:val="000000" w:themeColor="text1"/>
          <w:sz w:val="24"/>
          <w:szCs w:val="24"/>
        </w:rPr>
        <w:t>Rojas, M.P., et al., "Automated Test Creation Using Large Language Models: A Practical Application," Applied Sciences, vol. 14, no. 19, p. 9125, MDPI, 2024</w:t>
      </w:r>
      <w:r w:rsidR="00ED2EA7" w:rsidRPr="00ED2EA7">
        <w:rPr>
          <w:rFonts w:ascii="Helvetica" w:hAnsi="Helvetica"/>
          <w:bCs/>
          <w:smallCaps/>
          <w:color w:val="222222"/>
          <w:shd w:val="clear" w:color="auto" w:fill="FFFFFF"/>
        </w:rPr>
        <w:t>.</w:t>
      </w:r>
      <w:r w:rsidR="00ED2EA7">
        <w:t xml:space="preserve"> </w:t>
      </w:r>
      <w:r w:rsidR="00ED2EA7" w:rsidRPr="00ED2EA7">
        <w:rPr>
          <w:rStyle w:val="Hyperlink"/>
          <w:rFonts w:ascii="Verdana" w:hAnsi="Verdana"/>
          <w:color w:val="0B4FA7"/>
          <w:sz w:val="21"/>
          <w:szCs w:val="21"/>
        </w:rPr>
        <w:t>https://www.mdpi.com/2076-3417/14/19/9125</w:t>
      </w:r>
    </w:p>
    <w:p w14:paraId="2252F54B" w14:textId="77777777" w:rsidR="00ED2EA7" w:rsidRDefault="00ED2EA7" w:rsidP="00DA5939">
      <w:pPr>
        <w:jc w:val="both"/>
        <w:rPr>
          <w:rStyle w:val="Hyperlink"/>
          <w:rFonts w:ascii="Verdana" w:hAnsi="Verdana"/>
          <w:color w:val="0B4FA7"/>
          <w:sz w:val="21"/>
          <w:szCs w:val="21"/>
        </w:rPr>
      </w:pPr>
    </w:p>
    <w:bookmarkStart w:id="18" w:name="ref17"/>
    <w:p w14:paraId="6398FF95" w14:textId="77777777" w:rsidR="00ED2EA7" w:rsidRDefault="00EE4955" w:rsidP="00DA5939">
      <w:pPr>
        <w:jc w:val="both"/>
      </w:pPr>
      <w:sdt>
        <w:sdtPr>
          <w:rPr>
            <w:rStyle w:val="Hyperlink"/>
            <w:rFonts w:ascii="Verdana" w:hAnsi="Verdana"/>
            <w:color w:val="0B4FA7"/>
            <w:sz w:val="21"/>
            <w:szCs w:val="21"/>
          </w:rPr>
          <w:id w:val="-2125611921"/>
          <w:citation/>
        </w:sdtPr>
        <w:sdtEndPr>
          <w:rPr>
            <w:rStyle w:val="Hyperlink"/>
          </w:rPr>
        </w:sdtEndPr>
        <w:sdtContent>
          <w:r w:rsidR="00ED2EA7">
            <w:rPr>
              <w:rStyle w:val="Hyperlink"/>
              <w:rFonts w:ascii="Verdana" w:hAnsi="Verdana"/>
              <w:color w:val="0B4FA7"/>
              <w:sz w:val="21"/>
              <w:szCs w:val="21"/>
            </w:rPr>
            <w:fldChar w:fldCharType="begin"/>
          </w:r>
          <w:r w:rsidR="00ED2EA7">
            <w:rPr>
              <w:rStyle w:val="Hyperlink"/>
              <w:rFonts w:ascii="Verdana" w:hAnsi="Verdana"/>
              <w:color w:val="0B4FA7"/>
              <w:sz w:val="21"/>
              <w:szCs w:val="21"/>
            </w:rPr>
            <w:instrText xml:space="preserve"> CITATION Ela \l 1033 </w:instrText>
          </w:r>
          <w:r w:rsidR="00ED2EA7">
            <w:rPr>
              <w:rStyle w:val="Hyperlink"/>
              <w:rFonts w:ascii="Verdana" w:hAnsi="Verdana"/>
              <w:color w:val="0B4FA7"/>
              <w:sz w:val="21"/>
              <w:szCs w:val="21"/>
            </w:rPr>
            <w:fldChar w:fldCharType="separate"/>
          </w:r>
          <w:r w:rsidR="00ED2EA7" w:rsidRPr="00ED2EA7">
            <w:rPr>
              <w:rFonts w:ascii="Verdana" w:hAnsi="Verdana"/>
              <w:noProof/>
              <w:color w:val="0B4FA7"/>
              <w:sz w:val="21"/>
              <w:szCs w:val="21"/>
            </w:rPr>
            <w:t>[17]</w:t>
          </w:r>
          <w:r w:rsidR="00ED2EA7">
            <w:rPr>
              <w:rStyle w:val="Hyperlink"/>
              <w:rFonts w:ascii="Verdana" w:hAnsi="Verdana"/>
              <w:color w:val="0B4FA7"/>
              <w:sz w:val="21"/>
              <w:szCs w:val="21"/>
            </w:rPr>
            <w:fldChar w:fldCharType="end"/>
          </w:r>
        </w:sdtContent>
      </w:sdt>
      <w:bookmarkEnd w:id="18"/>
      <w:r w:rsidR="00ED2EA7">
        <w:rPr>
          <w:rStyle w:val="Hyperlink"/>
          <w:rFonts w:ascii="Verdana" w:hAnsi="Verdana"/>
          <w:color w:val="0B4FA7"/>
          <w:sz w:val="21"/>
          <w:szCs w:val="21"/>
        </w:rPr>
        <w:t xml:space="preserve"> </w:t>
      </w:r>
      <w:proofErr w:type="spellStart"/>
      <w:r w:rsidR="00ED2EA7" w:rsidRPr="00CC13E2">
        <w:rPr>
          <w:rFonts w:ascii="Times New Roman" w:eastAsiaTheme="majorEastAsia" w:hAnsi="Times New Roman" w:cs="Times New Roman"/>
          <w:color w:val="000000" w:themeColor="text1"/>
          <w:sz w:val="24"/>
          <w:szCs w:val="24"/>
        </w:rPr>
        <w:t>Elallam</w:t>
      </w:r>
      <w:proofErr w:type="spellEnd"/>
      <w:r w:rsidR="00ED2EA7" w:rsidRPr="00CC13E2">
        <w:rPr>
          <w:rFonts w:ascii="Times New Roman" w:eastAsiaTheme="majorEastAsia" w:hAnsi="Times New Roman" w:cs="Times New Roman"/>
          <w:color w:val="000000" w:themeColor="text1"/>
          <w:sz w:val="24"/>
          <w:szCs w:val="24"/>
        </w:rPr>
        <w:t xml:space="preserve">, M., et al., "Automated Educational Question Generation at Different Bloom's Skill Levels using Large Language Models: Strategies and Evaluation," </w:t>
      </w:r>
      <w:proofErr w:type="spellStart"/>
      <w:r w:rsidR="00ED2EA7" w:rsidRPr="00CC13E2">
        <w:rPr>
          <w:rFonts w:ascii="Times New Roman" w:eastAsiaTheme="majorEastAsia" w:hAnsi="Times New Roman" w:cs="Times New Roman"/>
          <w:color w:val="000000" w:themeColor="text1"/>
          <w:sz w:val="24"/>
          <w:szCs w:val="24"/>
        </w:rPr>
        <w:t>arXiv</w:t>
      </w:r>
      <w:proofErr w:type="spellEnd"/>
      <w:r w:rsidR="00ED2EA7" w:rsidRPr="00CC13E2">
        <w:rPr>
          <w:rFonts w:ascii="Times New Roman" w:eastAsiaTheme="majorEastAsia" w:hAnsi="Times New Roman" w:cs="Times New Roman"/>
          <w:color w:val="000000" w:themeColor="text1"/>
          <w:sz w:val="24"/>
          <w:szCs w:val="24"/>
        </w:rPr>
        <w:t xml:space="preserve"> preprint arXiv:2408.04394, Aug. 2024. </w:t>
      </w:r>
      <w:hyperlink r:id="rId31" w:history="1">
        <w:r w:rsidR="00ED2EA7">
          <w:rPr>
            <w:rStyle w:val="Hyperlink"/>
          </w:rPr>
          <w:t>https://arxiv.org/abs/2408.04394</w:t>
        </w:r>
      </w:hyperlink>
    </w:p>
    <w:bookmarkStart w:id="19" w:name="ref18"/>
    <w:p w14:paraId="7F91DFF3" w14:textId="77777777" w:rsidR="00ED2EA7" w:rsidRDefault="00EE4955" w:rsidP="00DA5939">
      <w:pPr>
        <w:jc w:val="both"/>
      </w:pPr>
      <w:sdt>
        <w:sdtPr>
          <w:rPr>
            <w:rStyle w:val="Hyperlink"/>
            <w:rFonts w:ascii="Verdana" w:hAnsi="Verdana"/>
            <w:color w:val="0B4FA7"/>
            <w:sz w:val="21"/>
            <w:szCs w:val="21"/>
          </w:rPr>
          <w:id w:val="-995258778"/>
          <w:citation/>
        </w:sdtPr>
        <w:sdtEndPr>
          <w:rPr>
            <w:rStyle w:val="Hyperlink"/>
          </w:rPr>
        </w:sdtEndPr>
        <w:sdtContent>
          <w:r w:rsidR="00ED2EA7">
            <w:rPr>
              <w:rStyle w:val="Hyperlink"/>
              <w:rFonts w:ascii="Verdana" w:hAnsi="Verdana"/>
              <w:color w:val="0B4FA7"/>
              <w:sz w:val="21"/>
              <w:szCs w:val="21"/>
            </w:rPr>
            <w:fldChar w:fldCharType="begin"/>
          </w:r>
          <w:r w:rsidR="00ED2EA7">
            <w:instrText xml:space="preserve"> CITATION SEs \l 1033 </w:instrText>
          </w:r>
          <w:r w:rsidR="00ED2EA7">
            <w:rPr>
              <w:rStyle w:val="Hyperlink"/>
              <w:rFonts w:ascii="Verdana" w:hAnsi="Verdana"/>
              <w:color w:val="0B4FA7"/>
              <w:sz w:val="21"/>
              <w:szCs w:val="21"/>
            </w:rPr>
            <w:fldChar w:fldCharType="separate"/>
          </w:r>
          <w:r w:rsidR="00ED2EA7" w:rsidRPr="00ED2EA7">
            <w:rPr>
              <w:noProof/>
            </w:rPr>
            <w:t>[18]</w:t>
          </w:r>
          <w:r w:rsidR="00ED2EA7">
            <w:rPr>
              <w:rStyle w:val="Hyperlink"/>
              <w:rFonts w:ascii="Verdana" w:hAnsi="Verdana"/>
              <w:color w:val="0B4FA7"/>
              <w:sz w:val="21"/>
              <w:szCs w:val="21"/>
            </w:rPr>
            <w:fldChar w:fldCharType="end"/>
          </w:r>
        </w:sdtContent>
      </w:sdt>
      <w:bookmarkEnd w:id="19"/>
      <w:r w:rsidR="00ED2EA7" w:rsidRPr="00ED2EA7">
        <w:rPr>
          <w:rFonts w:ascii="Helvetica" w:hAnsi="Helvetica"/>
          <w:bCs/>
          <w:smallCaps/>
          <w:color w:val="222222"/>
          <w:shd w:val="clear" w:color="auto" w:fill="FFFFFF"/>
        </w:rPr>
        <w:t>S</w:t>
      </w:r>
      <w:r w:rsidR="00ED2EA7" w:rsidRPr="00CC13E2">
        <w:rPr>
          <w:rFonts w:ascii="Times New Roman" w:eastAsiaTheme="majorEastAsia" w:hAnsi="Times New Roman" w:cs="Times New Roman"/>
          <w:color w:val="000000" w:themeColor="text1"/>
          <w:sz w:val="24"/>
          <w:szCs w:val="24"/>
        </w:rPr>
        <w:t xml:space="preserve">. Es, J. James, L. Espinosa </w:t>
      </w:r>
      <w:proofErr w:type="spellStart"/>
      <w:r w:rsidR="00ED2EA7" w:rsidRPr="00CC13E2">
        <w:rPr>
          <w:rFonts w:ascii="Times New Roman" w:eastAsiaTheme="majorEastAsia" w:hAnsi="Times New Roman" w:cs="Times New Roman"/>
          <w:color w:val="000000" w:themeColor="text1"/>
          <w:sz w:val="24"/>
          <w:szCs w:val="24"/>
        </w:rPr>
        <w:t>Anke</w:t>
      </w:r>
      <w:proofErr w:type="spellEnd"/>
      <w:r w:rsidR="00ED2EA7" w:rsidRPr="00CC13E2">
        <w:rPr>
          <w:rFonts w:ascii="Times New Roman" w:eastAsiaTheme="majorEastAsia" w:hAnsi="Times New Roman" w:cs="Times New Roman"/>
          <w:color w:val="000000" w:themeColor="text1"/>
          <w:sz w:val="24"/>
          <w:szCs w:val="24"/>
        </w:rPr>
        <w:t xml:space="preserve">, and S. </w:t>
      </w:r>
      <w:proofErr w:type="spellStart"/>
      <w:r w:rsidR="00ED2EA7" w:rsidRPr="00CC13E2">
        <w:rPr>
          <w:rFonts w:ascii="Times New Roman" w:eastAsiaTheme="majorEastAsia" w:hAnsi="Times New Roman" w:cs="Times New Roman"/>
          <w:color w:val="000000" w:themeColor="text1"/>
          <w:sz w:val="24"/>
          <w:szCs w:val="24"/>
        </w:rPr>
        <w:t>Schockaert</w:t>
      </w:r>
      <w:proofErr w:type="spellEnd"/>
      <w:r w:rsidR="00ED2EA7" w:rsidRPr="00CC13E2">
        <w:rPr>
          <w:rFonts w:ascii="Times New Roman" w:eastAsiaTheme="majorEastAsia" w:hAnsi="Times New Roman" w:cs="Times New Roman"/>
          <w:color w:val="000000" w:themeColor="text1"/>
          <w:sz w:val="24"/>
          <w:szCs w:val="24"/>
        </w:rPr>
        <w:t>, "RA</w:t>
      </w:r>
      <w:r w:rsidR="00317C2B" w:rsidRPr="00CC13E2">
        <w:rPr>
          <w:rFonts w:ascii="Times New Roman" w:eastAsiaTheme="majorEastAsia" w:hAnsi="Times New Roman" w:cs="Times New Roman"/>
          <w:color w:val="000000" w:themeColor="text1"/>
          <w:sz w:val="24"/>
          <w:szCs w:val="24"/>
        </w:rPr>
        <w:t>GAs</w:t>
      </w:r>
      <w:r w:rsidR="00ED2EA7" w:rsidRPr="00CC13E2">
        <w:rPr>
          <w:rFonts w:ascii="Times New Roman" w:eastAsiaTheme="majorEastAsia" w:hAnsi="Times New Roman" w:cs="Times New Roman"/>
          <w:color w:val="000000" w:themeColor="text1"/>
          <w:sz w:val="24"/>
          <w:szCs w:val="24"/>
        </w:rPr>
        <w:t xml:space="preserve">: Automated Evaluation of Retrieval Augmented Generation," in Proceedings of the 18th Conference of the European Chapter of the Association for Computational Linguistics (EACL): </w:t>
      </w:r>
      <w:r w:rsidR="00ED2EA7" w:rsidRPr="00CC13E2">
        <w:rPr>
          <w:rFonts w:ascii="Times New Roman" w:eastAsiaTheme="majorEastAsia" w:hAnsi="Times New Roman" w:cs="Times New Roman"/>
          <w:color w:val="000000" w:themeColor="text1"/>
          <w:sz w:val="24"/>
          <w:szCs w:val="24"/>
        </w:rPr>
        <w:lastRenderedPageBreak/>
        <w:t xml:space="preserve">System Demonstrations, pp. 150–158, Mar. 2024. </w:t>
      </w:r>
      <w:hyperlink r:id="rId32" w:history="1">
        <w:r w:rsidR="00ED2EA7">
          <w:rPr>
            <w:rStyle w:val="Hyperlink"/>
          </w:rPr>
          <w:t>https://aclanthology.org/2024.eacl-demo.16/</w:t>
        </w:r>
      </w:hyperlink>
    </w:p>
    <w:p w14:paraId="1A4971E7" w14:textId="77777777" w:rsidR="003E21E6" w:rsidRDefault="003E21E6" w:rsidP="00DA5939">
      <w:pPr>
        <w:jc w:val="both"/>
      </w:pPr>
    </w:p>
    <w:bookmarkStart w:id="20" w:name="ref19"/>
    <w:p w14:paraId="0EA371E1" w14:textId="77777777" w:rsidR="00ED2EA7" w:rsidRDefault="00EE4955" w:rsidP="00DA5939">
      <w:pPr>
        <w:jc w:val="both"/>
      </w:pPr>
      <w:sdt>
        <w:sdtPr>
          <w:rPr>
            <w:rStyle w:val="Hyperlink"/>
            <w:rFonts w:ascii="Verdana" w:hAnsi="Verdana"/>
            <w:color w:val="0B4FA7"/>
            <w:sz w:val="21"/>
            <w:szCs w:val="21"/>
          </w:rPr>
          <w:id w:val="-1553836233"/>
          <w:citation/>
        </w:sdtPr>
        <w:sdtEndPr>
          <w:rPr>
            <w:rStyle w:val="Hyperlink"/>
          </w:rPr>
        </w:sdtEndPr>
        <w:sdtContent>
          <w:r w:rsidR="00ED2EA7">
            <w:rPr>
              <w:rStyle w:val="Hyperlink"/>
              <w:rFonts w:ascii="Verdana" w:hAnsi="Verdana"/>
              <w:color w:val="0B4FA7"/>
              <w:sz w:val="21"/>
              <w:szCs w:val="21"/>
            </w:rPr>
            <w:fldChar w:fldCharType="begin"/>
          </w:r>
          <w:r w:rsidR="00ED2EA7">
            <w:instrText xml:space="preserve"> CITATION PLe1 \l 1033 </w:instrText>
          </w:r>
          <w:r w:rsidR="00ED2EA7">
            <w:rPr>
              <w:rStyle w:val="Hyperlink"/>
              <w:rFonts w:ascii="Verdana" w:hAnsi="Verdana"/>
              <w:color w:val="0B4FA7"/>
              <w:sz w:val="21"/>
              <w:szCs w:val="21"/>
            </w:rPr>
            <w:fldChar w:fldCharType="separate"/>
          </w:r>
          <w:r w:rsidR="00ED2EA7" w:rsidRPr="00ED2EA7">
            <w:rPr>
              <w:noProof/>
            </w:rPr>
            <w:t>[19]</w:t>
          </w:r>
          <w:r w:rsidR="00ED2EA7">
            <w:rPr>
              <w:rStyle w:val="Hyperlink"/>
              <w:rFonts w:ascii="Verdana" w:hAnsi="Verdana"/>
              <w:color w:val="0B4FA7"/>
              <w:sz w:val="21"/>
              <w:szCs w:val="21"/>
            </w:rPr>
            <w:fldChar w:fldCharType="end"/>
          </w:r>
        </w:sdtContent>
      </w:sdt>
      <w:bookmarkEnd w:id="20"/>
      <w:r w:rsidR="00ED2EA7">
        <w:rPr>
          <w:rStyle w:val="Hyperlink"/>
          <w:rFonts w:ascii="Verdana" w:hAnsi="Verdana"/>
          <w:color w:val="0B4FA7"/>
          <w:sz w:val="21"/>
          <w:szCs w:val="21"/>
        </w:rPr>
        <w:t xml:space="preserve"> </w:t>
      </w:r>
      <w:r w:rsidR="00ED2EA7" w:rsidRPr="00CC13E2">
        <w:rPr>
          <w:rFonts w:ascii="Times New Roman" w:eastAsiaTheme="majorEastAsia" w:hAnsi="Times New Roman" w:cs="Times New Roman"/>
          <w:color w:val="000000" w:themeColor="text1"/>
          <w:sz w:val="24"/>
          <w:szCs w:val="24"/>
        </w:rPr>
        <w:t xml:space="preserve">P. Lewis, E. Perez, A. </w:t>
      </w:r>
      <w:proofErr w:type="spellStart"/>
      <w:r w:rsidR="00ED2EA7" w:rsidRPr="00CC13E2">
        <w:rPr>
          <w:rFonts w:ascii="Times New Roman" w:eastAsiaTheme="majorEastAsia" w:hAnsi="Times New Roman" w:cs="Times New Roman"/>
          <w:color w:val="000000" w:themeColor="text1"/>
          <w:sz w:val="24"/>
          <w:szCs w:val="24"/>
        </w:rPr>
        <w:t>Piktus</w:t>
      </w:r>
      <w:proofErr w:type="spellEnd"/>
      <w:r w:rsidR="00ED2EA7" w:rsidRPr="00CC13E2">
        <w:rPr>
          <w:rFonts w:ascii="Times New Roman" w:eastAsiaTheme="majorEastAsia" w:hAnsi="Times New Roman" w:cs="Times New Roman"/>
          <w:color w:val="000000" w:themeColor="text1"/>
          <w:sz w:val="24"/>
          <w:szCs w:val="24"/>
        </w:rPr>
        <w:t xml:space="preserve">, F. </w:t>
      </w:r>
      <w:proofErr w:type="spellStart"/>
      <w:r w:rsidR="00ED2EA7" w:rsidRPr="00CC13E2">
        <w:rPr>
          <w:rFonts w:ascii="Times New Roman" w:eastAsiaTheme="majorEastAsia" w:hAnsi="Times New Roman" w:cs="Times New Roman"/>
          <w:color w:val="000000" w:themeColor="text1"/>
          <w:sz w:val="24"/>
          <w:szCs w:val="24"/>
        </w:rPr>
        <w:t>Petroni</w:t>
      </w:r>
      <w:proofErr w:type="spellEnd"/>
      <w:r w:rsidR="00ED2EA7" w:rsidRPr="00CC13E2">
        <w:rPr>
          <w:rFonts w:ascii="Times New Roman" w:eastAsiaTheme="majorEastAsia" w:hAnsi="Times New Roman" w:cs="Times New Roman"/>
          <w:color w:val="000000" w:themeColor="text1"/>
          <w:sz w:val="24"/>
          <w:szCs w:val="24"/>
        </w:rPr>
        <w:t xml:space="preserve">, V. </w:t>
      </w:r>
      <w:proofErr w:type="spellStart"/>
      <w:r w:rsidR="00ED2EA7" w:rsidRPr="00CC13E2">
        <w:rPr>
          <w:rFonts w:ascii="Times New Roman" w:eastAsiaTheme="majorEastAsia" w:hAnsi="Times New Roman" w:cs="Times New Roman"/>
          <w:color w:val="000000" w:themeColor="text1"/>
          <w:sz w:val="24"/>
          <w:szCs w:val="24"/>
        </w:rPr>
        <w:t>Karpukhin</w:t>
      </w:r>
      <w:proofErr w:type="spellEnd"/>
      <w:r w:rsidR="00ED2EA7" w:rsidRPr="00CC13E2">
        <w:rPr>
          <w:rFonts w:ascii="Times New Roman" w:eastAsiaTheme="majorEastAsia" w:hAnsi="Times New Roman" w:cs="Times New Roman"/>
          <w:color w:val="000000" w:themeColor="text1"/>
          <w:sz w:val="24"/>
          <w:szCs w:val="24"/>
        </w:rPr>
        <w:t xml:space="preserve">, N. Goyal, H. </w:t>
      </w:r>
      <w:proofErr w:type="spellStart"/>
      <w:r w:rsidR="00ED2EA7" w:rsidRPr="00CC13E2">
        <w:rPr>
          <w:rFonts w:ascii="Times New Roman" w:eastAsiaTheme="majorEastAsia" w:hAnsi="Times New Roman" w:cs="Times New Roman"/>
          <w:color w:val="000000" w:themeColor="text1"/>
          <w:sz w:val="24"/>
          <w:szCs w:val="24"/>
        </w:rPr>
        <w:t>Küttler</w:t>
      </w:r>
      <w:proofErr w:type="spellEnd"/>
      <w:r w:rsidR="00ED2EA7" w:rsidRPr="00CC13E2">
        <w:rPr>
          <w:rFonts w:ascii="Times New Roman" w:eastAsiaTheme="majorEastAsia" w:hAnsi="Times New Roman" w:cs="Times New Roman"/>
          <w:color w:val="000000" w:themeColor="text1"/>
          <w:sz w:val="24"/>
          <w:szCs w:val="24"/>
        </w:rPr>
        <w:t xml:space="preserve">, M. Lewis, W. </w:t>
      </w:r>
      <w:proofErr w:type="spellStart"/>
      <w:r w:rsidR="00ED2EA7" w:rsidRPr="00CC13E2">
        <w:rPr>
          <w:rFonts w:ascii="Times New Roman" w:eastAsiaTheme="majorEastAsia" w:hAnsi="Times New Roman" w:cs="Times New Roman"/>
          <w:color w:val="000000" w:themeColor="text1"/>
          <w:sz w:val="24"/>
          <w:szCs w:val="24"/>
        </w:rPr>
        <w:t>Yih</w:t>
      </w:r>
      <w:proofErr w:type="spellEnd"/>
      <w:r w:rsidR="00ED2EA7" w:rsidRPr="00CC13E2">
        <w:rPr>
          <w:rFonts w:ascii="Times New Roman" w:eastAsiaTheme="majorEastAsia" w:hAnsi="Times New Roman" w:cs="Times New Roman"/>
          <w:color w:val="000000" w:themeColor="text1"/>
          <w:sz w:val="24"/>
          <w:szCs w:val="24"/>
        </w:rPr>
        <w:t xml:space="preserve">, T. </w:t>
      </w:r>
      <w:proofErr w:type="spellStart"/>
      <w:r w:rsidR="00ED2EA7" w:rsidRPr="00CC13E2">
        <w:rPr>
          <w:rFonts w:ascii="Times New Roman" w:eastAsiaTheme="majorEastAsia" w:hAnsi="Times New Roman" w:cs="Times New Roman"/>
          <w:color w:val="000000" w:themeColor="text1"/>
          <w:sz w:val="24"/>
          <w:szCs w:val="24"/>
        </w:rPr>
        <w:t>Rocktäschel</w:t>
      </w:r>
      <w:proofErr w:type="spellEnd"/>
      <w:r w:rsidR="00ED2EA7" w:rsidRPr="00CC13E2">
        <w:rPr>
          <w:rFonts w:ascii="Times New Roman" w:eastAsiaTheme="majorEastAsia" w:hAnsi="Times New Roman" w:cs="Times New Roman"/>
          <w:color w:val="000000" w:themeColor="text1"/>
          <w:sz w:val="24"/>
          <w:szCs w:val="24"/>
        </w:rPr>
        <w:t xml:space="preserve">, S. Riedel, and D. </w:t>
      </w:r>
      <w:proofErr w:type="spellStart"/>
      <w:r w:rsidR="00ED2EA7" w:rsidRPr="00CC13E2">
        <w:rPr>
          <w:rFonts w:ascii="Times New Roman" w:eastAsiaTheme="majorEastAsia" w:hAnsi="Times New Roman" w:cs="Times New Roman"/>
          <w:color w:val="000000" w:themeColor="text1"/>
          <w:sz w:val="24"/>
          <w:szCs w:val="24"/>
        </w:rPr>
        <w:t>Kiela</w:t>
      </w:r>
      <w:proofErr w:type="spellEnd"/>
      <w:r w:rsidR="00ED2EA7" w:rsidRPr="00CC13E2">
        <w:rPr>
          <w:rFonts w:ascii="Times New Roman" w:eastAsiaTheme="majorEastAsia" w:hAnsi="Times New Roman" w:cs="Times New Roman"/>
          <w:color w:val="000000" w:themeColor="text1"/>
          <w:sz w:val="24"/>
          <w:szCs w:val="24"/>
        </w:rPr>
        <w:t>, "Retrieval-Augmented Generation for Knowledge-Intensive NLP Tasks," in Advances in Neural Information Processing Systems (</w:t>
      </w:r>
      <w:proofErr w:type="spellStart"/>
      <w:r w:rsidR="00ED2EA7" w:rsidRPr="00CC13E2">
        <w:rPr>
          <w:rFonts w:ascii="Times New Roman" w:eastAsiaTheme="majorEastAsia" w:hAnsi="Times New Roman" w:cs="Times New Roman"/>
          <w:color w:val="000000" w:themeColor="text1"/>
          <w:sz w:val="24"/>
          <w:szCs w:val="24"/>
        </w:rPr>
        <w:t>NeurIPS</w:t>
      </w:r>
      <w:proofErr w:type="spellEnd"/>
      <w:r w:rsidR="00ED2EA7" w:rsidRPr="00CC13E2">
        <w:rPr>
          <w:rFonts w:ascii="Times New Roman" w:eastAsiaTheme="majorEastAsia" w:hAnsi="Times New Roman" w:cs="Times New Roman"/>
          <w:color w:val="000000" w:themeColor="text1"/>
          <w:sz w:val="24"/>
          <w:szCs w:val="24"/>
        </w:rPr>
        <w:t>), vol. 33, pp. 9459–9474, 2020.</w:t>
      </w:r>
      <w:r w:rsidR="00ED2EA7">
        <w:t xml:space="preserve"> </w:t>
      </w:r>
      <w:hyperlink r:id="rId33" w:history="1">
        <w:r w:rsidR="00ED2EA7">
          <w:rPr>
            <w:rStyle w:val="Hyperlink"/>
          </w:rPr>
          <w:t>https://arxiv.org/abs/2005.11401</w:t>
        </w:r>
      </w:hyperlink>
    </w:p>
    <w:p w14:paraId="2F5478BD" w14:textId="77777777" w:rsidR="003E21E6" w:rsidRDefault="003E21E6" w:rsidP="00DA5939">
      <w:pPr>
        <w:jc w:val="both"/>
      </w:pPr>
    </w:p>
    <w:bookmarkStart w:id="21" w:name="ref20"/>
    <w:p w14:paraId="56A8C6BF" w14:textId="77777777" w:rsidR="003E21E6" w:rsidRDefault="00EE4955" w:rsidP="00DA5939">
      <w:pPr>
        <w:jc w:val="both"/>
      </w:pPr>
      <w:sdt>
        <w:sdtPr>
          <w:rPr>
            <w:rStyle w:val="Hyperlink"/>
            <w:rFonts w:ascii="Verdana" w:hAnsi="Verdana"/>
            <w:color w:val="0B4FA7"/>
            <w:sz w:val="21"/>
            <w:szCs w:val="21"/>
          </w:rPr>
          <w:id w:val="-1642876330"/>
          <w:citation/>
        </w:sdtPr>
        <w:sdtEndPr>
          <w:rPr>
            <w:rStyle w:val="Hyperlink"/>
          </w:rPr>
        </w:sdtEndPr>
        <w:sdtContent>
          <w:r w:rsidR="003E21E6">
            <w:rPr>
              <w:rStyle w:val="Hyperlink"/>
              <w:rFonts w:ascii="Verdana" w:hAnsi="Verdana"/>
              <w:color w:val="0B4FA7"/>
              <w:sz w:val="21"/>
              <w:szCs w:val="21"/>
            </w:rPr>
            <w:fldChar w:fldCharType="begin"/>
          </w:r>
          <w:r w:rsidR="003E21E6">
            <w:instrText xml:space="preserve"> CITATION MIm \l 1033 </w:instrText>
          </w:r>
          <w:r w:rsidR="003E21E6">
            <w:rPr>
              <w:rStyle w:val="Hyperlink"/>
              <w:rFonts w:ascii="Verdana" w:hAnsi="Verdana"/>
              <w:color w:val="0B4FA7"/>
              <w:sz w:val="21"/>
              <w:szCs w:val="21"/>
            </w:rPr>
            <w:fldChar w:fldCharType="separate"/>
          </w:r>
          <w:r w:rsidR="003E21E6" w:rsidRPr="003E21E6">
            <w:rPr>
              <w:noProof/>
            </w:rPr>
            <w:t>[20]</w:t>
          </w:r>
          <w:r w:rsidR="003E21E6">
            <w:rPr>
              <w:rStyle w:val="Hyperlink"/>
              <w:rFonts w:ascii="Verdana" w:hAnsi="Verdana"/>
              <w:color w:val="0B4FA7"/>
              <w:sz w:val="21"/>
              <w:szCs w:val="21"/>
            </w:rPr>
            <w:fldChar w:fldCharType="end"/>
          </w:r>
        </w:sdtContent>
      </w:sdt>
      <w:bookmarkEnd w:id="21"/>
      <w:r w:rsidR="003E21E6" w:rsidRPr="00CC13E2">
        <w:rPr>
          <w:rFonts w:ascii="Times New Roman" w:eastAsiaTheme="majorEastAsia" w:hAnsi="Times New Roman" w:cs="Times New Roman"/>
          <w:color w:val="000000" w:themeColor="text1"/>
          <w:sz w:val="24"/>
          <w:szCs w:val="24"/>
        </w:rPr>
        <w:t xml:space="preserve">M. Imran and N. </w:t>
      </w:r>
      <w:proofErr w:type="spellStart"/>
      <w:r w:rsidR="003E21E6" w:rsidRPr="00CC13E2">
        <w:rPr>
          <w:rFonts w:ascii="Times New Roman" w:eastAsiaTheme="majorEastAsia" w:hAnsi="Times New Roman" w:cs="Times New Roman"/>
          <w:color w:val="000000" w:themeColor="text1"/>
          <w:sz w:val="24"/>
          <w:szCs w:val="24"/>
        </w:rPr>
        <w:t>Almusharraf</w:t>
      </w:r>
      <w:proofErr w:type="spellEnd"/>
      <w:r w:rsidR="003E21E6" w:rsidRPr="00CC13E2">
        <w:rPr>
          <w:rFonts w:ascii="Times New Roman" w:eastAsiaTheme="majorEastAsia" w:hAnsi="Times New Roman" w:cs="Times New Roman"/>
          <w:color w:val="000000" w:themeColor="text1"/>
          <w:sz w:val="24"/>
          <w:szCs w:val="24"/>
        </w:rPr>
        <w:t xml:space="preserve">, "Google Gemini as a Next Generation AI Educational Tool: A Review of Emerging Educational Technology," </w:t>
      </w:r>
      <w:r w:rsidR="003E21E6" w:rsidRPr="00CC13E2">
        <w:rPr>
          <w:rFonts w:ascii="Times New Roman" w:eastAsiaTheme="majorEastAsia" w:hAnsi="Times New Roman" w:cs="Times New Roman"/>
          <w:i/>
          <w:iCs/>
          <w:color w:val="000000" w:themeColor="text1"/>
          <w:sz w:val="24"/>
          <w:szCs w:val="24"/>
        </w:rPr>
        <w:t>Smart Learning Environments</w:t>
      </w:r>
      <w:r w:rsidR="003E21E6" w:rsidRPr="00CC13E2">
        <w:rPr>
          <w:rFonts w:ascii="Times New Roman" w:eastAsiaTheme="majorEastAsia" w:hAnsi="Times New Roman" w:cs="Times New Roman"/>
          <w:color w:val="000000" w:themeColor="text1"/>
          <w:sz w:val="24"/>
          <w:szCs w:val="24"/>
        </w:rPr>
        <w:t xml:space="preserve">, Springer, 2024. </w:t>
      </w:r>
      <w:hyperlink r:id="rId34" w:history="1">
        <w:r w:rsidR="003E21E6">
          <w:rPr>
            <w:rStyle w:val="Hyperlink"/>
          </w:rPr>
          <w:t>https://link.springer.com/article/10.1186/s40561-024-00310-z</w:t>
        </w:r>
      </w:hyperlink>
    </w:p>
    <w:p w14:paraId="23DD704B" w14:textId="77777777" w:rsidR="00616034" w:rsidRDefault="00616034" w:rsidP="00DA5939">
      <w:pPr>
        <w:jc w:val="both"/>
      </w:pPr>
    </w:p>
    <w:bookmarkStart w:id="22" w:name="ref21"/>
    <w:p w14:paraId="0129BE19" w14:textId="77777777" w:rsidR="00B44CED" w:rsidRDefault="00EE4955" w:rsidP="00DA5939">
      <w:pPr>
        <w:jc w:val="both"/>
      </w:pPr>
      <w:sdt>
        <w:sdtPr>
          <w:rPr>
            <w:rStyle w:val="Hyperlink"/>
            <w:rFonts w:ascii="Verdana" w:hAnsi="Verdana"/>
            <w:color w:val="0B4FA7"/>
            <w:sz w:val="21"/>
            <w:szCs w:val="21"/>
          </w:rPr>
          <w:id w:val="1005718703"/>
          <w:citation/>
        </w:sdtPr>
        <w:sdtEndPr>
          <w:rPr>
            <w:rStyle w:val="Hyperlink"/>
          </w:rPr>
        </w:sdtEndPr>
        <w:sdtContent>
          <w:r w:rsidR="00616034">
            <w:rPr>
              <w:rStyle w:val="Hyperlink"/>
              <w:rFonts w:ascii="Verdana" w:hAnsi="Verdana"/>
              <w:color w:val="0B4FA7"/>
              <w:sz w:val="21"/>
              <w:szCs w:val="21"/>
            </w:rPr>
            <w:fldChar w:fldCharType="begin"/>
          </w:r>
          <w:r w:rsidR="00616034">
            <w:instrText xml:space="preserve"> CITATION Ouy \l 1033 </w:instrText>
          </w:r>
          <w:r w:rsidR="00616034">
            <w:rPr>
              <w:rStyle w:val="Hyperlink"/>
              <w:rFonts w:ascii="Verdana" w:hAnsi="Verdana"/>
              <w:color w:val="0B4FA7"/>
              <w:sz w:val="21"/>
              <w:szCs w:val="21"/>
            </w:rPr>
            <w:fldChar w:fldCharType="separate"/>
          </w:r>
          <w:r w:rsidR="00616034" w:rsidRPr="00616034">
            <w:rPr>
              <w:noProof/>
            </w:rPr>
            <w:t>[21]</w:t>
          </w:r>
          <w:r w:rsidR="00616034">
            <w:rPr>
              <w:rStyle w:val="Hyperlink"/>
              <w:rFonts w:ascii="Verdana" w:hAnsi="Verdana"/>
              <w:color w:val="0B4FA7"/>
              <w:sz w:val="21"/>
              <w:szCs w:val="21"/>
            </w:rPr>
            <w:fldChar w:fldCharType="end"/>
          </w:r>
        </w:sdtContent>
      </w:sdt>
      <w:bookmarkEnd w:id="22"/>
      <w:r w:rsidR="00616034">
        <w:rPr>
          <w:rStyle w:val="Hyperlink"/>
          <w:rFonts w:ascii="Verdana" w:hAnsi="Verdana"/>
          <w:color w:val="0B4FA7"/>
          <w:sz w:val="21"/>
          <w:szCs w:val="21"/>
        </w:rPr>
        <w:t xml:space="preserve"> </w:t>
      </w:r>
      <w:r w:rsidR="00616034" w:rsidRPr="00CC13E2">
        <w:rPr>
          <w:rFonts w:ascii="Times New Roman" w:eastAsiaTheme="majorEastAsia" w:hAnsi="Times New Roman" w:cs="Times New Roman"/>
          <w:color w:val="000000" w:themeColor="text1"/>
          <w:sz w:val="24"/>
          <w:szCs w:val="24"/>
        </w:rPr>
        <w:t xml:space="preserve">Ouyang, F., Wu, M., Zheng, L., Zhang, L., and Jiao, P., "Integration of Artificial Intelligence Performance Prediction and Learning Analytics to Improve Student Learning in Online Engineering Course," </w:t>
      </w:r>
      <w:r w:rsidR="00616034" w:rsidRPr="00CC13E2">
        <w:rPr>
          <w:rFonts w:ascii="Times New Roman" w:eastAsiaTheme="majorEastAsia" w:hAnsi="Times New Roman" w:cs="Times New Roman"/>
          <w:i/>
          <w:iCs/>
          <w:color w:val="000000" w:themeColor="text1"/>
          <w:sz w:val="24"/>
          <w:szCs w:val="24"/>
        </w:rPr>
        <w:t>International Journal of Educational Technology in Higher Education</w:t>
      </w:r>
      <w:r w:rsidR="00616034" w:rsidRPr="00CC13E2">
        <w:rPr>
          <w:rFonts w:ascii="Times New Roman" w:eastAsiaTheme="majorEastAsia" w:hAnsi="Times New Roman" w:cs="Times New Roman"/>
          <w:color w:val="000000" w:themeColor="text1"/>
          <w:sz w:val="24"/>
          <w:szCs w:val="24"/>
        </w:rPr>
        <w:t>, vol. 20, no. 4, Springer, 2023.</w:t>
      </w:r>
      <w:r w:rsidR="00616034">
        <w:t xml:space="preserve"> </w:t>
      </w:r>
      <w:hyperlink r:id="rId35" w:history="1">
        <w:r w:rsidR="00616034">
          <w:rPr>
            <w:rStyle w:val="Hyperlink"/>
          </w:rPr>
          <w:t>https://doi.org/10.1186/s41239-022-00372-4</w:t>
        </w:r>
      </w:hyperlink>
    </w:p>
    <w:bookmarkStart w:id="23" w:name="ref22"/>
    <w:p w14:paraId="396E782F" w14:textId="77777777" w:rsidR="00560A08" w:rsidRDefault="00EE4955" w:rsidP="00DA5939">
      <w:pPr>
        <w:jc w:val="both"/>
      </w:pPr>
      <w:sdt>
        <w:sdtPr>
          <w:rPr>
            <w:rStyle w:val="Hyperlink"/>
            <w:rFonts w:ascii="Verdana" w:hAnsi="Verdana"/>
            <w:color w:val="0B4FA7"/>
            <w:sz w:val="21"/>
            <w:szCs w:val="21"/>
          </w:rPr>
          <w:id w:val="-881401620"/>
          <w:citation/>
        </w:sdtPr>
        <w:sdtEndPr>
          <w:rPr>
            <w:rStyle w:val="Hyperlink"/>
          </w:rPr>
        </w:sdtEndPr>
        <w:sdtContent>
          <w:r w:rsidR="00616034">
            <w:rPr>
              <w:rStyle w:val="Hyperlink"/>
              <w:rFonts w:ascii="Verdana" w:hAnsi="Verdana"/>
              <w:color w:val="0B4FA7"/>
              <w:sz w:val="21"/>
              <w:szCs w:val="21"/>
            </w:rPr>
            <w:fldChar w:fldCharType="begin"/>
          </w:r>
          <w:r w:rsidR="00616034">
            <w:instrText xml:space="preserve"> CITATION Chi \l 1033 </w:instrText>
          </w:r>
          <w:r w:rsidR="00616034">
            <w:rPr>
              <w:rStyle w:val="Hyperlink"/>
              <w:rFonts w:ascii="Verdana" w:hAnsi="Verdana"/>
              <w:color w:val="0B4FA7"/>
              <w:sz w:val="21"/>
              <w:szCs w:val="21"/>
            </w:rPr>
            <w:fldChar w:fldCharType="separate"/>
          </w:r>
          <w:r w:rsidR="00616034" w:rsidRPr="00616034">
            <w:rPr>
              <w:noProof/>
            </w:rPr>
            <w:t>[22]</w:t>
          </w:r>
          <w:r w:rsidR="00616034">
            <w:rPr>
              <w:rStyle w:val="Hyperlink"/>
              <w:rFonts w:ascii="Verdana" w:hAnsi="Verdana"/>
              <w:color w:val="0B4FA7"/>
              <w:sz w:val="21"/>
              <w:szCs w:val="21"/>
            </w:rPr>
            <w:fldChar w:fldCharType="end"/>
          </w:r>
        </w:sdtContent>
      </w:sdt>
      <w:bookmarkEnd w:id="23"/>
      <w:r w:rsidR="00616034" w:rsidRPr="00CC13E2">
        <w:rPr>
          <w:rFonts w:ascii="Times New Roman" w:eastAsiaTheme="majorEastAsia" w:hAnsi="Times New Roman" w:cs="Times New Roman"/>
          <w:color w:val="000000" w:themeColor="text1"/>
          <w:sz w:val="24"/>
          <w:szCs w:val="24"/>
        </w:rPr>
        <w:t xml:space="preserve">Chiu, T. K. F., et al., "A Scoping Review on How Generative Artificial Intelligence Transforms Assessment in Higher Education," </w:t>
      </w:r>
      <w:r w:rsidR="00616034" w:rsidRPr="00CC13E2">
        <w:rPr>
          <w:rFonts w:ascii="Times New Roman" w:eastAsiaTheme="majorEastAsia" w:hAnsi="Times New Roman" w:cs="Times New Roman"/>
          <w:i/>
          <w:iCs/>
          <w:color w:val="000000" w:themeColor="text1"/>
          <w:sz w:val="24"/>
          <w:szCs w:val="24"/>
        </w:rPr>
        <w:t>International Journal of Educational Technology in Higher Education</w:t>
      </w:r>
      <w:r w:rsidR="00616034" w:rsidRPr="00CC13E2">
        <w:rPr>
          <w:rFonts w:ascii="Times New Roman" w:eastAsiaTheme="majorEastAsia" w:hAnsi="Times New Roman" w:cs="Times New Roman"/>
          <w:color w:val="000000" w:themeColor="text1"/>
          <w:sz w:val="24"/>
          <w:szCs w:val="24"/>
        </w:rPr>
        <w:t xml:space="preserve">, Springer, 2024. </w:t>
      </w:r>
      <w:hyperlink r:id="rId36" w:history="1">
        <w:r w:rsidR="00616034">
          <w:rPr>
            <w:rStyle w:val="Hyperlink"/>
          </w:rPr>
          <w:t>https://doi.org/10.1186/s41239-024-00468-z</w:t>
        </w:r>
      </w:hyperlink>
    </w:p>
    <w:bookmarkStart w:id="24" w:name="ref23"/>
    <w:p w14:paraId="5E057844" w14:textId="77777777" w:rsidR="00560A08" w:rsidRPr="00ED2EA7" w:rsidRDefault="00EE4955" w:rsidP="00DA5939">
      <w:pPr>
        <w:jc w:val="both"/>
        <w:rPr>
          <w:rStyle w:val="Hyperlink"/>
          <w:rFonts w:ascii="Verdana" w:hAnsi="Verdana"/>
          <w:color w:val="0B4FA7"/>
          <w:sz w:val="21"/>
          <w:szCs w:val="21"/>
        </w:rPr>
        <w:sectPr w:rsidR="00560A08" w:rsidRPr="00ED2EA7" w:rsidSect="00C21028">
          <w:type w:val="continuous"/>
          <w:pgSz w:w="12240" w:h="15840"/>
          <w:pgMar w:top="1008" w:right="864" w:bottom="1008" w:left="864" w:header="720" w:footer="720" w:gutter="0"/>
          <w:cols w:num="2" w:space="432"/>
          <w:docGrid w:linePitch="360"/>
        </w:sectPr>
      </w:pPr>
      <w:sdt>
        <w:sdtPr>
          <w:rPr>
            <w:rStyle w:val="Hyperlink"/>
            <w:rFonts w:ascii="Verdana" w:hAnsi="Verdana"/>
            <w:color w:val="0B4FA7"/>
            <w:sz w:val="21"/>
            <w:szCs w:val="21"/>
          </w:rPr>
          <w:id w:val="-1578040068"/>
          <w:citation/>
        </w:sdtPr>
        <w:sdtEndPr>
          <w:rPr>
            <w:rStyle w:val="Hyperlink"/>
          </w:rPr>
        </w:sdtEndPr>
        <w:sdtContent>
          <w:r w:rsidR="00560A08">
            <w:rPr>
              <w:rStyle w:val="Hyperlink"/>
              <w:rFonts w:ascii="Verdana" w:hAnsi="Verdana"/>
              <w:color w:val="0B4FA7"/>
              <w:sz w:val="21"/>
              <w:szCs w:val="21"/>
            </w:rPr>
            <w:fldChar w:fldCharType="begin"/>
          </w:r>
          <w:r w:rsidR="00560A08">
            <w:instrText xml:space="preserve"> CITATION Lan \l 1033 </w:instrText>
          </w:r>
          <w:r w:rsidR="00560A08">
            <w:rPr>
              <w:rStyle w:val="Hyperlink"/>
              <w:rFonts w:ascii="Verdana" w:hAnsi="Verdana"/>
              <w:color w:val="0B4FA7"/>
              <w:sz w:val="21"/>
              <w:szCs w:val="21"/>
            </w:rPr>
            <w:fldChar w:fldCharType="separate"/>
          </w:r>
          <w:r w:rsidR="00560A08" w:rsidRPr="00560A08">
            <w:rPr>
              <w:noProof/>
            </w:rPr>
            <w:t>[23]</w:t>
          </w:r>
          <w:r w:rsidR="00560A08">
            <w:rPr>
              <w:rStyle w:val="Hyperlink"/>
              <w:rFonts w:ascii="Verdana" w:hAnsi="Verdana"/>
              <w:color w:val="0B4FA7"/>
              <w:sz w:val="21"/>
              <w:szCs w:val="21"/>
            </w:rPr>
            <w:fldChar w:fldCharType="end"/>
          </w:r>
        </w:sdtContent>
      </w:sdt>
      <w:bookmarkEnd w:id="24"/>
      <w:r w:rsidR="00560A08">
        <w:rPr>
          <w:rStyle w:val="Hyperlink"/>
          <w:rFonts w:ascii="Verdana" w:hAnsi="Verdana"/>
          <w:color w:val="0B4FA7"/>
          <w:sz w:val="21"/>
          <w:szCs w:val="21"/>
        </w:rPr>
        <w:t xml:space="preserve"> </w:t>
      </w:r>
      <w:r w:rsidR="00560A08" w:rsidRPr="00CC13E2">
        <w:rPr>
          <w:rFonts w:ascii="Times New Roman" w:eastAsiaTheme="majorEastAsia" w:hAnsi="Times New Roman" w:cs="Times New Roman"/>
          <w:color w:val="000000" w:themeColor="text1"/>
          <w:sz w:val="24"/>
          <w:szCs w:val="24"/>
        </w:rPr>
        <w:t xml:space="preserve">Lan, Y., et al., "Survey of Natural Language Processing for Education: Taxonomy, Systematic Review, and Future Trends," </w:t>
      </w:r>
      <w:proofErr w:type="spellStart"/>
      <w:r w:rsidR="00560A08" w:rsidRPr="00CC13E2">
        <w:rPr>
          <w:rFonts w:ascii="Times New Roman" w:eastAsiaTheme="majorEastAsia" w:hAnsi="Times New Roman" w:cs="Times New Roman"/>
          <w:i/>
          <w:iCs/>
          <w:color w:val="000000" w:themeColor="text1"/>
          <w:sz w:val="24"/>
          <w:szCs w:val="24"/>
        </w:rPr>
        <w:t>arXiv</w:t>
      </w:r>
      <w:proofErr w:type="spellEnd"/>
      <w:r w:rsidR="00560A08" w:rsidRPr="00CC13E2">
        <w:rPr>
          <w:rFonts w:ascii="Times New Roman" w:eastAsiaTheme="majorEastAsia" w:hAnsi="Times New Roman" w:cs="Times New Roman"/>
          <w:i/>
          <w:iCs/>
          <w:color w:val="000000" w:themeColor="text1"/>
          <w:sz w:val="24"/>
          <w:szCs w:val="24"/>
        </w:rPr>
        <w:t xml:space="preserve"> preprint arXiv:2401.07518</w:t>
      </w:r>
      <w:r w:rsidR="00560A08" w:rsidRPr="00CC13E2">
        <w:rPr>
          <w:rFonts w:ascii="Times New Roman" w:eastAsiaTheme="majorEastAsia" w:hAnsi="Times New Roman" w:cs="Times New Roman"/>
          <w:color w:val="000000" w:themeColor="text1"/>
          <w:sz w:val="24"/>
          <w:szCs w:val="24"/>
        </w:rPr>
        <w:t>, 2024.</w:t>
      </w:r>
      <w:r w:rsidR="00560A08">
        <w:t xml:space="preserve"> </w:t>
      </w:r>
      <w:hyperlink r:id="rId37" w:history="1">
        <w:r w:rsidR="00560A08">
          <w:rPr>
            <w:rStyle w:val="Hyperlink"/>
          </w:rPr>
          <w:t>https://arxiv.org/abs/2401.07518</w:t>
        </w:r>
      </w:hyperlink>
    </w:p>
    <w:p w14:paraId="12E3C22A" w14:textId="77777777" w:rsidR="00C21028" w:rsidRDefault="00C21028" w:rsidP="00DA5939">
      <w:pPr>
        <w:jc w:val="both"/>
        <w:sectPr w:rsidR="00C21028" w:rsidSect="00C21028">
          <w:type w:val="continuous"/>
          <w:pgSz w:w="12240" w:h="15840"/>
          <w:pgMar w:top="1440" w:right="1440" w:bottom="1440" w:left="1440" w:header="720" w:footer="720" w:gutter="0"/>
          <w:cols w:space="720"/>
          <w:docGrid w:linePitch="360"/>
        </w:sectPr>
      </w:pPr>
    </w:p>
    <w:p w14:paraId="469C8998" w14:textId="77777777" w:rsidR="004B40ED" w:rsidRPr="00D54EA2" w:rsidRDefault="004B40ED" w:rsidP="0050041A">
      <w:pPr>
        <w:jc w:val="both"/>
        <w:rPr>
          <w:rFonts w:ascii="Times New Roman" w:hAnsi="Times New Roman" w:cs="Times New Roman"/>
        </w:rPr>
      </w:pPr>
    </w:p>
    <w:sectPr w:rsidR="004B40ED" w:rsidRPr="00D54EA2" w:rsidSect="00C2102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75598" w14:textId="77777777" w:rsidR="00EE4955" w:rsidRDefault="00EE4955" w:rsidP="00A4570A">
      <w:pPr>
        <w:spacing w:after="0" w:line="240" w:lineRule="auto"/>
      </w:pPr>
      <w:r>
        <w:separator/>
      </w:r>
    </w:p>
  </w:endnote>
  <w:endnote w:type="continuationSeparator" w:id="0">
    <w:p w14:paraId="1841C561" w14:textId="77777777" w:rsidR="00EE4955" w:rsidRDefault="00EE4955" w:rsidP="00A45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E6FAA2" w14:textId="77777777" w:rsidR="00EE4955" w:rsidRDefault="00EE4955" w:rsidP="00A4570A">
      <w:pPr>
        <w:spacing w:after="0" w:line="240" w:lineRule="auto"/>
      </w:pPr>
      <w:r>
        <w:separator/>
      </w:r>
    </w:p>
  </w:footnote>
  <w:footnote w:type="continuationSeparator" w:id="0">
    <w:p w14:paraId="6D0607DD" w14:textId="77777777" w:rsidR="00EE4955" w:rsidRDefault="00EE4955" w:rsidP="00A457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4C12F" w14:textId="77777777" w:rsidR="00ED2EA7" w:rsidRDefault="00ED2EA7">
    <w:pPr>
      <w:pStyle w:val="Header"/>
    </w:pPr>
  </w:p>
  <w:p w14:paraId="0FD3ED63" w14:textId="77777777" w:rsidR="00ED2EA7" w:rsidRDefault="00ED2E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12C67"/>
    <w:multiLevelType w:val="hybridMultilevel"/>
    <w:tmpl w:val="2E000A56"/>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642D5"/>
    <w:multiLevelType w:val="hybridMultilevel"/>
    <w:tmpl w:val="6CC676A4"/>
    <w:lvl w:ilvl="0" w:tplc="04090013">
      <w:start w:val="1"/>
      <w:numFmt w:val="upperRoman"/>
      <w:lvlText w:val="%1."/>
      <w:lvlJc w:val="right"/>
      <w:pPr>
        <w:ind w:left="36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1F3B4F4C"/>
    <w:multiLevelType w:val="hybridMultilevel"/>
    <w:tmpl w:val="B6E87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A06414"/>
    <w:multiLevelType w:val="hybridMultilevel"/>
    <w:tmpl w:val="5E2C4CC8"/>
    <w:lvl w:ilvl="0" w:tplc="04090013">
      <w:start w:val="1"/>
      <w:numFmt w:val="upperRoman"/>
      <w:lvlText w:val="%1."/>
      <w:lvlJc w:val="right"/>
      <w:pPr>
        <w:ind w:left="36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44066357"/>
    <w:multiLevelType w:val="hybridMultilevel"/>
    <w:tmpl w:val="34805D92"/>
    <w:lvl w:ilvl="0" w:tplc="447C9972">
      <w:start w:val="1"/>
      <w:numFmt w:val="decimal"/>
      <w:lvlText w:val="%1."/>
      <w:lvlJc w:val="left"/>
      <w:pPr>
        <w:ind w:left="2530" w:hanging="360"/>
      </w:pPr>
      <w:rPr>
        <w:rFonts w:hint="default"/>
      </w:rPr>
    </w:lvl>
    <w:lvl w:ilvl="1" w:tplc="04090019" w:tentative="1">
      <w:start w:val="1"/>
      <w:numFmt w:val="lowerLetter"/>
      <w:lvlText w:val="%2."/>
      <w:lvlJc w:val="left"/>
      <w:pPr>
        <w:ind w:left="3250" w:hanging="360"/>
      </w:pPr>
    </w:lvl>
    <w:lvl w:ilvl="2" w:tplc="0409001B" w:tentative="1">
      <w:start w:val="1"/>
      <w:numFmt w:val="lowerRoman"/>
      <w:lvlText w:val="%3."/>
      <w:lvlJc w:val="right"/>
      <w:pPr>
        <w:ind w:left="3970" w:hanging="180"/>
      </w:pPr>
    </w:lvl>
    <w:lvl w:ilvl="3" w:tplc="0409000F" w:tentative="1">
      <w:start w:val="1"/>
      <w:numFmt w:val="decimal"/>
      <w:lvlText w:val="%4."/>
      <w:lvlJc w:val="left"/>
      <w:pPr>
        <w:ind w:left="4690" w:hanging="360"/>
      </w:pPr>
    </w:lvl>
    <w:lvl w:ilvl="4" w:tplc="04090019" w:tentative="1">
      <w:start w:val="1"/>
      <w:numFmt w:val="lowerLetter"/>
      <w:lvlText w:val="%5."/>
      <w:lvlJc w:val="left"/>
      <w:pPr>
        <w:ind w:left="5410" w:hanging="360"/>
      </w:pPr>
    </w:lvl>
    <w:lvl w:ilvl="5" w:tplc="0409001B" w:tentative="1">
      <w:start w:val="1"/>
      <w:numFmt w:val="lowerRoman"/>
      <w:lvlText w:val="%6."/>
      <w:lvlJc w:val="right"/>
      <w:pPr>
        <w:ind w:left="6130" w:hanging="180"/>
      </w:pPr>
    </w:lvl>
    <w:lvl w:ilvl="6" w:tplc="0409000F" w:tentative="1">
      <w:start w:val="1"/>
      <w:numFmt w:val="decimal"/>
      <w:lvlText w:val="%7."/>
      <w:lvlJc w:val="left"/>
      <w:pPr>
        <w:ind w:left="6850" w:hanging="360"/>
      </w:pPr>
    </w:lvl>
    <w:lvl w:ilvl="7" w:tplc="04090019" w:tentative="1">
      <w:start w:val="1"/>
      <w:numFmt w:val="lowerLetter"/>
      <w:lvlText w:val="%8."/>
      <w:lvlJc w:val="left"/>
      <w:pPr>
        <w:ind w:left="7570" w:hanging="360"/>
      </w:pPr>
    </w:lvl>
    <w:lvl w:ilvl="8" w:tplc="0409001B" w:tentative="1">
      <w:start w:val="1"/>
      <w:numFmt w:val="lowerRoman"/>
      <w:lvlText w:val="%9."/>
      <w:lvlJc w:val="right"/>
      <w:pPr>
        <w:ind w:left="8290" w:hanging="180"/>
      </w:pPr>
    </w:lvl>
  </w:abstractNum>
  <w:abstractNum w:abstractNumId="5">
    <w:nsid w:val="59206202"/>
    <w:multiLevelType w:val="hybridMultilevel"/>
    <w:tmpl w:val="71761486"/>
    <w:lvl w:ilvl="0" w:tplc="0409000F">
      <w:start w:val="1"/>
      <w:numFmt w:val="decimal"/>
      <w:lvlText w:val="%1."/>
      <w:lvlJc w:val="left"/>
      <w:pPr>
        <w:ind w:left="36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67DB0BF2"/>
    <w:multiLevelType w:val="hybridMultilevel"/>
    <w:tmpl w:val="794E3448"/>
    <w:lvl w:ilvl="0" w:tplc="CC84682A">
      <w:start w:val="1"/>
      <w:numFmt w:val="decimal"/>
      <w:lvlText w:val="%1."/>
      <w:lvlJc w:val="left"/>
      <w:pPr>
        <w:ind w:left="360" w:hanging="360"/>
      </w:pPr>
      <w:rPr>
        <w:rFonts w:hint="default"/>
      </w:rPr>
    </w:lvl>
    <w:lvl w:ilvl="1" w:tplc="04090019" w:tentative="1">
      <w:start w:val="1"/>
      <w:numFmt w:val="lowerLetter"/>
      <w:lvlText w:val="%2."/>
      <w:lvlJc w:val="left"/>
      <w:pPr>
        <w:ind w:left="3220" w:hanging="360"/>
      </w:pPr>
    </w:lvl>
    <w:lvl w:ilvl="2" w:tplc="0409001B" w:tentative="1">
      <w:start w:val="1"/>
      <w:numFmt w:val="lowerRoman"/>
      <w:lvlText w:val="%3."/>
      <w:lvlJc w:val="right"/>
      <w:pPr>
        <w:ind w:left="3940" w:hanging="180"/>
      </w:pPr>
    </w:lvl>
    <w:lvl w:ilvl="3" w:tplc="0409000F" w:tentative="1">
      <w:start w:val="1"/>
      <w:numFmt w:val="decimal"/>
      <w:lvlText w:val="%4."/>
      <w:lvlJc w:val="left"/>
      <w:pPr>
        <w:ind w:left="4660" w:hanging="360"/>
      </w:pPr>
    </w:lvl>
    <w:lvl w:ilvl="4" w:tplc="04090019" w:tentative="1">
      <w:start w:val="1"/>
      <w:numFmt w:val="lowerLetter"/>
      <w:lvlText w:val="%5."/>
      <w:lvlJc w:val="left"/>
      <w:pPr>
        <w:ind w:left="5380" w:hanging="360"/>
      </w:pPr>
    </w:lvl>
    <w:lvl w:ilvl="5" w:tplc="0409001B" w:tentative="1">
      <w:start w:val="1"/>
      <w:numFmt w:val="lowerRoman"/>
      <w:lvlText w:val="%6."/>
      <w:lvlJc w:val="right"/>
      <w:pPr>
        <w:ind w:left="6100" w:hanging="180"/>
      </w:pPr>
    </w:lvl>
    <w:lvl w:ilvl="6" w:tplc="0409000F" w:tentative="1">
      <w:start w:val="1"/>
      <w:numFmt w:val="decimal"/>
      <w:lvlText w:val="%7."/>
      <w:lvlJc w:val="left"/>
      <w:pPr>
        <w:ind w:left="6820" w:hanging="360"/>
      </w:pPr>
    </w:lvl>
    <w:lvl w:ilvl="7" w:tplc="04090019" w:tentative="1">
      <w:start w:val="1"/>
      <w:numFmt w:val="lowerLetter"/>
      <w:lvlText w:val="%8."/>
      <w:lvlJc w:val="left"/>
      <w:pPr>
        <w:ind w:left="7540" w:hanging="360"/>
      </w:pPr>
    </w:lvl>
    <w:lvl w:ilvl="8" w:tplc="0409001B" w:tentative="1">
      <w:start w:val="1"/>
      <w:numFmt w:val="lowerRoman"/>
      <w:lvlText w:val="%9."/>
      <w:lvlJc w:val="right"/>
      <w:pPr>
        <w:ind w:left="8260" w:hanging="180"/>
      </w:pPr>
    </w:lvl>
  </w:abstractNum>
  <w:abstractNum w:abstractNumId="7">
    <w:nsid w:val="7A6B1E4E"/>
    <w:multiLevelType w:val="multilevel"/>
    <w:tmpl w:val="B3D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2"/>
  </w:num>
  <w:num w:numId="5">
    <w:abstractNumId w:val="5"/>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ED8"/>
    <w:rsid w:val="00005F84"/>
    <w:rsid w:val="00041651"/>
    <w:rsid w:val="000F2AF8"/>
    <w:rsid w:val="000F6AA7"/>
    <w:rsid w:val="00124C9B"/>
    <w:rsid w:val="00165B3F"/>
    <w:rsid w:val="00185F9F"/>
    <w:rsid w:val="00196EB6"/>
    <w:rsid w:val="001C437A"/>
    <w:rsid w:val="001C47CB"/>
    <w:rsid w:val="001F178C"/>
    <w:rsid w:val="001F6F1B"/>
    <w:rsid w:val="00207603"/>
    <w:rsid w:val="00237363"/>
    <w:rsid w:val="00241818"/>
    <w:rsid w:val="0028437F"/>
    <w:rsid w:val="00290A2D"/>
    <w:rsid w:val="0029231E"/>
    <w:rsid w:val="002B70A0"/>
    <w:rsid w:val="003014DA"/>
    <w:rsid w:val="00317456"/>
    <w:rsid w:val="00317C2B"/>
    <w:rsid w:val="00343825"/>
    <w:rsid w:val="00346948"/>
    <w:rsid w:val="00347000"/>
    <w:rsid w:val="00350620"/>
    <w:rsid w:val="00367C2B"/>
    <w:rsid w:val="00370560"/>
    <w:rsid w:val="003A0F1C"/>
    <w:rsid w:val="003B38EA"/>
    <w:rsid w:val="003C5820"/>
    <w:rsid w:val="003E21E6"/>
    <w:rsid w:val="004409BE"/>
    <w:rsid w:val="0049467C"/>
    <w:rsid w:val="004A2149"/>
    <w:rsid w:val="004A62AA"/>
    <w:rsid w:val="004B40ED"/>
    <w:rsid w:val="004E05DB"/>
    <w:rsid w:val="0050041A"/>
    <w:rsid w:val="0051113E"/>
    <w:rsid w:val="00512ABC"/>
    <w:rsid w:val="00527F08"/>
    <w:rsid w:val="0053525B"/>
    <w:rsid w:val="00536826"/>
    <w:rsid w:val="00560A08"/>
    <w:rsid w:val="00584533"/>
    <w:rsid w:val="005C266E"/>
    <w:rsid w:val="006062F4"/>
    <w:rsid w:val="00616034"/>
    <w:rsid w:val="00646179"/>
    <w:rsid w:val="006479CF"/>
    <w:rsid w:val="006978CE"/>
    <w:rsid w:val="006B6CC4"/>
    <w:rsid w:val="006C3CA6"/>
    <w:rsid w:val="006E079A"/>
    <w:rsid w:val="00751A41"/>
    <w:rsid w:val="0077253B"/>
    <w:rsid w:val="007A0B02"/>
    <w:rsid w:val="007D4A84"/>
    <w:rsid w:val="007F42CE"/>
    <w:rsid w:val="00822BE1"/>
    <w:rsid w:val="00825ED8"/>
    <w:rsid w:val="00833437"/>
    <w:rsid w:val="008441E1"/>
    <w:rsid w:val="008D0D04"/>
    <w:rsid w:val="00902D83"/>
    <w:rsid w:val="00917F92"/>
    <w:rsid w:val="00925536"/>
    <w:rsid w:val="00931132"/>
    <w:rsid w:val="009323ED"/>
    <w:rsid w:val="00941C1A"/>
    <w:rsid w:val="009570B3"/>
    <w:rsid w:val="0097068B"/>
    <w:rsid w:val="0097725D"/>
    <w:rsid w:val="00985874"/>
    <w:rsid w:val="00987491"/>
    <w:rsid w:val="009A3E4C"/>
    <w:rsid w:val="009B1C22"/>
    <w:rsid w:val="009C5012"/>
    <w:rsid w:val="009D0A95"/>
    <w:rsid w:val="00A07692"/>
    <w:rsid w:val="00A30276"/>
    <w:rsid w:val="00A359B3"/>
    <w:rsid w:val="00A4424A"/>
    <w:rsid w:val="00A4570A"/>
    <w:rsid w:val="00A730E4"/>
    <w:rsid w:val="00A970AD"/>
    <w:rsid w:val="00AD5F72"/>
    <w:rsid w:val="00AE6025"/>
    <w:rsid w:val="00B012DA"/>
    <w:rsid w:val="00B110CD"/>
    <w:rsid w:val="00B44CED"/>
    <w:rsid w:val="00B67B6F"/>
    <w:rsid w:val="00B761E1"/>
    <w:rsid w:val="00B94406"/>
    <w:rsid w:val="00BC7910"/>
    <w:rsid w:val="00BD3907"/>
    <w:rsid w:val="00BD3B0E"/>
    <w:rsid w:val="00C00B55"/>
    <w:rsid w:val="00C203BB"/>
    <w:rsid w:val="00C21028"/>
    <w:rsid w:val="00C449DF"/>
    <w:rsid w:val="00C724D9"/>
    <w:rsid w:val="00C92072"/>
    <w:rsid w:val="00CB2265"/>
    <w:rsid w:val="00CC13E2"/>
    <w:rsid w:val="00CC4DEA"/>
    <w:rsid w:val="00D073BD"/>
    <w:rsid w:val="00D21B0A"/>
    <w:rsid w:val="00D22FE4"/>
    <w:rsid w:val="00D24840"/>
    <w:rsid w:val="00D25211"/>
    <w:rsid w:val="00D54EA2"/>
    <w:rsid w:val="00D70A33"/>
    <w:rsid w:val="00D80841"/>
    <w:rsid w:val="00DA5939"/>
    <w:rsid w:val="00DB1901"/>
    <w:rsid w:val="00DC4B08"/>
    <w:rsid w:val="00DC7C3D"/>
    <w:rsid w:val="00DD749B"/>
    <w:rsid w:val="00E163FE"/>
    <w:rsid w:val="00E35DB0"/>
    <w:rsid w:val="00E80F6D"/>
    <w:rsid w:val="00E8660C"/>
    <w:rsid w:val="00EB30EC"/>
    <w:rsid w:val="00ED2EA7"/>
    <w:rsid w:val="00EE4955"/>
    <w:rsid w:val="00EF27B5"/>
    <w:rsid w:val="00F02804"/>
    <w:rsid w:val="00F12AEF"/>
    <w:rsid w:val="00F55448"/>
    <w:rsid w:val="00F618C1"/>
    <w:rsid w:val="00F64BB8"/>
    <w:rsid w:val="00F851D8"/>
    <w:rsid w:val="00FD2F10"/>
    <w:rsid w:val="00FE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881A1"/>
  <w15:chartTrackingRefBased/>
  <w15:docId w15:val="{8BDD9701-DD0D-435B-B611-86CDAE13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3B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B22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70A"/>
  </w:style>
  <w:style w:type="paragraph" w:styleId="Footer">
    <w:name w:val="footer"/>
    <w:basedOn w:val="Normal"/>
    <w:link w:val="FooterChar"/>
    <w:uiPriority w:val="99"/>
    <w:unhideWhenUsed/>
    <w:rsid w:val="00A45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70A"/>
  </w:style>
  <w:style w:type="character" w:customStyle="1" w:styleId="Heading1Char">
    <w:name w:val="Heading 1 Char"/>
    <w:basedOn w:val="DefaultParagraphFont"/>
    <w:link w:val="Heading1"/>
    <w:uiPriority w:val="9"/>
    <w:rsid w:val="00BD3B0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D3B0E"/>
    <w:pPr>
      <w:ind w:left="720"/>
      <w:contextualSpacing/>
    </w:pPr>
  </w:style>
  <w:style w:type="character" w:styleId="Hyperlink">
    <w:name w:val="Hyperlink"/>
    <w:basedOn w:val="DefaultParagraphFont"/>
    <w:uiPriority w:val="99"/>
    <w:unhideWhenUsed/>
    <w:rsid w:val="00C92072"/>
    <w:rPr>
      <w:color w:val="0563C1" w:themeColor="hyperlink"/>
      <w:u w:val="single"/>
    </w:rPr>
  </w:style>
  <w:style w:type="character" w:customStyle="1" w:styleId="Heading2Char">
    <w:name w:val="Heading 2 Char"/>
    <w:basedOn w:val="DefaultParagraphFont"/>
    <w:link w:val="Heading2"/>
    <w:uiPriority w:val="9"/>
    <w:semiHidden/>
    <w:rsid w:val="00CB2265"/>
    <w:rPr>
      <w:rFonts w:asciiTheme="majorHAnsi" w:eastAsiaTheme="majorEastAsia" w:hAnsiTheme="majorHAnsi" w:cstheme="majorBidi"/>
      <w:color w:val="2E74B5" w:themeColor="accent1" w:themeShade="BF"/>
      <w:sz w:val="26"/>
      <w:szCs w:val="26"/>
    </w:rPr>
  </w:style>
  <w:style w:type="character" w:customStyle="1" w:styleId="cursor-pointer">
    <w:name w:val="cursor-pointer"/>
    <w:basedOn w:val="DefaultParagraphFont"/>
    <w:rsid w:val="00A30276"/>
  </w:style>
  <w:style w:type="character" w:styleId="IntenseReference">
    <w:name w:val="Intense Reference"/>
    <w:basedOn w:val="DefaultParagraphFont"/>
    <w:uiPriority w:val="32"/>
    <w:qFormat/>
    <w:rsid w:val="0049467C"/>
    <w:rPr>
      <w:b/>
      <w:bCs/>
      <w:smallCaps/>
      <w:color w:val="5B9BD5" w:themeColor="accent1"/>
      <w:spacing w:val="5"/>
    </w:rPr>
  </w:style>
  <w:style w:type="paragraph" w:styleId="NormalWeb">
    <w:name w:val="Normal (Web)"/>
    <w:basedOn w:val="Normal"/>
    <w:uiPriority w:val="99"/>
    <w:unhideWhenUsed/>
    <w:rsid w:val="00B67B6F"/>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6062F4"/>
    <w:pPr>
      <w:spacing w:after="0"/>
    </w:pPr>
    <w:rPr>
      <w:rFonts w:cstheme="minorHAnsi"/>
      <w:i/>
      <w:iCs/>
      <w:sz w:val="20"/>
      <w:szCs w:val="20"/>
    </w:rPr>
  </w:style>
  <w:style w:type="paragraph" w:styleId="Caption">
    <w:name w:val="caption"/>
    <w:basedOn w:val="Normal"/>
    <w:next w:val="Normal"/>
    <w:uiPriority w:val="35"/>
    <w:unhideWhenUsed/>
    <w:qFormat/>
    <w:rsid w:val="006062F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3A0F1C"/>
    <w:rPr>
      <w:color w:val="954F72" w:themeColor="followedHyperlink"/>
      <w:u w:val="single"/>
    </w:rPr>
  </w:style>
  <w:style w:type="table" w:styleId="TableGrid">
    <w:name w:val="Table Grid"/>
    <w:basedOn w:val="TableNormal"/>
    <w:uiPriority w:val="39"/>
    <w:rsid w:val="007A0B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A0B02"/>
    <w:rPr>
      <w:b/>
      <w:bCs/>
    </w:rPr>
  </w:style>
  <w:style w:type="character" w:styleId="Emphasis">
    <w:name w:val="Emphasis"/>
    <w:basedOn w:val="DefaultParagraphFont"/>
    <w:uiPriority w:val="20"/>
    <w:qFormat/>
    <w:rsid w:val="00ED2EA7"/>
    <w:rPr>
      <w:i/>
      <w:iCs/>
    </w:rPr>
  </w:style>
  <w:style w:type="paragraph" w:customStyle="1" w:styleId="font-claude-response-body">
    <w:name w:val="font-claude-response-body"/>
    <w:basedOn w:val="Normal"/>
    <w:rsid w:val="00ED2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F6A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0889">
      <w:bodyDiv w:val="1"/>
      <w:marLeft w:val="0"/>
      <w:marRight w:val="0"/>
      <w:marTop w:val="0"/>
      <w:marBottom w:val="0"/>
      <w:divBdr>
        <w:top w:val="none" w:sz="0" w:space="0" w:color="auto"/>
        <w:left w:val="none" w:sz="0" w:space="0" w:color="auto"/>
        <w:bottom w:val="none" w:sz="0" w:space="0" w:color="auto"/>
        <w:right w:val="none" w:sz="0" w:space="0" w:color="auto"/>
      </w:divBdr>
    </w:div>
    <w:div w:id="109250330">
      <w:bodyDiv w:val="1"/>
      <w:marLeft w:val="0"/>
      <w:marRight w:val="0"/>
      <w:marTop w:val="0"/>
      <w:marBottom w:val="0"/>
      <w:divBdr>
        <w:top w:val="none" w:sz="0" w:space="0" w:color="auto"/>
        <w:left w:val="none" w:sz="0" w:space="0" w:color="auto"/>
        <w:bottom w:val="none" w:sz="0" w:space="0" w:color="auto"/>
        <w:right w:val="none" w:sz="0" w:space="0" w:color="auto"/>
      </w:divBdr>
    </w:div>
    <w:div w:id="133765699">
      <w:bodyDiv w:val="1"/>
      <w:marLeft w:val="0"/>
      <w:marRight w:val="0"/>
      <w:marTop w:val="0"/>
      <w:marBottom w:val="0"/>
      <w:divBdr>
        <w:top w:val="none" w:sz="0" w:space="0" w:color="auto"/>
        <w:left w:val="none" w:sz="0" w:space="0" w:color="auto"/>
        <w:bottom w:val="none" w:sz="0" w:space="0" w:color="auto"/>
        <w:right w:val="none" w:sz="0" w:space="0" w:color="auto"/>
      </w:divBdr>
    </w:div>
    <w:div w:id="155150191">
      <w:bodyDiv w:val="1"/>
      <w:marLeft w:val="0"/>
      <w:marRight w:val="0"/>
      <w:marTop w:val="0"/>
      <w:marBottom w:val="0"/>
      <w:divBdr>
        <w:top w:val="none" w:sz="0" w:space="0" w:color="auto"/>
        <w:left w:val="none" w:sz="0" w:space="0" w:color="auto"/>
        <w:bottom w:val="none" w:sz="0" w:space="0" w:color="auto"/>
        <w:right w:val="none" w:sz="0" w:space="0" w:color="auto"/>
      </w:divBdr>
    </w:div>
    <w:div w:id="181480702">
      <w:bodyDiv w:val="1"/>
      <w:marLeft w:val="0"/>
      <w:marRight w:val="0"/>
      <w:marTop w:val="0"/>
      <w:marBottom w:val="0"/>
      <w:divBdr>
        <w:top w:val="none" w:sz="0" w:space="0" w:color="auto"/>
        <w:left w:val="none" w:sz="0" w:space="0" w:color="auto"/>
        <w:bottom w:val="none" w:sz="0" w:space="0" w:color="auto"/>
        <w:right w:val="none" w:sz="0" w:space="0" w:color="auto"/>
      </w:divBdr>
    </w:div>
    <w:div w:id="211891746">
      <w:bodyDiv w:val="1"/>
      <w:marLeft w:val="0"/>
      <w:marRight w:val="0"/>
      <w:marTop w:val="0"/>
      <w:marBottom w:val="0"/>
      <w:divBdr>
        <w:top w:val="none" w:sz="0" w:space="0" w:color="auto"/>
        <w:left w:val="none" w:sz="0" w:space="0" w:color="auto"/>
        <w:bottom w:val="none" w:sz="0" w:space="0" w:color="auto"/>
        <w:right w:val="none" w:sz="0" w:space="0" w:color="auto"/>
      </w:divBdr>
    </w:div>
    <w:div w:id="218135296">
      <w:bodyDiv w:val="1"/>
      <w:marLeft w:val="0"/>
      <w:marRight w:val="0"/>
      <w:marTop w:val="0"/>
      <w:marBottom w:val="0"/>
      <w:divBdr>
        <w:top w:val="none" w:sz="0" w:space="0" w:color="auto"/>
        <w:left w:val="none" w:sz="0" w:space="0" w:color="auto"/>
        <w:bottom w:val="none" w:sz="0" w:space="0" w:color="auto"/>
        <w:right w:val="none" w:sz="0" w:space="0" w:color="auto"/>
      </w:divBdr>
    </w:div>
    <w:div w:id="219245997">
      <w:bodyDiv w:val="1"/>
      <w:marLeft w:val="0"/>
      <w:marRight w:val="0"/>
      <w:marTop w:val="0"/>
      <w:marBottom w:val="0"/>
      <w:divBdr>
        <w:top w:val="none" w:sz="0" w:space="0" w:color="auto"/>
        <w:left w:val="none" w:sz="0" w:space="0" w:color="auto"/>
        <w:bottom w:val="none" w:sz="0" w:space="0" w:color="auto"/>
        <w:right w:val="none" w:sz="0" w:space="0" w:color="auto"/>
      </w:divBdr>
    </w:div>
    <w:div w:id="262300098">
      <w:bodyDiv w:val="1"/>
      <w:marLeft w:val="0"/>
      <w:marRight w:val="0"/>
      <w:marTop w:val="0"/>
      <w:marBottom w:val="0"/>
      <w:divBdr>
        <w:top w:val="none" w:sz="0" w:space="0" w:color="auto"/>
        <w:left w:val="none" w:sz="0" w:space="0" w:color="auto"/>
        <w:bottom w:val="none" w:sz="0" w:space="0" w:color="auto"/>
        <w:right w:val="none" w:sz="0" w:space="0" w:color="auto"/>
      </w:divBdr>
    </w:div>
    <w:div w:id="283656215">
      <w:bodyDiv w:val="1"/>
      <w:marLeft w:val="0"/>
      <w:marRight w:val="0"/>
      <w:marTop w:val="0"/>
      <w:marBottom w:val="0"/>
      <w:divBdr>
        <w:top w:val="none" w:sz="0" w:space="0" w:color="auto"/>
        <w:left w:val="none" w:sz="0" w:space="0" w:color="auto"/>
        <w:bottom w:val="none" w:sz="0" w:space="0" w:color="auto"/>
        <w:right w:val="none" w:sz="0" w:space="0" w:color="auto"/>
      </w:divBdr>
    </w:div>
    <w:div w:id="310794119">
      <w:bodyDiv w:val="1"/>
      <w:marLeft w:val="0"/>
      <w:marRight w:val="0"/>
      <w:marTop w:val="0"/>
      <w:marBottom w:val="0"/>
      <w:divBdr>
        <w:top w:val="none" w:sz="0" w:space="0" w:color="auto"/>
        <w:left w:val="none" w:sz="0" w:space="0" w:color="auto"/>
        <w:bottom w:val="none" w:sz="0" w:space="0" w:color="auto"/>
        <w:right w:val="none" w:sz="0" w:space="0" w:color="auto"/>
      </w:divBdr>
    </w:div>
    <w:div w:id="322240729">
      <w:bodyDiv w:val="1"/>
      <w:marLeft w:val="0"/>
      <w:marRight w:val="0"/>
      <w:marTop w:val="0"/>
      <w:marBottom w:val="0"/>
      <w:divBdr>
        <w:top w:val="none" w:sz="0" w:space="0" w:color="auto"/>
        <w:left w:val="none" w:sz="0" w:space="0" w:color="auto"/>
        <w:bottom w:val="none" w:sz="0" w:space="0" w:color="auto"/>
        <w:right w:val="none" w:sz="0" w:space="0" w:color="auto"/>
      </w:divBdr>
    </w:div>
    <w:div w:id="367414734">
      <w:bodyDiv w:val="1"/>
      <w:marLeft w:val="0"/>
      <w:marRight w:val="0"/>
      <w:marTop w:val="0"/>
      <w:marBottom w:val="0"/>
      <w:divBdr>
        <w:top w:val="none" w:sz="0" w:space="0" w:color="auto"/>
        <w:left w:val="none" w:sz="0" w:space="0" w:color="auto"/>
        <w:bottom w:val="none" w:sz="0" w:space="0" w:color="auto"/>
        <w:right w:val="none" w:sz="0" w:space="0" w:color="auto"/>
      </w:divBdr>
    </w:div>
    <w:div w:id="382221113">
      <w:bodyDiv w:val="1"/>
      <w:marLeft w:val="0"/>
      <w:marRight w:val="0"/>
      <w:marTop w:val="0"/>
      <w:marBottom w:val="0"/>
      <w:divBdr>
        <w:top w:val="none" w:sz="0" w:space="0" w:color="auto"/>
        <w:left w:val="none" w:sz="0" w:space="0" w:color="auto"/>
        <w:bottom w:val="none" w:sz="0" w:space="0" w:color="auto"/>
        <w:right w:val="none" w:sz="0" w:space="0" w:color="auto"/>
      </w:divBdr>
    </w:div>
    <w:div w:id="388767972">
      <w:bodyDiv w:val="1"/>
      <w:marLeft w:val="0"/>
      <w:marRight w:val="0"/>
      <w:marTop w:val="0"/>
      <w:marBottom w:val="0"/>
      <w:divBdr>
        <w:top w:val="none" w:sz="0" w:space="0" w:color="auto"/>
        <w:left w:val="none" w:sz="0" w:space="0" w:color="auto"/>
        <w:bottom w:val="none" w:sz="0" w:space="0" w:color="auto"/>
        <w:right w:val="none" w:sz="0" w:space="0" w:color="auto"/>
      </w:divBdr>
    </w:div>
    <w:div w:id="393505753">
      <w:bodyDiv w:val="1"/>
      <w:marLeft w:val="0"/>
      <w:marRight w:val="0"/>
      <w:marTop w:val="0"/>
      <w:marBottom w:val="0"/>
      <w:divBdr>
        <w:top w:val="none" w:sz="0" w:space="0" w:color="auto"/>
        <w:left w:val="none" w:sz="0" w:space="0" w:color="auto"/>
        <w:bottom w:val="none" w:sz="0" w:space="0" w:color="auto"/>
        <w:right w:val="none" w:sz="0" w:space="0" w:color="auto"/>
      </w:divBdr>
    </w:div>
    <w:div w:id="395322791">
      <w:bodyDiv w:val="1"/>
      <w:marLeft w:val="0"/>
      <w:marRight w:val="0"/>
      <w:marTop w:val="0"/>
      <w:marBottom w:val="0"/>
      <w:divBdr>
        <w:top w:val="none" w:sz="0" w:space="0" w:color="auto"/>
        <w:left w:val="none" w:sz="0" w:space="0" w:color="auto"/>
        <w:bottom w:val="none" w:sz="0" w:space="0" w:color="auto"/>
        <w:right w:val="none" w:sz="0" w:space="0" w:color="auto"/>
      </w:divBdr>
    </w:div>
    <w:div w:id="401606402">
      <w:bodyDiv w:val="1"/>
      <w:marLeft w:val="0"/>
      <w:marRight w:val="0"/>
      <w:marTop w:val="0"/>
      <w:marBottom w:val="0"/>
      <w:divBdr>
        <w:top w:val="none" w:sz="0" w:space="0" w:color="auto"/>
        <w:left w:val="none" w:sz="0" w:space="0" w:color="auto"/>
        <w:bottom w:val="none" w:sz="0" w:space="0" w:color="auto"/>
        <w:right w:val="none" w:sz="0" w:space="0" w:color="auto"/>
      </w:divBdr>
    </w:div>
    <w:div w:id="451442605">
      <w:bodyDiv w:val="1"/>
      <w:marLeft w:val="0"/>
      <w:marRight w:val="0"/>
      <w:marTop w:val="0"/>
      <w:marBottom w:val="0"/>
      <w:divBdr>
        <w:top w:val="none" w:sz="0" w:space="0" w:color="auto"/>
        <w:left w:val="none" w:sz="0" w:space="0" w:color="auto"/>
        <w:bottom w:val="none" w:sz="0" w:space="0" w:color="auto"/>
        <w:right w:val="none" w:sz="0" w:space="0" w:color="auto"/>
      </w:divBdr>
    </w:div>
    <w:div w:id="462232410">
      <w:bodyDiv w:val="1"/>
      <w:marLeft w:val="0"/>
      <w:marRight w:val="0"/>
      <w:marTop w:val="0"/>
      <w:marBottom w:val="0"/>
      <w:divBdr>
        <w:top w:val="none" w:sz="0" w:space="0" w:color="auto"/>
        <w:left w:val="none" w:sz="0" w:space="0" w:color="auto"/>
        <w:bottom w:val="none" w:sz="0" w:space="0" w:color="auto"/>
        <w:right w:val="none" w:sz="0" w:space="0" w:color="auto"/>
      </w:divBdr>
    </w:div>
    <w:div w:id="463695544">
      <w:bodyDiv w:val="1"/>
      <w:marLeft w:val="0"/>
      <w:marRight w:val="0"/>
      <w:marTop w:val="0"/>
      <w:marBottom w:val="0"/>
      <w:divBdr>
        <w:top w:val="none" w:sz="0" w:space="0" w:color="auto"/>
        <w:left w:val="none" w:sz="0" w:space="0" w:color="auto"/>
        <w:bottom w:val="none" w:sz="0" w:space="0" w:color="auto"/>
        <w:right w:val="none" w:sz="0" w:space="0" w:color="auto"/>
      </w:divBdr>
    </w:div>
    <w:div w:id="491675428">
      <w:bodyDiv w:val="1"/>
      <w:marLeft w:val="0"/>
      <w:marRight w:val="0"/>
      <w:marTop w:val="0"/>
      <w:marBottom w:val="0"/>
      <w:divBdr>
        <w:top w:val="none" w:sz="0" w:space="0" w:color="auto"/>
        <w:left w:val="none" w:sz="0" w:space="0" w:color="auto"/>
        <w:bottom w:val="none" w:sz="0" w:space="0" w:color="auto"/>
        <w:right w:val="none" w:sz="0" w:space="0" w:color="auto"/>
      </w:divBdr>
    </w:div>
    <w:div w:id="495540041">
      <w:bodyDiv w:val="1"/>
      <w:marLeft w:val="0"/>
      <w:marRight w:val="0"/>
      <w:marTop w:val="0"/>
      <w:marBottom w:val="0"/>
      <w:divBdr>
        <w:top w:val="none" w:sz="0" w:space="0" w:color="auto"/>
        <w:left w:val="none" w:sz="0" w:space="0" w:color="auto"/>
        <w:bottom w:val="none" w:sz="0" w:space="0" w:color="auto"/>
        <w:right w:val="none" w:sz="0" w:space="0" w:color="auto"/>
      </w:divBdr>
    </w:div>
    <w:div w:id="566190977">
      <w:bodyDiv w:val="1"/>
      <w:marLeft w:val="0"/>
      <w:marRight w:val="0"/>
      <w:marTop w:val="0"/>
      <w:marBottom w:val="0"/>
      <w:divBdr>
        <w:top w:val="none" w:sz="0" w:space="0" w:color="auto"/>
        <w:left w:val="none" w:sz="0" w:space="0" w:color="auto"/>
        <w:bottom w:val="none" w:sz="0" w:space="0" w:color="auto"/>
        <w:right w:val="none" w:sz="0" w:space="0" w:color="auto"/>
      </w:divBdr>
    </w:div>
    <w:div w:id="618267775">
      <w:bodyDiv w:val="1"/>
      <w:marLeft w:val="0"/>
      <w:marRight w:val="0"/>
      <w:marTop w:val="0"/>
      <w:marBottom w:val="0"/>
      <w:divBdr>
        <w:top w:val="none" w:sz="0" w:space="0" w:color="auto"/>
        <w:left w:val="none" w:sz="0" w:space="0" w:color="auto"/>
        <w:bottom w:val="none" w:sz="0" w:space="0" w:color="auto"/>
        <w:right w:val="none" w:sz="0" w:space="0" w:color="auto"/>
      </w:divBdr>
    </w:div>
    <w:div w:id="634988364">
      <w:bodyDiv w:val="1"/>
      <w:marLeft w:val="0"/>
      <w:marRight w:val="0"/>
      <w:marTop w:val="0"/>
      <w:marBottom w:val="0"/>
      <w:divBdr>
        <w:top w:val="none" w:sz="0" w:space="0" w:color="auto"/>
        <w:left w:val="none" w:sz="0" w:space="0" w:color="auto"/>
        <w:bottom w:val="none" w:sz="0" w:space="0" w:color="auto"/>
        <w:right w:val="none" w:sz="0" w:space="0" w:color="auto"/>
      </w:divBdr>
    </w:div>
    <w:div w:id="670061883">
      <w:bodyDiv w:val="1"/>
      <w:marLeft w:val="0"/>
      <w:marRight w:val="0"/>
      <w:marTop w:val="0"/>
      <w:marBottom w:val="0"/>
      <w:divBdr>
        <w:top w:val="none" w:sz="0" w:space="0" w:color="auto"/>
        <w:left w:val="none" w:sz="0" w:space="0" w:color="auto"/>
        <w:bottom w:val="none" w:sz="0" w:space="0" w:color="auto"/>
        <w:right w:val="none" w:sz="0" w:space="0" w:color="auto"/>
      </w:divBdr>
    </w:div>
    <w:div w:id="699358549">
      <w:bodyDiv w:val="1"/>
      <w:marLeft w:val="0"/>
      <w:marRight w:val="0"/>
      <w:marTop w:val="0"/>
      <w:marBottom w:val="0"/>
      <w:divBdr>
        <w:top w:val="none" w:sz="0" w:space="0" w:color="auto"/>
        <w:left w:val="none" w:sz="0" w:space="0" w:color="auto"/>
        <w:bottom w:val="none" w:sz="0" w:space="0" w:color="auto"/>
        <w:right w:val="none" w:sz="0" w:space="0" w:color="auto"/>
      </w:divBdr>
    </w:div>
    <w:div w:id="718281346">
      <w:bodyDiv w:val="1"/>
      <w:marLeft w:val="0"/>
      <w:marRight w:val="0"/>
      <w:marTop w:val="0"/>
      <w:marBottom w:val="0"/>
      <w:divBdr>
        <w:top w:val="none" w:sz="0" w:space="0" w:color="auto"/>
        <w:left w:val="none" w:sz="0" w:space="0" w:color="auto"/>
        <w:bottom w:val="none" w:sz="0" w:space="0" w:color="auto"/>
        <w:right w:val="none" w:sz="0" w:space="0" w:color="auto"/>
      </w:divBdr>
    </w:div>
    <w:div w:id="724256054">
      <w:bodyDiv w:val="1"/>
      <w:marLeft w:val="0"/>
      <w:marRight w:val="0"/>
      <w:marTop w:val="0"/>
      <w:marBottom w:val="0"/>
      <w:divBdr>
        <w:top w:val="none" w:sz="0" w:space="0" w:color="auto"/>
        <w:left w:val="none" w:sz="0" w:space="0" w:color="auto"/>
        <w:bottom w:val="none" w:sz="0" w:space="0" w:color="auto"/>
        <w:right w:val="none" w:sz="0" w:space="0" w:color="auto"/>
      </w:divBdr>
    </w:div>
    <w:div w:id="732506706">
      <w:bodyDiv w:val="1"/>
      <w:marLeft w:val="0"/>
      <w:marRight w:val="0"/>
      <w:marTop w:val="0"/>
      <w:marBottom w:val="0"/>
      <w:divBdr>
        <w:top w:val="none" w:sz="0" w:space="0" w:color="auto"/>
        <w:left w:val="none" w:sz="0" w:space="0" w:color="auto"/>
        <w:bottom w:val="none" w:sz="0" w:space="0" w:color="auto"/>
        <w:right w:val="none" w:sz="0" w:space="0" w:color="auto"/>
      </w:divBdr>
    </w:div>
    <w:div w:id="761030710">
      <w:bodyDiv w:val="1"/>
      <w:marLeft w:val="0"/>
      <w:marRight w:val="0"/>
      <w:marTop w:val="0"/>
      <w:marBottom w:val="0"/>
      <w:divBdr>
        <w:top w:val="none" w:sz="0" w:space="0" w:color="auto"/>
        <w:left w:val="none" w:sz="0" w:space="0" w:color="auto"/>
        <w:bottom w:val="none" w:sz="0" w:space="0" w:color="auto"/>
        <w:right w:val="none" w:sz="0" w:space="0" w:color="auto"/>
      </w:divBdr>
    </w:div>
    <w:div w:id="765148342">
      <w:bodyDiv w:val="1"/>
      <w:marLeft w:val="0"/>
      <w:marRight w:val="0"/>
      <w:marTop w:val="0"/>
      <w:marBottom w:val="0"/>
      <w:divBdr>
        <w:top w:val="none" w:sz="0" w:space="0" w:color="auto"/>
        <w:left w:val="none" w:sz="0" w:space="0" w:color="auto"/>
        <w:bottom w:val="none" w:sz="0" w:space="0" w:color="auto"/>
        <w:right w:val="none" w:sz="0" w:space="0" w:color="auto"/>
      </w:divBdr>
    </w:div>
    <w:div w:id="834876838">
      <w:bodyDiv w:val="1"/>
      <w:marLeft w:val="0"/>
      <w:marRight w:val="0"/>
      <w:marTop w:val="0"/>
      <w:marBottom w:val="0"/>
      <w:divBdr>
        <w:top w:val="none" w:sz="0" w:space="0" w:color="auto"/>
        <w:left w:val="none" w:sz="0" w:space="0" w:color="auto"/>
        <w:bottom w:val="none" w:sz="0" w:space="0" w:color="auto"/>
        <w:right w:val="none" w:sz="0" w:space="0" w:color="auto"/>
      </w:divBdr>
    </w:div>
    <w:div w:id="906840684">
      <w:bodyDiv w:val="1"/>
      <w:marLeft w:val="0"/>
      <w:marRight w:val="0"/>
      <w:marTop w:val="0"/>
      <w:marBottom w:val="0"/>
      <w:divBdr>
        <w:top w:val="none" w:sz="0" w:space="0" w:color="auto"/>
        <w:left w:val="none" w:sz="0" w:space="0" w:color="auto"/>
        <w:bottom w:val="none" w:sz="0" w:space="0" w:color="auto"/>
        <w:right w:val="none" w:sz="0" w:space="0" w:color="auto"/>
      </w:divBdr>
    </w:div>
    <w:div w:id="975598174">
      <w:bodyDiv w:val="1"/>
      <w:marLeft w:val="0"/>
      <w:marRight w:val="0"/>
      <w:marTop w:val="0"/>
      <w:marBottom w:val="0"/>
      <w:divBdr>
        <w:top w:val="none" w:sz="0" w:space="0" w:color="auto"/>
        <w:left w:val="none" w:sz="0" w:space="0" w:color="auto"/>
        <w:bottom w:val="none" w:sz="0" w:space="0" w:color="auto"/>
        <w:right w:val="none" w:sz="0" w:space="0" w:color="auto"/>
      </w:divBdr>
    </w:div>
    <w:div w:id="989287867">
      <w:bodyDiv w:val="1"/>
      <w:marLeft w:val="0"/>
      <w:marRight w:val="0"/>
      <w:marTop w:val="0"/>
      <w:marBottom w:val="0"/>
      <w:divBdr>
        <w:top w:val="none" w:sz="0" w:space="0" w:color="auto"/>
        <w:left w:val="none" w:sz="0" w:space="0" w:color="auto"/>
        <w:bottom w:val="none" w:sz="0" w:space="0" w:color="auto"/>
        <w:right w:val="none" w:sz="0" w:space="0" w:color="auto"/>
      </w:divBdr>
    </w:div>
    <w:div w:id="1006979254">
      <w:bodyDiv w:val="1"/>
      <w:marLeft w:val="0"/>
      <w:marRight w:val="0"/>
      <w:marTop w:val="0"/>
      <w:marBottom w:val="0"/>
      <w:divBdr>
        <w:top w:val="none" w:sz="0" w:space="0" w:color="auto"/>
        <w:left w:val="none" w:sz="0" w:space="0" w:color="auto"/>
        <w:bottom w:val="none" w:sz="0" w:space="0" w:color="auto"/>
        <w:right w:val="none" w:sz="0" w:space="0" w:color="auto"/>
      </w:divBdr>
      <w:divsChild>
        <w:div w:id="442579764">
          <w:marLeft w:val="0"/>
          <w:marRight w:val="0"/>
          <w:marTop w:val="0"/>
          <w:marBottom w:val="0"/>
          <w:divBdr>
            <w:top w:val="none" w:sz="0" w:space="0" w:color="auto"/>
            <w:left w:val="none" w:sz="0" w:space="0" w:color="auto"/>
            <w:bottom w:val="none" w:sz="0" w:space="0" w:color="auto"/>
            <w:right w:val="none" w:sz="0" w:space="0" w:color="auto"/>
          </w:divBdr>
          <w:divsChild>
            <w:div w:id="1157301319">
              <w:marLeft w:val="0"/>
              <w:marRight w:val="0"/>
              <w:marTop w:val="0"/>
              <w:marBottom w:val="0"/>
              <w:divBdr>
                <w:top w:val="none" w:sz="0" w:space="0" w:color="auto"/>
                <w:left w:val="none" w:sz="0" w:space="0" w:color="auto"/>
                <w:bottom w:val="none" w:sz="0" w:space="0" w:color="auto"/>
                <w:right w:val="none" w:sz="0" w:space="0" w:color="auto"/>
              </w:divBdr>
              <w:divsChild>
                <w:div w:id="1615747790">
                  <w:marLeft w:val="0"/>
                  <w:marRight w:val="0"/>
                  <w:marTop w:val="0"/>
                  <w:marBottom w:val="0"/>
                  <w:divBdr>
                    <w:top w:val="none" w:sz="0" w:space="0" w:color="auto"/>
                    <w:left w:val="none" w:sz="0" w:space="0" w:color="auto"/>
                    <w:bottom w:val="none" w:sz="0" w:space="0" w:color="auto"/>
                    <w:right w:val="none" w:sz="0" w:space="0" w:color="auto"/>
                  </w:divBdr>
                  <w:divsChild>
                    <w:div w:id="1300263466">
                      <w:marLeft w:val="0"/>
                      <w:marRight w:val="0"/>
                      <w:marTop w:val="0"/>
                      <w:marBottom w:val="0"/>
                      <w:divBdr>
                        <w:top w:val="none" w:sz="0" w:space="0" w:color="auto"/>
                        <w:left w:val="none" w:sz="0" w:space="0" w:color="auto"/>
                        <w:bottom w:val="none" w:sz="0" w:space="0" w:color="auto"/>
                        <w:right w:val="none" w:sz="0" w:space="0" w:color="auto"/>
                      </w:divBdr>
                      <w:divsChild>
                        <w:div w:id="1064336128">
                          <w:marLeft w:val="0"/>
                          <w:marRight w:val="0"/>
                          <w:marTop w:val="0"/>
                          <w:marBottom w:val="0"/>
                          <w:divBdr>
                            <w:top w:val="none" w:sz="0" w:space="0" w:color="auto"/>
                            <w:left w:val="none" w:sz="0" w:space="0" w:color="auto"/>
                            <w:bottom w:val="none" w:sz="0" w:space="0" w:color="auto"/>
                            <w:right w:val="none" w:sz="0" w:space="0" w:color="auto"/>
                          </w:divBdr>
                          <w:divsChild>
                            <w:div w:id="256258026">
                              <w:marLeft w:val="0"/>
                              <w:marRight w:val="0"/>
                              <w:marTop w:val="0"/>
                              <w:marBottom w:val="0"/>
                              <w:divBdr>
                                <w:top w:val="none" w:sz="0" w:space="0" w:color="auto"/>
                                <w:left w:val="none" w:sz="0" w:space="0" w:color="auto"/>
                                <w:bottom w:val="none" w:sz="0" w:space="0" w:color="auto"/>
                                <w:right w:val="none" w:sz="0" w:space="0" w:color="auto"/>
                              </w:divBdr>
                              <w:divsChild>
                                <w:div w:id="2074691015">
                                  <w:marLeft w:val="0"/>
                                  <w:marRight w:val="0"/>
                                  <w:marTop w:val="0"/>
                                  <w:marBottom w:val="0"/>
                                  <w:divBdr>
                                    <w:top w:val="none" w:sz="0" w:space="0" w:color="auto"/>
                                    <w:left w:val="none" w:sz="0" w:space="0" w:color="auto"/>
                                    <w:bottom w:val="none" w:sz="0" w:space="0" w:color="auto"/>
                                    <w:right w:val="none" w:sz="0" w:space="0" w:color="auto"/>
                                  </w:divBdr>
                                  <w:divsChild>
                                    <w:div w:id="1338190597">
                                      <w:marLeft w:val="0"/>
                                      <w:marRight w:val="0"/>
                                      <w:marTop w:val="0"/>
                                      <w:marBottom w:val="0"/>
                                      <w:divBdr>
                                        <w:top w:val="none" w:sz="0" w:space="0" w:color="auto"/>
                                        <w:left w:val="none" w:sz="0" w:space="0" w:color="auto"/>
                                        <w:bottom w:val="none" w:sz="0" w:space="0" w:color="auto"/>
                                        <w:right w:val="none" w:sz="0" w:space="0" w:color="auto"/>
                                      </w:divBdr>
                                      <w:divsChild>
                                        <w:div w:id="557403117">
                                          <w:marLeft w:val="0"/>
                                          <w:marRight w:val="0"/>
                                          <w:marTop w:val="0"/>
                                          <w:marBottom w:val="0"/>
                                          <w:divBdr>
                                            <w:top w:val="none" w:sz="0" w:space="0" w:color="auto"/>
                                            <w:left w:val="none" w:sz="0" w:space="0" w:color="auto"/>
                                            <w:bottom w:val="none" w:sz="0" w:space="0" w:color="auto"/>
                                            <w:right w:val="none" w:sz="0" w:space="0" w:color="auto"/>
                                          </w:divBdr>
                                          <w:divsChild>
                                            <w:div w:id="1121724259">
                                              <w:marLeft w:val="0"/>
                                              <w:marRight w:val="0"/>
                                              <w:marTop w:val="0"/>
                                              <w:marBottom w:val="0"/>
                                              <w:divBdr>
                                                <w:top w:val="none" w:sz="0" w:space="0" w:color="auto"/>
                                                <w:left w:val="none" w:sz="0" w:space="0" w:color="auto"/>
                                                <w:bottom w:val="none" w:sz="0" w:space="0" w:color="auto"/>
                                                <w:right w:val="none" w:sz="0" w:space="0" w:color="auto"/>
                                              </w:divBdr>
                                              <w:divsChild>
                                                <w:div w:id="1253707432">
                                                  <w:marLeft w:val="0"/>
                                                  <w:marRight w:val="0"/>
                                                  <w:marTop w:val="0"/>
                                                  <w:marBottom w:val="0"/>
                                                  <w:divBdr>
                                                    <w:top w:val="none" w:sz="0" w:space="0" w:color="auto"/>
                                                    <w:left w:val="none" w:sz="0" w:space="0" w:color="auto"/>
                                                    <w:bottom w:val="none" w:sz="0" w:space="0" w:color="auto"/>
                                                    <w:right w:val="none" w:sz="0" w:space="0" w:color="auto"/>
                                                  </w:divBdr>
                                                  <w:divsChild>
                                                    <w:div w:id="2065250400">
                                                      <w:marLeft w:val="0"/>
                                                      <w:marRight w:val="0"/>
                                                      <w:marTop w:val="0"/>
                                                      <w:marBottom w:val="0"/>
                                                      <w:divBdr>
                                                        <w:top w:val="none" w:sz="0" w:space="0" w:color="auto"/>
                                                        <w:left w:val="none" w:sz="0" w:space="0" w:color="auto"/>
                                                        <w:bottom w:val="none" w:sz="0" w:space="0" w:color="auto"/>
                                                        <w:right w:val="none" w:sz="0" w:space="0" w:color="auto"/>
                                                      </w:divBdr>
                                                      <w:divsChild>
                                                        <w:div w:id="245967998">
                                                          <w:marLeft w:val="0"/>
                                                          <w:marRight w:val="0"/>
                                                          <w:marTop w:val="0"/>
                                                          <w:marBottom w:val="0"/>
                                                          <w:divBdr>
                                                            <w:top w:val="none" w:sz="0" w:space="0" w:color="auto"/>
                                                            <w:left w:val="none" w:sz="0" w:space="0" w:color="auto"/>
                                                            <w:bottom w:val="none" w:sz="0" w:space="0" w:color="auto"/>
                                                            <w:right w:val="none" w:sz="0" w:space="0" w:color="auto"/>
                                                          </w:divBdr>
                                                          <w:divsChild>
                                                            <w:div w:id="1917398887">
                                                              <w:marLeft w:val="0"/>
                                                              <w:marRight w:val="0"/>
                                                              <w:marTop w:val="0"/>
                                                              <w:marBottom w:val="0"/>
                                                              <w:divBdr>
                                                                <w:top w:val="none" w:sz="0" w:space="0" w:color="auto"/>
                                                                <w:left w:val="none" w:sz="0" w:space="0" w:color="auto"/>
                                                                <w:bottom w:val="none" w:sz="0" w:space="0" w:color="auto"/>
                                                                <w:right w:val="none" w:sz="0" w:space="0" w:color="auto"/>
                                                              </w:divBdr>
                                                              <w:divsChild>
                                                                <w:div w:id="1772776048">
                                                                  <w:marLeft w:val="0"/>
                                                                  <w:marRight w:val="0"/>
                                                                  <w:marTop w:val="0"/>
                                                                  <w:marBottom w:val="0"/>
                                                                  <w:divBdr>
                                                                    <w:top w:val="none" w:sz="0" w:space="0" w:color="auto"/>
                                                                    <w:left w:val="none" w:sz="0" w:space="0" w:color="auto"/>
                                                                    <w:bottom w:val="none" w:sz="0" w:space="0" w:color="auto"/>
                                                                    <w:right w:val="none" w:sz="0" w:space="0" w:color="auto"/>
                                                                  </w:divBdr>
                                                                  <w:divsChild>
                                                                    <w:div w:id="641080368">
                                                                      <w:marLeft w:val="0"/>
                                                                      <w:marRight w:val="0"/>
                                                                      <w:marTop w:val="0"/>
                                                                      <w:marBottom w:val="0"/>
                                                                      <w:divBdr>
                                                                        <w:top w:val="none" w:sz="0" w:space="0" w:color="auto"/>
                                                                        <w:left w:val="none" w:sz="0" w:space="0" w:color="auto"/>
                                                                        <w:bottom w:val="none" w:sz="0" w:space="0" w:color="auto"/>
                                                                        <w:right w:val="none" w:sz="0" w:space="0" w:color="auto"/>
                                                                      </w:divBdr>
                                                                      <w:divsChild>
                                                                        <w:div w:id="925772013">
                                                                          <w:marLeft w:val="0"/>
                                                                          <w:marRight w:val="0"/>
                                                                          <w:marTop w:val="0"/>
                                                                          <w:marBottom w:val="0"/>
                                                                          <w:divBdr>
                                                                            <w:top w:val="none" w:sz="0" w:space="0" w:color="auto"/>
                                                                            <w:left w:val="none" w:sz="0" w:space="0" w:color="auto"/>
                                                                            <w:bottom w:val="none" w:sz="0" w:space="0" w:color="auto"/>
                                                                            <w:right w:val="none" w:sz="0" w:space="0" w:color="auto"/>
                                                                          </w:divBdr>
                                                                          <w:divsChild>
                                                                            <w:div w:id="1673333795">
                                                                              <w:marLeft w:val="0"/>
                                                                              <w:marRight w:val="0"/>
                                                                              <w:marTop w:val="0"/>
                                                                              <w:marBottom w:val="0"/>
                                                                              <w:divBdr>
                                                                                <w:top w:val="none" w:sz="0" w:space="0" w:color="auto"/>
                                                                                <w:left w:val="none" w:sz="0" w:space="0" w:color="auto"/>
                                                                                <w:bottom w:val="none" w:sz="0" w:space="0" w:color="auto"/>
                                                                                <w:right w:val="none" w:sz="0" w:space="0" w:color="auto"/>
                                                                              </w:divBdr>
                                                                              <w:divsChild>
                                                                                <w:div w:id="735129259">
                                                                                  <w:marLeft w:val="0"/>
                                                                                  <w:marRight w:val="0"/>
                                                                                  <w:marTop w:val="0"/>
                                                                                  <w:marBottom w:val="0"/>
                                                                                  <w:divBdr>
                                                                                    <w:top w:val="none" w:sz="0" w:space="0" w:color="auto"/>
                                                                                    <w:left w:val="none" w:sz="0" w:space="0" w:color="auto"/>
                                                                                    <w:bottom w:val="none" w:sz="0" w:space="0" w:color="auto"/>
                                                                                    <w:right w:val="none" w:sz="0" w:space="0" w:color="auto"/>
                                                                                  </w:divBdr>
                                                                                  <w:divsChild>
                                                                                    <w:div w:id="896621956">
                                                                                      <w:marLeft w:val="0"/>
                                                                                      <w:marRight w:val="0"/>
                                                                                      <w:marTop w:val="0"/>
                                                                                      <w:marBottom w:val="0"/>
                                                                                      <w:divBdr>
                                                                                        <w:top w:val="none" w:sz="0" w:space="0" w:color="auto"/>
                                                                                        <w:left w:val="none" w:sz="0" w:space="0" w:color="auto"/>
                                                                                        <w:bottom w:val="none" w:sz="0" w:space="0" w:color="auto"/>
                                                                                        <w:right w:val="none" w:sz="0" w:space="0" w:color="auto"/>
                                                                                      </w:divBdr>
                                                                                      <w:divsChild>
                                                                                        <w:div w:id="689913458">
                                                                                          <w:marLeft w:val="0"/>
                                                                                          <w:marRight w:val="0"/>
                                                                                          <w:marTop w:val="0"/>
                                                                                          <w:marBottom w:val="0"/>
                                                                                          <w:divBdr>
                                                                                            <w:top w:val="none" w:sz="0" w:space="0" w:color="auto"/>
                                                                                            <w:left w:val="none" w:sz="0" w:space="0" w:color="auto"/>
                                                                                            <w:bottom w:val="none" w:sz="0" w:space="0" w:color="auto"/>
                                                                                            <w:right w:val="none" w:sz="0" w:space="0" w:color="auto"/>
                                                                                          </w:divBdr>
                                                                                          <w:divsChild>
                                                                                            <w:div w:id="992946857">
                                                                                              <w:marLeft w:val="0"/>
                                                                                              <w:marRight w:val="0"/>
                                                                                              <w:marTop w:val="0"/>
                                                                                              <w:marBottom w:val="0"/>
                                                                                              <w:divBdr>
                                                                                                <w:top w:val="none" w:sz="0" w:space="0" w:color="auto"/>
                                                                                                <w:left w:val="none" w:sz="0" w:space="0" w:color="auto"/>
                                                                                                <w:bottom w:val="none" w:sz="0" w:space="0" w:color="auto"/>
                                                                                                <w:right w:val="none" w:sz="0" w:space="0" w:color="auto"/>
                                                                                              </w:divBdr>
                                                                                              <w:divsChild>
                                                                                                <w:div w:id="21257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7476091">
                                          <w:marLeft w:val="0"/>
                                          <w:marRight w:val="0"/>
                                          <w:marTop w:val="0"/>
                                          <w:marBottom w:val="0"/>
                                          <w:divBdr>
                                            <w:top w:val="none" w:sz="0" w:space="0" w:color="auto"/>
                                            <w:left w:val="none" w:sz="0" w:space="0" w:color="auto"/>
                                            <w:bottom w:val="none" w:sz="0" w:space="0" w:color="auto"/>
                                            <w:right w:val="none" w:sz="0" w:space="0" w:color="auto"/>
                                          </w:divBdr>
                                          <w:divsChild>
                                            <w:div w:id="453868183">
                                              <w:marLeft w:val="0"/>
                                              <w:marRight w:val="0"/>
                                              <w:marTop w:val="0"/>
                                              <w:marBottom w:val="0"/>
                                              <w:divBdr>
                                                <w:top w:val="none" w:sz="0" w:space="0" w:color="auto"/>
                                                <w:left w:val="none" w:sz="0" w:space="0" w:color="auto"/>
                                                <w:bottom w:val="none" w:sz="0" w:space="0" w:color="auto"/>
                                                <w:right w:val="none" w:sz="0" w:space="0" w:color="auto"/>
                                              </w:divBdr>
                                              <w:divsChild>
                                                <w:div w:id="973406789">
                                                  <w:marLeft w:val="0"/>
                                                  <w:marRight w:val="0"/>
                                                  <w:marTop w:val="0"/>
                                                  <w:marBottom w:val="0"/>
                                                  <w:divBdr>
                                                    <w:top w:val="none" w:sz="0" w:space="0" w:color="auto"/>
                                                    <w:left w:val="none" w:sz="0" w:space="0" w:color="auto"/>
                                                    <w:bottom w:val="none" w:sz="0" w:space="0" w:color="auto"/>
                                                    <w:right w:val="none" w:sz="0" w:space="0" w:color="auto"/>
                                                  </w:divBdr>
                                                  <w:divsChild>
                                                    <w:div w:id="1819298549">
                                                      <w:marLeft w:val="0"/>
                                                      <w:marRight w:val="0"/>
                                                      <w:marTop w:val="0"/>
                                                      <w:marBottom w:val="0"/>
                                                      <w:divBdr>
                                                        <w:top w:val="none" w:sz="0" w:space="0" w:color="auto"/>
                                                        <w:left w:val="none" w:sz="0" w:space="0" w:color="auto"/>
                                                        <w:bottom w:val="none" w:sz="0" w:space="0" w:color="auto"/>
                                                        <w:right w:val="none" w:sz="0" w:space="0" w:color="auto"/>
                                                      </w:divBdr>
                                                      <w:divsChild>
                                                        <w:div w:id="2137019674">
                                                          <w:marLeft w:val="0"/>
                                                          <w:marRight w:val="0"/>
                                                          <w:marTop w:val="0"/>
                                                          <w:marBottom w:val="0"/>
                                                          <w:divBdr>
                                                            <w:top w:val="none" w:sz="0" w:space="0" w:color="auto"/>
                                                            <w:left w:val="none" w:sz="0" w:space="0" w:color="auto"/>
                                                            <w:bottom w:val="none" w:sz="0" w:space="0" w:color="auto"/>
                                                            <w:right w:val="none" w:sz="0" w:space="0" w:color="auto"/>
                                                          </w:divBdr>
                                                          <w:divsChild>
                                                            <w:div w:id="757210471">
                                                              <w:marLeft w:val="0"/>
                                                              <w:marRight w:val="0"/>
                                                              <w:marTop w:val="0"/>
                                                              <w:marBottom w:val="0"/>
                                                              <w:divBdr>
                                                                <w:top w:val="none" w:sz="0" w:space="0" w:color="auto"/>
                                                                <w:left w:val="none" w:sz="0" w:space="0" w:color="auto"/>
                                                                <w:bottom w:val="none" w:sz="0" w:space="0" w:color="auto"/>
                                                                <w:right w:val="none" w:sz="0" w:space="0" w:color="auto"/>
                                                              </w:divBdr>
                                                              <w:divsChild>
                                                                <w:div w:id="1600064954">
                                                                  <w:marLeft w:val="0"/>
                                                                  <w:marRight w:val="0"/>
                                                                  <w:marTop w:val="0"/>
                                                                  <w:marBottom w:val="0"/>
                                                                  <w:divBdr>
                                                                    <w:top w:val="none" w:sz="0" w:space="0" w:color="auto"/>
                                                                    <w:left w:val="none" w:sz="0" w:space="0" w:color="auto"/>
                                                                    <w:bottom w:val="none" w:sz="0" w:space="0" w:color="auto"/>
                                                                    <w:right w:val="none" w:sz="0" w:space="0" w:color="auto"/>
                                                                  </w:divBdr>
                                                                  <w:divsChild>
                                                                    <w:div w:id="798766516">
                                                                      <w:marLeft w:val="0"/>
                                                                      <w:marRight w:val="0"/>
                                                                      <w:marTop w:val="0"/>
                                                                      <w:marBottom w:val="0"/>
                                                                      <w:divBdr>
                                                                        <w:top w:val="none" w:sz="0" w:space="0" w:color="auto"/>
                                                                        <w:left w:val="none" w:sz="0" w:space="0" w:color="auto"/>
                                                                        <w:bottom w:val="none" w:sz="0" w:space="0" w:color="auto"/>
                                                                        <w:right w:val="none" w:sz="0" w:space="0" w:color="auto"/>
                                                                      </w:divBdr>
                                                                      <w:divsChild>
                                                                        <w:div w:id="1248152776">
                                                                          <w:marLeft w:val="0"/>
                                                                          <w:marRight w:val="0"/>
                                                                          <w:marTop w:val="0"/>
                                                                          <w:marBottom w:val="0"/>
                                                                          <w:divBdr>
                                                                            <w:top w:val="none" w:sz="0" w:space="0" w:color="auto"/>
                                                                            <w:left w:val="none" w:sz="0" w:space="0" w:color="auto"/>
                                                                            <w:bottom w:val="none" w:sz="0" w:space="0" w:color="auto"/>
                                                                            <w:right w:val="none" w:sz="0" w:space="0" w:color="auto"/>
                                                                          </w:divBdr>
                                                                          <w:divsChild>
                                                                            <w:div w:id="1644845284">
                                                                              <w:marLeft w:val="0"/>
                                                                              <w:marRight w:val="0"/>
                                                                              <w:marTop w:val="0"/>
                                                                              <w:marBottom w:val="0"/>
                                                                              <w:divBdr>
                                                                                <w:top w:val="none" w:sz="0" w:space="0" w:color="auto"/>
                                                                                <w:left w:val="none" w:sz="0" w:space="0" w:color="auto"/>
                                                                                <w:bottom w:val="none" w:sz="0" w:space="0" w:color="auto"/>
                                                                                <w:right w:val="none" w:sz="0" w:space="0" w:color="auto"/>
                                                                              </w:divBdr>
                                                                              <w:divsChild>
                                                                                <w:div w:id="482427110">
                                                                                  <w:marLeft w:val="0"/>
                                                                                  <w:marRight w:val="0"/>
                                                                                  <w:marTop w:val="0"/>
                                                                                  <w:marBottom w:val="0"/>
                                                                                  <w:divBdr>
                                                                                    <w:top w:val="none" w:sz="0" w:space="0" w:color="auto"/>
                                                                                    <w:left w:val="none" w:sz="0" w:space="0" w:color="auto"/>
                                                                                    <w:bottom w:val="none" w:sz="0" w:space="0" w:color="auto"/>
                                                                                    <w:right w:val="none" w:sz="0" w:space="0" w:color="auto"/>
                                                                                  </w:divBdr>
                                                                                  <w:divsChild>
                                                                                    <w:div w:id="2012679373">
                                                                                      <w:marLeft w:val="0"/>
                                                                                      <w:marRight w:val="0"/>
                                                                                      <w:marTop w:val="0"/>
                                                                                      <w:marBottom w:val="0"/>
                                                                                      <w:divBdr>
                                                                                        <w:top w:val="none" w:sz="0" w:space="0" w:color="auto"/>
                                                                                        <w:left w:val="none" w:sz="0" w:space="0" w:color="auto"/>
                                                                                        <w:bottom w:val="none" w:sz="0" w:space="0" w:color="auto"/>
                                                                                        <w:right w:val="none" w:sz="0" w:space="0" w:color="auto"/>
                                                                                      </w:divBdr>
                                                                                      <w:divsChild>
                                                                                        <w:div w:id="15852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5459006">
          <w:marLeft w:val="0"/>
          <w:marRight w:val="0"/>
          <w:marTop w:val="0"/>
          <w:marBottom w:val="0"/>
          <w:divBdr>
            <w:top w:val="none" w:sz="0" w:space="0" w:color="auto"/>
            <w:left w:val="none" w:sz="0" w:space="0" w:color="auto"/>
            <w:bottom w:val="none" w:sz="0" w:space="0" w:color="auto"/>
            <w:right w:val="none" w:sz="0" w:space="0" w:color="auto"/>
          </w:divBdr>
          <w:divsChild>
            <w:div w:id="1614894869">
              <w:marLeft w:val="0"/>
              <w:marRight w:val="0"/>
              <w:marTop w:val="0"/>
              <w:marBottom w:val="0"/>
              <w:divBdr>
                <w:top w:val="none" w:sz="0" w:space="0" w:color="auto"/>
                <w:left w:val="none" w:sz="0" w:space="0" w:color="auto"/>
                <w:bottom w:val="none" w:sz="0" w:space="0" w:color="auto"/>
                <w:right w:val="none" w:sz="0" w:space="0" w:color="auto"/>
              </w:divBdr>
              <w:divsChild>
                <w:div w:id="1058869201">
                  <w:marLeft w:val="0"/>
                  <w:marRight w:val="0"/>
                  <w:marTop w:val="0"/>
                  <w:marBottom w:val="0"/>
                  <w:divBdr>
                    <w:top w:val="none" w:sz="0" w:space="0" w:color="auto"/>
                    <w:left w:val="none" w:sz="0" w:space="0" w:color="auto"/>
                    <w:bottom w:val="none" w:sz="0" w:space="0" w:color="auto"/>
                    <w:right w:val="none" w:sz="0" w:space="0" w:color="auto"/>
                  </w:divBdr>
                  <w:divsChild>
                    <w:div w:id="1576741255">
                      <w:marLeft w:val="0"/>
                      <w:marRight w:val="0"/>
                      <w:marTop w:val="0"/>
                      <w:marBottom w:val="0"/>
                      <w:divBdr>
                        <w:top w:val="none" w:sz="0" w:space="0" w:color="auto"/>
                        <w:left w:val="none" w:sz="0" w:space="0" w:color="auto"/>
                        <w:bottom w:val="none" w:sz="0" w:space="0" w:color="auto"/>
                        <w:right w:val="none" w:sz="0" w:space="0" w:color="auto"/>
                      </w:divBdr>
                    </w:div>
                    <w:div w:id="9732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6224">
          <w:marLeft w:val="0"/>
          <w:marRight w:val="0"/>
          <w:marTop w:val="0"/>
          <w:marBottom w:val="0"/>
          <w:divBdr>
            <w:top w:val="none" w:sz="0" w:space="0" w:color="auto"/>
            <w:left w:val="none" w:sz="0" w:space="0" w:color="auto"/>
            <w:bottom w:val="none" w:sz="0" w:space="0" w:color="auto"/>
            <w:right w:val="none" w:sz="0" w:space="0" w:color="auto"/>
          </w:divBdr>
          <w:divsChild>
            <w:div w:id="727581440">
              <w:marLeft w:val="0"/>
              <w:marRight w:val="0"/>
              <w:marTop w:val="0"/>
              <w:marBottom w:val="0"/>
              <w:divBdr>
                <w:top w:val="none" w:sz="0" w:space="0" w:color="auto"/>
                <w:left w:val="none" w:sz="0" w:space="0" w:color="auto"/>
                <w:bottom w:val="none" w:sz="0" w:space="0" w:color="auto"/>
                <w:right w:val="none" w:sz="0" w:space="0" w:color="auto"/>
              </w:divBdr>
              <w:divsChild>
                <w:div w:id="808088011">
                  <w:marLeft w:val="0"/>
                  <w:marRight w:val="0"/>
                  <w:marTop w:val="0"/>
                  <w:marBottom w:val="0"/>
                  <w:divBdr>
                    <w:top w:val="none" w:sz="0" w:space="0" w:color="auto"/>
                    <w:left w:val="none" w:sz="0" w:space="0" w:color="auto"/>
                    <w:bottom w:val="none" w:sz="0" w:space="0" w:color="auto"/>
                    <w:right w:val="none" w:sz="0" w:space="0" w:color="auto"/>
                  </w:divBdr>
                  <w:divsChild>
                    <w:div w:id="1832209524">
                      <w:marLeft w:val="0"/>
                      <w:marRight w:val="0"/>
                      <w:marTop w:val="0"/>
                      <w:marBottom w:val="0"/>
                      <w:divBdr>
                        <w:top w:val="none" w:sz="0" w:space="0" w:color="auto"/>
                        <w:left w:val="none" w:sz="0" w:space="0" w:color="auto"/>
                        <w:bottom w:val="none" w:sz="0" w:space="0" w:color="auto"/>
                        <w:right w:val="none" w:sz="0" w:space="0" w:color="auto"/>
                      </w:divBdr>
                    </w:div>
                    <w:div w:id="6625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32357">
          <w:marLeft w:val="0"/>
          <w:marRight w:val="0"/>
          <w:marTop w:val="0"/>
          <w:marBottom w:val="0"/>
          <w:divBdr>
            <w:top w:val="none" w:sz="0" w:space="0" w:color="auto"/>
            <w:left w:val="none" w:sz="0" w:space="0" w:color="auto"/>
            <w:bottom w:val="none" w:sz="0" w:space="0" w:color="auto"/>
            <w:right w:val="none" w:sz="0" w:space="0" w:color="auto"/>
          </w:divBdr>
          <w:divsChild>
            <w:div w:id="1012759674">
              <w:marLeft w:val="0"/>
              <w:marRight w:val="0"/>
              <w:marTop w:val="0"/>
              <w:marBottom w:val="0"/>
              <w:divBdr>
                <w:top w:val="none" w:sz="0" w:space="0" w:color="auto"/>
                <w:left w:val="none" w:sz="0" w:space="0" w:color="auto"/>
                <w:bottom w:val="none" w:sz="0" w:space="0" w:color="auto"/>
                <w:right w:val="none" w:sz="0" w:space="0" w:color="auto"/>
              </w:divBdr>
              <w:divsChild>
                <w:div w:id="2101750688">
                  <w:marLeft w:val="0"/>
                  <w:marRight w:val="0"/>
                  <w:marTop w:val="0"/>
                  <w:marBottom w:val="0"/>
                  <w:divBdr>
                    <w:top w:val="none" w:sz="0" w:space="0" w:color="auto"/>
                    <w:left w:val="none" w:sz="0" w:space="0" w:color="auto"/>
                    <w:bottom w:val="none" w:sz="0" w:space="0" w:color="auto"/>
                    <w:right w:val="none" w:sz="0" w:space="0" w:color="auto"/>
                  </w:divBdr>
                  <w:divsChild>
                    <w:div w:id="362247749">
                      <w:marLeft w:val="0"/>
                      <w:marRight w:val="0"/>
                      <w:marTop w:val="0"/>
                      <w:marBottom w:val="0"/>
                      <w:divBdr>
                        <w:top w:val="none" w:sz="0" w:space="0" w:color="auto"/>
                        <w:left w:val="none" w:sz="0" w:space="0" w:color="auto"/>
                        <w:bottom w:val="none" w:sz="0" w:space="0" w:color="auto"/>
                        <w:right w:val="none" w:sz="0" w:space="0" w:color="auto"/>
                      </w:divBdr>
                    </w:div>
                    <w:div w:id="17508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8111">
          <w:marLeft w:val="0"/>
          <w:marRight w:val="0"/>
          <w:marTop w:val="0"/>
          <w:marBottom w:val="0"/>
          <w:divBdr>
            <w:top w:val="none" w:sz="0" w:space="0" w:color="auto"/>
            <w:left w:val="none" w:sz="0" w:space="0" w:color="auto"/>
            <w:bottom w:val="none" w:sz="0" w:space="0" w:color="auto"/>
            <w:right w:val="none" w:sz="0" w:space="0" w:color="auto"/>
          </w:divBdr>
          <w:divsChild>
            <w:div w:id="7609884">
              <w:marLeft w:val="0"/>
              <w:marRight w:val="0"/>
              <w:marTop w:val="0"/>
              <w:marBottom w:val="0"/>
              <w:divBdr>
                <w:top w:val="none" w:sz="0" w:space="0" w:color="auto"/>
                <w:left w:val="none" w:sz="0" w:space="0" w:color="auto"/>
                <w:bottom w:val="none" w:sz="0" w:space="0" w:color="auto"/>
                <w:right w:val="none" w:sz="0" w:space="0" w:color="auto"/>
              </w:divBdr>
              <w:divsChild>
                <w:div w:id="732312683">
                  <w:marLeft w:val="0"/>
                  <w:marRight w:val="0"/>
                  <w:marTop w:val="0"/>
                  <w:marBottom w:val="0"/>
                  <w:divBdr>
                    <w:top w:val="none" w:sz="0" w:space="0" w:color="auto"/>
                    <w:left w:val="none" w:sz="0" w:space="0" w:color="auto"/>
                    <w:bottom w:val="none" w:sz="0" w:space="0" w:color="auto"/>
                    <w:right w:val="none" w:sz="0" w:space="0" w:color="auto"/>
                  </w:divBdr>
                  <w:divsChild>
                    <w:div w:id="1565027881">
                      <w:marLeft w:val="0"/>
                      <w:marRight w:val="0"/>
                      <w:marTop w:val="0"/>
                      <w:marBottom w:val="0"/>
                      <w:divBdr>
                        <w:top w:val="none" w:sz="0" w:space="0" w:color="auto"/>
                        <w:left w:val="none" w:sz="0" w:space="0" w:color="auto"/>
                        <w:bottom w:val="none" w:sz="0" w:space="0" w:color="auto"/>
                        <w:right w:val="none" w:sz="0" w:space="0" w:color="auto"/>
                      </w:divBdr>
                    </w:div>
                    <w:div w:id="13712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3544">
          <w:marLeft w:val="0"/>
          <w:marRight w:val="0"/>
          <w:marTop w:val="0"/>
          <w:marBottom w:val="0"/>
          <w:divBdr>
            <w:top w:val="none" w:sz="0" w:space="0" w:color="auto"/>
            <w:left w:val="none" w:sz="0" w:space="0" w:color="auto"/>
            <w:bottom w:val="none" w:sz="0" w:space="0" w:color="auto"/>
            <w:right w:val="none" w:sz="0" w:space="0" w:color="auto"/>
          </w:divBdr>
          <w:divsChild>
            <w:div w:id="1826125412">
              <w:marLeft w:val="0"/>
              <w:marRight w:val="0"/>
              <w:marTop w:val="0"/>
              <w:marBottom w:val="0"/>
              <w:divBdr>
                <w:top w:val="none" w:sz="0" w:space="0" w:color="auto"/>
                <w:left w:val="none" w:sz="0" w:space="0" w:color="auto"/>
                <w:bottom w:val="none" w:sz="0" w:space="0" w:color="auto"/>
                <w:right w:val="none" w:sz="0" w:space="0" w:color="auto"/>
              </w:divBdr>
              <w:divsChild>
                <w:div w:id="107547345">
                  <w:marLeft w:val="0"/>
                  <w:marRight w:val="0"/>
                  <w:marTop w:val="0"/>
                  <w:marBottom w:val="0"/>
                  <w:divBdr>
                    <w:top w:val="none" w:sz="0" w:space="0" w:color="auto"/>
                    <w:left w:val="none" w:sz="0" w:space="0" w:color="auto"/>
                    <w:bottom w:val="none" w:sz="0" w:space="0" w:color="auto"/>
                    <w:right w:val="none" w:sz="0" w:space="0" w:color="auto"/>
                  </w:divBdr>
                  <w:divsChild>
                    <w:div w:id="190655878">
                      <w:marLeft w:val="0"/>
                      <w:marRight w:val="0"/>
                      <w:marTop w:val="0"/>
                      <w:marBottom w:val="0"/>
                      <w:divBdr>
                        <w:top w:val="none" w:sz="0" w:space="0" w:color="auto"/>
                        <w:left w:val="none" w:sz="0" w:space="0" w:color="auto"/>
                        <w:bottom w:val="none" w:sz="0" w:space="0" w:color="auto"/>
                        <w:right w:val="none" w:sz="0" w:space="0" w:color="auto"/>
                      </w:divBdr>
                    </w:div>
                    <w:div w:id="20021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96260">
          <w:marLeft w:val="0"/>
          <w:marRight w:val="0"/>
          <w:marTop w:val="0"/>
          <w:marBottom w:val="0"/>
          <w:divBdr>
            <w:top w:val="none" w:sz="0" w:space="0" w:color="auto"/>
            <w:left w:val="none" w:sz="0" w:space="0" w:color="auto"/>
            <w:bottom w:val="none" w:sz="0" w:space="0" w:color="auto"/>
            <w:right w:val="none" w:sz="0" w:space="0" w:color="auto"/>
          </w:divBdr>
          <w:divsChild>
            <w:div w:id="1319117795">
              <w:marLeft w:val="0"/>
              <w:marRight w:val="0"/>
              <w:marTop w:val="0"/>
              <w:marBottom w:val="0"/>
              <w:divBdr>
                <w:top w:val="none" w:sz="0" w:space="0" w:color="auto"/>
                <w:left w:val="none" w:sz="0" w:space="0" w:color="auto"/>
                <w:bottom w:val="none" w:sz="0" w:space="0" w:color="auto"/>
                <w:right w:val="none" w:sz="0" w:space="0" w:color="auto"/>
              </w:divBdr>
              <w:divsChild>
                <w:div w:id="292830745">
                  <w:marLeft w:val="0"/>
                  <w:marRight w:val="0"/>
                  <w:marTop w:val="0"/>
                  <w:marBottom w:val="0"/>
                  <w:divBdr>
                    <w:top w:val="none" w:sz="0" w:space="0" w:color="auto"/>
                    <w:left w:val="none" w:sz="0" w:space="0" w:color="auto"/>
                    <w:bottom w:val="none" w:sz="0" w:space="0" w:color="auto"/>
                    <w:right w:val="none" w:sz="0" w:space="0" w:color="auto"/>
                  </w:divBdr>
                  <w:divsChild>
                    <w:div w:id="935479775">
                      <w:marLeft w:val="0"/>
                      <w:marRight w:val="0"/>
                      <w:marTop w:val="0"/>
                      <w:marBottom w:val="0"/>
                      <w:divBdr>
                        <w:top w:val="none" w:sz="0" w:space="0" w:color="auto"/>
                        <w:left w:val="none" w:sz="0" w:space="0" w:color="auto"/>
                        <w:bottom w:val="none" w:sz="0" w:space="0" w:color="auto"/>
                        <w:right w:val="none" w:sz="0" w:space="0" w:color="auto"/>
                      </w:divBdr>
                    </w:div>
                    <w:div w:id="2446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28530">
          <w:marLeft w:val="0"/>
          <w:marRight w:val="0"/>
          <w:marTop w:val="0"/>
          <w:marBottom w:val="0"/>
          <w:divBdr>
            <w:top w:val="none" w:sz="0" w:space="0" w:color="auto"/>
            <w:left w:val="none" w:sz="0" w:space="0" w:color="auto"/>
            <w:bottom w:val="none" w:sz="0" w:space="0" w:color="auto"/>
            <w:right w:val="none" w:sz="0" w:space="0" w:color="auto"/>
          </w:divBdr>
          <w:divsChild>
            <w:div w:id="715857570">
              <w:marLeft w:val="0"/>
              <w:marRight w:val="0"/>
              <w:marTop w:val="0"/>
              <w:marBottom w:val="0"/>
              <w:divBdr>
                <w:top w:val="none" w:sz="0" w:space="0" w:color="auto"/>
                <w:left w:val="none" w:sz="0" w:space="0" w:color="auto"/>
                <w:bottom w:val="none" w:sz="0" w:space="0" w:color="auto"/>
                <w:right w:val="none" w:sz="0" w:space="0" w:color="auto"/>
              </w:divBdr>
              <w:divsChild>
                <w:div w:id="1923955267">
                  <w:marLeft w:val="0"/>
                  <w:marRight w:val="0"/>
                  <w:marTop w:val="0"/>
                  <w:marBottom w:val="0"/>
                  <w:divBdr>
                    <w:top w:val="none" w:sz="0" w:space="0" w:color="auto"/>
                    <w:left w:val="none" w:sz="0" w:space="0" w:color="auto"/>
                    <w:bottom w:val="none" w:sz="0" w:space="0" w:color="auto"/>
                    <w:right w:val="none" w:sz="0" w:space="0" w:color="auto"/>
                  </w:divBdr>
                  <w:divsChild>
                    <w:div w:id="2031057165">
                      <w:marLeft w:val="0"/>
                      <w:marRight w:val="0"/>
                      <w:marTop w:val="0"/>
                      <w:marBottom w:val="0"/>
                      <w:divBdr>
                        <w:top w:val="none" w:sz="0" w:space="0" w:color="auto"/>
                        <w:left w:val="none" w:sz="0" w:space="0" w:color="auto"/>
                        <w:bottom w:val="none" w:sz="0" w:space="0" w:color="auto"/>
                        <w:right w:val="none" w:sz="0" w:space="0" w:color="auto"/>
                      </w:divBdr>
                    </w:div>
                    <w:div w:id="5288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84068">
          <w:marLeft w:val="0"/>
          <w:marRight w:val="0"/>
          <w:marTop w:val="0"/>
          <w:marBottom w:val="0"/>
          <w:divBdr>
            <w:top w:val="none" w:sz="0" w:space="0" w:color="auto"/>
            <w:left w:val="none" w:sz="0" w:space="0" w:color="auto"/>
            <w:bottom w:val="none" w:sz="0" w:space="0" w:color="auto"/>
            <w:right w:val="none" w:sz="0" w:space="0" w:color="auto"/>
          </w:divBdr>
          <w:divsChild>
            <w:div w:id="2131823229">
              <w:marLeft w:val="0"/>
              <w:marRight w:val="0"/>
              <w:marTop w:val="0"/>
              <w:marBottom w:val="0"/>
              <w:divBdr>
                <w:top w:val="none" w:sz="0" w:space="0" w:color="auto"/>
                <w:left w:val="none" w:sz="0" w:space="0" w:color="auto"/>
                <w:bottom w:val="none" w:sz="0" w:space="0" w:color="auto"/>
                <w:right w:val="none" w:sz="0" w:space="0" w:color="auto"/>
              </w:divBdr>
              <w:divsChild>
                <w:div w:id="2104063935">
                  <w:marLeft w:val="0"/>
                  <w:marRight w:val="0"/>
                  <w:marTop w:val="0"/>
                  <w:marBottom w:val="0"/>
                  <w:divBdr>
                    <w:top w:val="none" w:sz="0" w:space="0" w:color="auto"/>
                    <w:left w:val="none" w:sz="0" w:space="0" w:color="auto"/>
                    <w:bottom w:val="none" w:sz="0" w:space="0" w:color="auto"/>
                    <w:right w:val="none" w:sz="0" w:space="0" w:color="auto"/>
                  </w:divBdr>
                  <w:divsChild>
                    <w:div w:id="1239941516">
                      <w:marLeft w:val="0"/>
                      <w:marRight w:val="0"/>
                      <w:marTop w:val="0"/>
                      <w:marBottom w:val="0"/>
                      <w:divBdr>
                        <w:top w:val="none" w:sz="0" w:space="0" w:color="auto"/>
                        <w:left w:val="none" w:sz="0" w:space="0" w:color="auto"/>
                        <w:bottom w:val="none" w:sz="0" w:space="0" w:color="auto"/>
                        <w:right w:val="none" w:sz="0" w:space="0" w:color="auto"/>
                      </w:divBdr>
                    </w:div>
                    <w:div w:id="17964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5116">
          <w:marLeft w:val="0"/>
          <w:marRight w:val="0"/>
          <w:marTop w:val="0"/>
          <w:marBottom w:val="0"/>
          <w:divBdr>
            <w:top w:val="none" w:sz="0" w:space="0" w:color="auto"/>
            <w:left w:val="none" w:sz="0" w:space="0" w:color="auto"/>
            <w:bottom w:val="none" w:sz="0" w:space="0" w:color="auto"/>
            <w:right w:val="none" w:sz="0" w:space="0" w:color="auto"/>
          </w:divBdr>
          <w:divsChild>
            <w:div w:id="1016082083">
              <w:marLeft w:val="0"/>
              <w:marRight w:val="0"/>
              <w:marTop w:val="0"/>
              <w:marBottom w:val="0"/>
              <w:divBdr>
                <w:top w:val="none" w:sz="0" w:space="0" w:color="auto"/>
                <w:left w:val="none" w:sz="0" w:space="0" w:color="auto"/>
                <w:bottom w:val="none" w:sz="0" w:space="0" w:color="auto"/>
                <w:right w:val="none" w:sz="0" w:space="0" w:color="auto"/>
              </w:divBdr>
              <w:divsChild>
                <w:div w:id="1744450528">
                  <w:marLeft w:val="0"/>
                  <w:marRight w:val="0"/>
                  <w:marTop w:val="0"/>
                  <w:marBottom w:val="0"/>
                  <w:divBdr>
                    <w:top w:val="none" w:sz="0" w:space="0" w:color="auto"/>
                    <w:left w:val="none" w:sz="0" w:space="0" w:color="auto"/>
                    <w:bottom w:val="none" w:sz="0" w:space="0" w:color="auto"/>
                    <w:right w:val="none" w:sz="0" w:space="0" w:color="auto"/>
                  </w:divBdr>
                  <w:divsChild>
                    <w:div w:id="1298879271">
                      <w:marLeft w:val="0"/>
                      <w:marRight w:val="0"/>
                      <w:marTop w:val="0"/>
                      <w:marBottom w:val="0"/>
                      <w:divBdr>
                        <w:top w:val="none" w:sz="0" w:space="0" w:color="auto"/>
                        <w:left w:val="none" w:sz="0" w:space="0" w:color="auto"/>
                        <w:bottom w:val="none" w:sz="0" w:space="0" w:color="auto"/>
                        <w:right w:val="none" w:sz="0" w:space="0" w:color="auto"/>
                      </w:divBdr>
                    </w:div>
                    <w:div w:id="3617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0006">
          <w:marLeft w:val="0"/>
          <w:marRight w:val="0"/>
          <w:marTop w:val="0"/>
          <w:marBottom w:val="0"/>
          <w:divBdr>
            <w:top w:val="none" w:sz="0" w:space="0" w:color="auto"/>
            <w:left w:val="none" w:sz="0" w:space="0" w:color="auto"/>
            <w:bottom w:val="none" w:sz="0" w:space="0" w:color="auto"/>
            <w:right w:val="none" w:sz="0" w:space="0" w:color="auto"/>
          </w:divBdr>
          <w:divsChild>
            <w:div w:id="80609287">
              <w:marLeft w:val="0"/>
              <w:marRight w:val="0"/>
              <w:marTop w:val="0"/>
              <w:marBottom w:val="0"/>
              <w:divBdr>
                <w:top w:val="none" w:sz="0" w:space="0" w:color="auto"/>
                <w:left w:val="none" w:sz="0" w:space="0" w:color="auto"/>
                <w:bottom w:val="none" w:sz="0" w:space="0" w:color="auto"/>
                <w:right w:val="none" w:sz="0" w:space="0" w:color="auto"/>
              </w:divBdr>
              <w:divsChild>
                <w:div w:id="954870560">
                  <w:marLeft w:val="0"/>
                  <w:marRight w:val="0"/>
                  <w:marTop w:val="0"/>
                  <w:marBottom w:val="0"/>
                  <w:divBdr>
                    <w:top w:val="none" w:sz="0" w:space="0" w:color="auto"/>
                    <w:left w:val="none" w:sz="0" w:space="0" w:color="auto"/>
                    <w:bottom w:val="none" w:sz="0" w:space="0" w:color="auto"/>
                    <w:right w:val="none" w:sz="0" w:space="0" w:color="auto"/>
                  </w:divBdr>
                  <w:divsChild>
                    <w:div w:id="602107654">
                      <w:marLeft w:val="0"/>
                      <w:marRight w:val="0"/>
                      <w:marTop w:val="0"/>
                      <w:marBottom w:val="0"/>
                      <w:divBdr>
                        <w:top w:val="none" w:sz="0" w:space="0" w:color="auto"/>
                        <w:left w:val="none" w:sz="0" w:space="0" w:color="auto"/>
                        <w:bottom w:val="none" w:sz="0" w:space="0" w:color="auto"/>
                        <w:right w:val="none" w:sz="0" w:space="0" w:color="auto"/>
                      </w:divBdr>
                    </w:div>
                    <w:div w:id="14784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96456">
          <w:marLeft w:val="0"/>
          <w:marRight w:val="0"/>
          <w:marTop w:val="0"/>
          <w:marBottom w:val="0"/>
          <w:divBdr>
            <w:top w:val="none" w:sz="0" w:space="0" w:color="auto"/>
            <w:left w:val="none" w:sz="0" w:space="0" w:color="auto"/>
            <w:bottom w:val="none" w:sz="0" w:space="0" w:color="auto"/>
            <w:right w:val="none" w:sz="0" w:space="0" w:color="auto"/>
          </w:divBdr>
          <w:divsChild>
            <w:div w:id="1697461547">
              <w:marLeft w:val="0"/>
              <w:marRight w:val="0"/>
              <w:marTop w:val="0"/>
              <w:marBottom w:val="0"/>
              <w:divBdr>
                <w:top w:val="none" w:sz="0" w:space="0" w:color="auto"/>
                <w:left w:val="none" w:sz="0" w:space="0" w:color="auto"/>
                <w:bottom w:val="none" w:sz="0" w:space="0" w:color="auto"/>
                <w:right w:val="none" w:sz="0" w:space="0" w:color="auto"/>
              </w:divBdr>
              <w:divsChild>
                <w:div w:id="6880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7624">
      <w:bodyDiv w:val="1"/>
      <w:marLeft w:val="0"/>
      <w:marRight w:val="0"/>
      <w:marTop w:val="0"/>
      <w:marBottom w:val="0"/>
      <w:divBdr>
        <w:top w:val="none" w:sz="0" w:space="0" w:color="auto"/>
        <w:left w:val="none" w:sz="0" w:space="0" w:color="auto"/>
        <w:bottom w:val="none" w:sz="0" w:space="0" w:color="auto"/>
        <w:right w:val="none" w:sz="0" w:space="0" w:color="auto"/>
      </w:divBdr>
    </w:div>
    <w:div w:id="1018698699">
      <w:bodyDiv w:val="1"/>
      <w:marLeft w:val="0"/>
      <w:marRight w:val="0"/>
      <w:marTop w:val="0"/>
      <w:marBottom w:val="0"/>
      <w:divBdr>
        <w:top w:val="none" w:sz="0" w:space="0" w:color="auto"/>
        <w:left w:val="none" w:sz="0" w:space="0" w:color="auto"/>
        <w:bottom w:val="none" w:sz="0" w:space="0" w:color="auto"/>
        <w:right w:val="none" w:sz="0" w:space="0" w:color="auto"/>
      </w:divBdr>
    </w:div>
    <w:div w:id="1057169482">
      <w:bodyDiv w:val="1"/>
      <w:marLeft w:val="0"/>
      <w:marRight w:val="0"/>
      <w:marTop w:val="0"/>
      <w:marBottom w:val="0"/>
      <w:divBdr>
        <w:top w:val="none" w:sz="0" w:space="0" w:color="auto"/>
        <w:left w:val="none" w:sz="0" w:space="0" w:color="auto"/>
        <w:bottom w:val="none" w:sz="0" w:space="0" w:color="auto"/>
        <w:right w:val="none" w:sz="0" w:space="0" w:color="auto"/>
      </w:divBdr>
    </w:div>
    <w:div w:id="1065762809">
      <w:bodyDiv w:val="1"/>
      <w:marLeft w:val="0"/>
      <w:marRight w:val="0"/>
      <w:marTop w:val="0"/>
      <w:marBottom w:val="0"/>
      <w:divBdr>
        <w:top w:val="none" w:sz="0" w:space="0" w:color="auto"/>
        <w:left w:val="none" w:sz="0" w:space="0" w:color="auto"/>
        <w:bottom w:val="none" w:sz="0" w:space="0" w:color="auto"/>
        <w:right w:val="none" w:sz="0" w:space="0" w:color="auto"/>
      </w:divBdr>
    </w:div>
    <w:div w:id="1078944683">
      <w:bodyDiv w:val="1"/>
      <w:marLeft w:val="0"/>
      <w:marRight w:val="0"/>
      <w:marTop w:val="0"/>
      <w:marBottom w:val="0"/>
      <w:divBdr>
        <w:top w:val="none" w:sz="0" w:space="0" w:color="auto"/>
        <w:left w:val="none" w:sz="0" w:space="0" w:color="auto"/>
        <w:bottom w:val="none" w:sz="0" w:space="0" w:color="auto"/>
        <w:right w:val="none" w:sz="0" w:space="0" w:color="auto"/>
      </w:divBdr>
    </w:div>
    <w:div w:id="1118185937">
      <w:bodyDiv w:val="1"/>
      <w:marLeft w:val="0"/>
      <w:marRight w:val="0"/>
      <w:marTop w:val="0"/>
      <w:marBottom w:val="0"/>
      <w:divBdr>
        <w:top w:val="none" w:sz="0" w:space="0" w:color="auto"/>
        <w:left w:val="none" w:sz="0" w:space="0" w:color="auto"/>
        <w:bottom w:val="none" w:sz="0" w:space="0" w:color="auto"/>
        <w:right w:val="none" w:sz="0" w:space="0" w:color="auto"/>
      </w:divBdr>
    </w:div>
    <w:div w:id="1149130934">
      <w:bodyDiv w:val="1"/>
      <w:marLeft w:val="0"/>
      <w:marRight w:val="0"/>
      <w:marTop w:val="0"/>
      <w:marBottom w:val="0"/>
      <w:divBdr>
        <w:top w:val="none" w:sz="0" w:space="0" w:color="auto"/>
        <w:left w:val="none" w:sz="0" w:space="0" w:color="auto"/>
        <w:bottom w:val="none" w:sz="0" w:space="0" w:color="auto"/>
        <w:right w:val="none" w:sz="0" w:space="0" w:color="auto"/>
      </w:divBdr>
    </w:div>
    <w:div w:id="1155410703">
      <w:bodyDiv w:val="1"/>
      <w:marLeft w:val="0"/>
      <w:marRight w:val="0"/>
      <w:marTop w:val="0"/>
      <w:marBottom w:val="0"/>
      <w:divBdr>
        <w:top w:val="none" w:sz="0" w:space="0" w:color="auto"/>
        <w:left w:val="none" w:sz="0" w:space="0" w:color="auto"/>
        <w:bottom w:val="none" w:sz="0" w:space="0" w:color="auto"/>
        <w:right w:val="none" w:sz="0" w:space="0" w:color="auto"/>
      </w:divBdr>
    </w:div>
    <w:div w:id="1219782633">
      <w:bodyDiv w:val="1"/>
      <w:marLeft w:val="0"/>
      <w:marRight w:val="0"/>
      <w:marTop w:val="0"/>
      <w:marBottom w:val="0"/>
      <w:divBdr>
        <w:top w:val="none" w:sz="0" w:space="0" w:color="auto"/>
        <w:left w:val="none" w:sz="0" w:space="0" w:color="auto"/>
        <w:bottom w:val="none" w:sz="0" w:space="0" w:color="auto"/>
        <w:right w:val="none" w:sz="0" w:space="0" w:color="auto"/>
      </w:divBdr>
    </w:div>
    <w:div w:id="1272784873">
      <w:bodyDiv w:val="1"/>
      <w:marLeft w:val="0"/>
      <w:marRight w:val="0"/>
      <w:marTop w:val="0"/>
      <w:marBottom w:val="0"/>
      <w:divBdr>
        <w:top w:val="none" w:sz="0" w:space="0" w:color="auto"/>
        <w:left w:val="none" w:sz="0" w:space="0" w:color="auto"/>
        <w:bottom w:val="none" w:sz="0" w:space="0" w:color="auto"/>
        <w:right w:val="none" w:sz="0" w:space="0" w:color="auto"/>
      </w:divBdr>
    </w:div>
    <w:div w:id="1282031959">
      <w:bodyDiv w:val="1"/>
      <w:marLeft w:val="0"/>
      <w:marRight w:val="0"/>
      <w:marTop w:val="0"/>
      <w:marBottom w:val="0"/>
      <w:divBdr>
        <w:top w:val="none" w:sz="0" w:space="0" w:color="auto"/>
        <w:left w:val="none" w:sz="0" w:space="0" w:color="auto"/>
        <w:bottom w:val="none" w:sz="0" w:space="0" w:color="auto"/>
        <w:right w:val="none" w:sz="0" w:space="0" w:color="auto"/>
      </w:divBdr>
    </w:div>
    <w:div w:id="1301106440">
      <w:bodyDiv w:val="1"/>
      <w:marLeft w:val="0"/>
      <w:marRight w:val="0"/>
      <w:marTop w:val="0"/>
      <w:marBottom w:val="0"/>
      <w:divBdr>
        <w:top w:val="none" w:sz="0" w:space="0" w:color="auto"/>
        <w:left w:val="none" w:sz="0" w:space="0" w:color="auto"/>
        <w:bottom w:val="none" w:sz="0" w:space="0" w:color="auto"/>
        <w:right w:val="none" w:sz="0" w:space="0" w:color="auto"/>
      </w:divBdr>
    </w:div>
    <w:div w:id="1332954985">
      <w:bodyDiv w:val="1"/>
      <w:marLeft w:val="0"/>
      <w:marRight w:val="0"/>
      <w:marTop w:val="0"/>
      <w:marBottom w:val="0"/>
      <w:divBdr>
        <w:top w:val="none" w:sz="0" w:space="0" w:color="auto"/>
        <w:left w:val="none" w:sz="0" w:space="0" w:color="auto"/>
        <w:bottom w:val="none" w:sz="0" w:space="0" w:color="auto"/>
        <w:right w:val="none" w:sz="0" w:space="0" w:color="auto"/>
      </w:divBdr>
    </w:div>
    <w:div w:id="1355038727">
      <w:bodyDiv w:val="1"/>
      <w:marLeft w:val="0"/>
      <w:marRight w:val="0"/>
      <w:marTop w:val="0"/>
      <w:marBottom w:val="0"/>
      <w:divBdr>
        <w:top w:val="none" w:sz="0" w:space="0" w:color="auto"/>
        <w:left w:val="none" w:sz="0" w:space="0" w:color="auto"/>
        <w:bottom w:val="none" w:sz="0" w:space="0" w:color="auto"/>
        <w:right w:val="none" w:sz="0" w:space="0" w:color="auto"/>
      </w:divBdr>
    </w:div>
    <w:div w:id="1362896600">
      <w:bodyDiv w:val="1"/>
      <w:marLeft w:val="0"/>
      <w:marRight w:val="0"/>
      <w:marTop w:val="0"/>
      <w:marBottom w:val="0"/>
      <w:divBdr>
        <w:top w:val="none" w:sz="0" w:space="0" w:color="auto"/>
        <w:left w:val="none" w:sz="0" w:space="0" w:color="auto"/>
        <w:bottom w:val="none" w:sz="0" w:space="0" w:color="auto"/>
        <w:right w:val="none" w:sz="0" w:space="0" w:color="auto"/>
      </w:divBdr>
    </w:div>
    <w:div w:id="1370496138">
      <w:bodyDiv w:val="1"/>
      <w:marLeft w:val="0"/>
      <w:marRight w:val="0"/>
      <w:marTop w:val="0"/>
      <w:marBottom w:val="0"/>
      <w:divBdr>
        <w:top w:val="none" w:sz="0" w:space="0" w:color="auto"/>
        <w:left w:val="none" w:sz="0" w:space="0" w:color="auto"/>
        <w:bottom w:val="none" w:sz="0" w:space="0" w:color="auto"/>
        <w:right w:val="none" w:sz="0" w:space="0" w:color="auto"/>
      </w:divBdr>
    </w:div>
    <w:div w:id="1492260570">
      <w:bodyDiv w:val="1"/>
      <w:marLeft w:val="0"/>
      <w:marRight w:val="0"/>
      <w:marTop w:val="0"/>
      <w:marBottom w:val="0"/>
      <w:divBdr>
        <w:top w:val="none" w:sz="0" w:space="0" w:color="auto"/>
        <w:left w:val="none" w:sz="0" w:space="0" w:color="auto"/>
        <w:bottom w:val="none" w:sz="0" w:space="0" w:color="auto"/>
        <w:right w:val="none" w:sz="0" w:space="0" w:color="auto"/>
      </w:divBdr>
    </w:div>
    <w:div w:id="1494226574">
      <w:bodyDiv w:val="1"/>
      <w:marLeft w:val="0"/>
      <w:marRight w:val="0"/>
      <w:marTop w:val="0"/>
      <w:marBottom w:val="0"/>
      <w:divBdr>
        <w:top w:val="none" w:sz="0" w:space="0" w:color="auto"/>
        <w:left w:val="none" w:sz="0" w:space="0" w:color="auto"/>
        <w:bottom w:val="none" w:sz="0" w:space="0" w:color="auto"/>
        <w:right w:val="none" w:sz="0" w:space="0" w:color="auto"/>
      </w:divBdr>
    </w:div>
    <w:div w:id="1504205822">
      <w:bodyDiv w:val="1"/>
      <w:marLeft w:val="0"/>
      <w:marRight w:val="0"/>
      <w:marTop w:val="0"/>
      <w:marBottom w:val="0"/>
      <w:divBdr>
        <w:top w:val="none" w:sz="0" w:space="0" w:color="auto"/>
        <w:left w:val="none" w:sz="0" w:space="0" w:color="auto"/>
        <w:bottom w:val="none" w:sz="0" w:space="0" w:color="auto"/>
        <w:right w:val="none" w:sz="0" w:space="0" w:color="auto"/>
      </w:divBdr>
    </w:div>
    <w:div w:id="1504979395">
      <w:bodyDiv w:val="1"/>
      <w:marLeft w:val="0"/>
      <w:marRight w:val="0"/>
      <w:marTop w:val="0"/>
      <w:marBottom w:val="0"/>
      <w:divBdr>
        <w:top w:val="none" w:sz="0" w:space="0" w:color="auto"/>
        <w:left w:val="none" w:sz="0" w:space="0" w:color="auto"/>
        <w:bottom w:val="none" w:sz="0" w:space="0" w:color="auto"/>
        <w:right w:val="none" w:sz="0" w:space="0" w:color="auto"/>
      </w:divBdr>
    </w:div>
    <w:div w:id="1517033813">
      <w:bodyDiv w:val="1"/>
      <w:marLeft w:val="0"/>
      <w:marRight w:val="0"/>
      <w:marTop w:val="0"/>
      <w:marBottom w:val="0"/>
      <w:divBdr>
        <w:top w:val="none" w:sz="0" w:space="0" w:color="auto"/>
        <w:left w:val="none" w:sz="0" w:space="0" w:color="auto"/>
        <w:bottom w:val="none" w:sz="0" w:space="0" w:color="auto"/>
        <w:right w:val="none" w:sz="0" w:space="0" w:color="auto"/>
      </w:divBdr>
    </w:div>
    <w:div w:id="1632830776">
      <w:bodyDiv w:val="1"/>
      <w:marLeft w:val="0"/>
      <w:marRight w:val="0"/>
      <w:marTop w:val="0"/>
      <w:marBottom w:val="0"/>
      <w:divBdr>
        <w:top w:val="none" w:sz="0" w:space="0" w:color="auto"/>
        <w:left w:val="none" w:sz="0" w:space="0" w:color="auto"/>
        <w:bottom w:val="none" w:sz="0" w:space="0" w:color="auto"/>
        <w:right w:val="none" w:sz="0" w:space="0" w:color="auto"/>
      </w:divBdr>
    </w:div>
    <w:div w:id="1660188610">
      <w:bodyDiv w:val="1"/>
      <w:marLeft w:val="0"/>
      <w:marRight w:val="0"/>
      <w:marTop w:val="0"/>
      <w:marBottom w:val="0"/>
      <w:divBdr>
        <w:top w:val="none" w:sz="0" w:space="0" w:color="auto"/>
        <w:left w:val="none" w:sz="0" w:space="0" w:color="auto"/>
        <w:bottom w:val="none" w:sz="0" w:space="0" w:color="auto"/>
        <w:right w:val="none" w:sz="0" w:space="0" w:color="auto"/>
      </w:divBdr>
    </w:div>
    <w:div w:id="1684093666">
      <w:bodyDiv w:val="1"/>
      <w:marLeft w:val="0"/>
      <w:marRight w:val="0"/>
      <w:marTop w:val="0"/>
      <w:marBottom w:val="0"/>
      <w:divBdr>
        <w:top w:val="none" w:sz="0" w:space="0" w:color="auto"/>
        <w:left w:val="none" w:sz="0" w:space="0" w:color="auto"/>
        <w:bottom w:val="none" w:sz="0" w:space="0" w:color="auto"/>
        <w:right w:val="none" w:sz="0" w:space="0" w:color="auto"/>
      </w:divBdr>
    </w:div>
    <w:div w:id="1689141106">
      <w:bodyDiv w:val="1"/>
      <w:marLeft w:val="0"/>
      <w:marRight w:val="0"/>
      <w:marTop w:val="0"/>
      <w:marBottom w:val="0"/>
      <w:divBdr>
        <w:top w:val="none" w:sz="0" w:space="0" w:color="auto"/>
        <w:left w:val="none" w:sz="0" w:space="0" w:color="auto"/>
        <w:bottom w:val="none" w:sz="0" w:space="0" w:color="auto"/>
        <w:right w:val="none" w:sz="0" w:space="0" w:color="auto"/>
      </w:divBdr>
    </w:div>
    <w:div w:id="1690444262">
      <w:bodyDiv w:val="1"/>
      <w:marLeft w:val="0"/>
      <w:marRight w:val="0"/>
      <w:marTop w:val="0"/>
      <w:marBottom w:val="0"/>
      <w:divBdr>
        <w:top w:val="none" w:sz="0" w:space="0" w:color="auto"/>
        <w:left w:val="none" w:sz="0" w:space="0" w:color="auto"/>
        <w:bottom w:val="none" w:sz="0" w:space="0" w:color="auto"/>
        <w:right w:val="none" w:sz="0" w:space="0" w:color="auto"/>
      </w:divBdr>
    </w:div>
    <w:div w:id="1699430008">
      <w:bodyDiv w:val="1"/>
      <w:marLeft w:val="0"/>
      <w:marRight w:val="0"/>
      <w:marTop w:val="0"/>
      <w:marBottom w:val="0"/>
      <w:divBdr>
        <w:top w:val="none" w:sz="0" w:space="0" w:color="auto"/>
        <w:left w:val="none" w:sz="0" w:space="0" w:color="auto"/>
        <w:bottom w:val="none" w:sz="0" w:space="0" w:color="auto"/>
        <w:right w:val="none" w:sz="0" w:space="0" w:color="auto"/>
      </w:divBdr>
    </w:div>
    <w:div w:id="1705401875">
      <w:bodyDiv w:val="1"/>
      <w:marLeft w:val="0"/>
      <w:marRight w:val="0"/>
      <w:marTop w:val="0"/>
      <w:marBottom w:val="0"/>
      <w:divBdr>
        <w:top w:val="none" w:sz="0" w:space="0" w:color="auto"/>
        <w:left w:val="none" w:sz="0" w:space="0" w:color="auto"/>
        <w:bottom w:val="none" w:sz="0" w:space="0" w:color="auto"/>
        <w:right w:val="none" w:sz="0" w:space="0" w:color="auto"/>
      </w:divBdr>
    </w:div>
    <w:div w:id="1730347113">
      <w:bodyDiv w:val="1"/>
      <w:marLeft w:val="0"/>
      <w:marRight w:val="0"/>
      <w:marTop w:val="0"/>
      <w:marBottom w:val="0"/>
      <w:divBdr>
        <w:top w:val="none" w:sz="0" w:space="0" w:color="auto"/>
        <w:left w:val="none" w:sz="0" w:space="0" w:color="auto"/>
        <w:bottom w:val="none" w:sz="0" w:space="0" w:color="auto"/>
        <w:right w:val="none" w:sz="0" w:space="0" w:color="auto"/>
      </w:divBdr>
    </w:div>
    <w:div w:id="1748921549">
      <w:bodyDiv w:val="1"/>
      <w:marLeft w:val="0"/>
      <w:marRight w:val="0"/>
      <w:marTop w:val="0"/>
      <w:marBottom w:val="0"/>
      <w:divBdr>
        <w:top w:val="none" w:sz="0" w:space="0" w:color="auto"/>
        <w:left w:val="none" w:sz="0" w:space="0" w:color="auto"/>
        <w:bottom w:val="none" w:sz="0" w:space="0" w:color="auto"/>
        <w:right w:val="none" w:sz="0" w:space="0" w:color="auto"/>
      </w:divBdr>
    </w:div>
    <w:div w:id="1843427217">
      <w:bodyDiv w:val="1"/>
      <w:marLeft w:val="0"/>
      <w:marRight w:val="0"/>
      <w:marTop w:val="0"/>
      <w:marBottom w:val="0"/>
      <w:divBdr>
        <w:top w:val="none" w:sz="0" w:space="0" w:color="auto"/>
        <w:left w:val="none" w:sz="0" w:space="0" w:color="auto"/>
        <w:bottom w:val="none" w:sz="0" w:space="0" w:color="auto"/>
        <w:right w:val="none" w:sz="0" w:space="0" w:color="auto"/>
      </w:divBdr>
    </w:div>
    <w:div w:id="1887256984">
      <w:bodyDiv w:val="1"/>
      <w:marLeft w:val="0"/>
      <w:marRight w:val="0"/>
      <w:marTop w:val="0"/>
      <w:marBottom w:val="0"/>
      <w:divBdr>
        <w:top w:val="none" w:sz="0" w:space="0" w:color="auto"/>
        <w:left w:val="none" w:sz="0" w:space="0" w:color="auto"/>
        <w:bottom w:val="none" w:sz="0" w:space="0" w:color="auto"/>
        <w:right w:val="none" w:sz="0" w:space="0" w:color="auto"/>
      </w:divBdr>
    </w:div>
    <w:div w:id="1927687139">
      <w:bodyDiv w:val="1"/>
      <w:marLeft w:val="0"/>
      <w:marRight w:val="0"/>
      <w:marTop w:val="0"/>
      <w:marBottom w:val="0"/>
      <w:divBdr>
        <w:top w:val="none" w:sz="0" w:space="0" w:color="auto"/>
        <w:left w:val="none" w:sz="0" w:space="0" w:color="auto"/>
        <w:bottom w:val="none" w:sz="0" w:space="0" w:color="auto"/>
        <w:right w:val="none" w:sz="0" w:space="0" w:color="auto"/>
      </w:divBdr>
    </w:div>
    <w:div w:id="1936861930">
      <w:bodyDiv w:val="1"/>
      <w:marLeft w:val="0"/>
      <w:marRight w:val="0"/>
      <w:marTop w:val="0"/>
      <w:marBottom w:val="0"/>
      <w:divBdr>
        <w:top w:val="none" w:sz="0" w:space="0" w:color="auto"/>
        <w:left w:val="none" w:sz="0" w:space="0" w:color="auto"/>
        <w:bottom w:val="none" w:sz="0" w:space="0" w:color="auto"/>
        <w:right w:val="none" w:sz="0" w:space="0" w:color="auto"/>
      </w:divBdr>
    </w:div>
    <w:div w:id="1977293568">
      <w:bodyDiv w:val="1"/>
      <w:marLeft w:val="0"/>
      <w:marRight w:val="0"/>
      <w:marTop w:val="0"/>
      <w:marBottom w:val="0"/>
      <w:divBdr>
        <w:top w:val="none" w:sz="0" w:space="0" w:color="auto"/>
        <w:left w:val="none" w:sz="0" w:space="0" w:color="auto"/>
        <w:bottom w:val="none" w:sz="0" w:space="0" w:color="auto"/>
        <w:right w:val="none" w:sz="0" w:space="0" w:color="auto"/>
      </w:divBdr>
    </w:div>
    <w:div w:id="1980456064">
      <w:bodyDiv w:val="1"/>
      <w:marLeft w:val="0"/>
      <w:marRight w:val="0"/>
      <w:marTop w:val="0"/>
      <w:marBottom w:val="0"/>
      <w:divBdr>
        <w:top w:val="none" w:sz="0" w:space="0" w:color="auto"/>
        <w:left w:val="none" w:sz="0" w:space="0" w:color="auto"/>
        <w:bottom w:val="none" w:sz="0" w:space="0" w:color="auto"/>
        <w:right w:val="none" w:sz="0" w:space="0" w:color="auto"/>
      </w:divBdr>
    </w:div>
    <w:div w:id="1985116292">
      <w:bodyDiv w:val="1"/>
      <w:marLeft w:val="0"/>
      <w:marRight w:val="0"/>
      <w:marTop w:val="0"/>
      <w:marBottom w:val="0"/>
      <w:divBdr>
        <w:top w:val="none" w:sz="0" w:space="0" w:color="auto"/>
        <w:left w:val="none" w:sz="0" w:space="0" w:color="auto"/>
        <w:bottom w:val="none" w:sz="0" w:space="0" w:color="auto"/>
        <w:right w:val="none" w:sz="0" w:space="0" w:color="auto"/>
      </w:divBdr>
    </w:div>
    <w:div w:id="1994141412">
      <w:bodyDiv w:val="1"/>
      <w:marLeft w:val="0"/>
      <w:marRight w:val="0"/>
      <w:marTop w:val="0"/>
      <w:marBottom w:val="0"/>
      <w:divBdr>
        <w:top w:val="none" w:sz="0" w:space="0" w:color="auto"/>
        <w:left w:val="none" w:sz="0" w:space="0" w:color="auto"/>
        <w:bottom w:val="none" w:sz="0" w:space="0" w:color="auto"/>
        <w:right w:val="none" w:sz="0" w:space="0" w:color="auto"/>
      </w:divBdr>
    </w:div>
    <w:div w:id="2001620830">
      <w:bodyDiv w:val="1"/>
      <w:marLeft w:val="0"/>
      <w:marRight w:val="0"/>
      <w:marTop w:val="0"/>
      <w:marBottom w:val="0"/>
      <w:divBdr>
        <w:top w:val="none" w:sz="0" w:space="0" w:color="auto"/>
        <w:left w:val="none" w:sz="0" w:space="0" w:color="auto"/>
        <w:bottom w:val="none" w:sz="0" w:space="0" w:color="auto"/>
        <w:right w:val="none" w:sz="0" w:space="0" w:color="auto"/>
      </w:divBdr>
    </w:div>
    <w:div w:id="2012373201">
      <w:bodyDiv w:val="1"/>
      <w:marLeft w:val="0"/>
      <w:marRight w:val="0"/>
      <w:marTop w:val="0"/>
      <w:marBottom w:val="0"/>
      <w:divBdr>
        <w:top w:val="none" w:sz="0" w:space="0" w:color="auto"/>
        <w:left w:val="none" w:sz="0" w:space="0" w:color="auto"/>
        <w:bottom w:val="none" w:sz="0" w:space="0" w:color="auto"/>
        <w:right w:val="none" w:sz="0" w:space="0" w:color="auto"/>
      </w:divBdr>
    </w:div>
    <w:div w:id="2014645480">
      <w:bodyDiv w:val="1"/>
      <w:marLeft w:val="0"/>
      <w:marRight w:val="0"/>
      <w:marTop w:val="0"/>
      <w:marBottom w:val="0"/>
      <w:divBdr>
        <w:top w:val="none" w:sz="0" w:space="0" w:color="auto"/>
        <w:left w:val="none" w:sz="0" w:space="0" w:color="auto"/>
        <w:bottom w:val="none" w:sz="0" w:space="0" w:color="auto"/>
        <w:right w:val="none" w:sz="0" w:space="0" w:color="auto"/>
      </w:divBdr>
    </w:div>
    <w:div w:id="20659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doi.org/10.11591/ijere.v12i4.25479" TargetMode="External"/><Relationship Id="rId26" Type="http://schemas.openxmlformats.org/officeDocument/2006/relationships/hyperlink" Target="https://www.sciencedirect.com/science/article/pii/S1877050920314423" TargetMode="External"/><Relationship Id="rId39" Type="http://schemas.openxmlformats.org/officeDocument/2006/relationships/theme" Target="theme/theme1.xml"/><Relationship Id="rId21" Type="http://schemas.openxmlformats.org/officeDocument/2006/relationships/hyperlink" Target="https://doi.org/10.26668/BUSINESSREVIEW/2023.V8I8.2394" TargetMode="External"/><Relationship Id="rId34" Type="http://schemas.openxmlformats.org/officeDocument/2006/relationships/hyperlink" Target="https://link.springer.com/article/10.1186/s40561-024-00310-z" TargetMode="External"/><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07/978-3-031-98414-3_21" TargetMode="External"/><Relationship Id="rId29" Type="http://schemas.openxmlformats.org/officeDocument/2006/relationships/hyperlink" Target="https://render.com/docs/web-services" TargetMode="External"/><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ITME.2019.00093" TargetMode="External"/><Relationship Id="rId32" Type="http://schemas.openxmlformats.org/officeDocument/2006/relationships/hyperlink" Target="https://aclanthology.org/2024.eacl-demo.16/" TargetMode="External"/><Relationship Id="rId37" Type="http://schemas.openxmlformats.org/officeDocument/2006/relationships/hyperlink" Target="https://arxiv.org/abs/2401.07518" TargetMode="Externa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86/s41239-019-0160-3" TargetMode="External"/><Relationship Id="rId28" Type="http://schemas.openxmlformats.org/officeDocument/2006/relationships/hyperlink" Target="https://ai.google.dev/api" TargetMode="External"/><Relationship Id="rId36" Type="http://schemas.openxmlformats.org/officeDocument/2006/relationships/hyperlink" Target="https://doi.org/10.1186/s41239-024-00468-z" TargetMode="External"/><Relationship Id="rId10" Type="http://schemas.openxmlformats.org/officeDocument/2006/relationships/image" Target="media/image2.png"/><Relationship Id="rId19" Type="http://schemas.openxmlformats.org/officeDocument/2006/relationships/hyperlink" Target="https://doi.org/10.1007/s10639-023-11877-4" TargetMode="External"/><Relationship Id="rId31" Type="http://schemas.openxmlformats.org/officeDocument/2006/relationships/hyperlink" Target="https://arxiv.org/abs/2408.0439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s10639-021-10751-5" TargetMode="External"/><Relationship Id="rId27" Type="http://schemas.openxmlformats.org/officeDocument/2006/relationships/hyperlink" Target="https://arxiv.org/abs/2005.11401" TargetMode="External"/><Relationship Id="rId30" Type="http://schemas.openxmlformats.org/officeDocument/2006/relationships/hyperlink" Target="http://dx.doi.org/10.4236/ce.2014.518180" TargetMode="External"/><Relationship Id="rId35" Type="http://schemas.openxmlformats.org/officeDocument/2006/relationships/hyperlink" Target="https://doi.org/10.1186/s41239-022-00372-4"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80/0309877X.2014.1000278" TargetMode="External"/><Relationship Id="rId25" Type="http://schemas.openxmlformats.org/officeDocument/2006/relationships/hyperlink" Target="https://doi.org/10.1080/10494820.2021.1890621" TargetMode="External"/><Relationship Id="rId33" Type="http://schemas.openxmlformats.org/officeDocument/2006/relationships/hyperlink" Target="https://arxiv.org/abs/2005.11401"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Ara</b:Tag>
    <b:SourceType>ArticleInAPeriodical</b:SourceType>
    <b:Guid>{60217472-CE54-4C24-989C-66370ABBB487}</b:Guid>
    <b:Author>
      <b:Author>
        <b:NameList>
          <b:Person>
            <b:Last>Arafeh</b:Last>
            <b:First>S.</b:First>
            <b:Middle>(2015). Curriculum mapping in higher education: a case study and proposed</b:Middle>
          </b:Person>
        </b:NameList>
      </b:Author>
    </b:Author>
    <b:Title>Curriculum mapping in higher education: a case study and proposed </b:Title>
    <b:RefOrder>3</b:RefOrder>
  </b:Source>
  <b:Source>
    <b:Tag>MAC</b:Tag>
    <b:SourceType>ArticleInAPeriodical</b:SourceType>
    <b:Guid>{93501254-7981-4C40-9294-255930779DEA}</b:Guid>
    <b:Author>
      <b:Author>
        <b:NameList>
          <b:Person>
            <b:Last>M. A. Chowdhury</b:Last>
            <b:First>K.</b:First>
            <b:Middle>K. S. Chisty, H. Tushar, K. M. F. Ahmed, and S. A. Waliullah,</b:Middle>
          </b:Person>
        </b:NameList>
      </b:Author>
    </b:Author>
    <b:Title>“Automating assessment and evaluation for a bachelor’s degree program,”</b:Title>
    <b:RefOrder>4</b:RefOrder>
  </b:Source>
  <b:Source>
    <b:Tag>NZa</b:Tag>
    <b:SourceType>ArticleInAPeriodical</b:SourceType>
    <b:Guid>{4DE8144E-D59D-4045-8427-88EB1E696B2C}</b:Guid>
    <b:Author>
      <b:Author>
        <b:NameList>
          <b:Person>
            <b:Last>N. Zaki</b:Last>
            <b:First>S.</b:First>
            <b:Middle>Turaev, K. Shuaib, A. Krishnan, and E. Mohamed, “Automating the mapping of</b:Middle>
          </b:Person>
        </b:NameList>
      </b:Author>
    </b:Author>
    <b:Title> “Automating the mapping of  to  using  for accurate educational program evaluation,</b:Title>
    <b:RefOrder>6</b:RefOrder>
  </b:Source>
  <b:Source>
    <b:Tag>Jay</b:Tag>
    <b:SourceType>ArticleInAPeriodical</b:SourceType>
    <b:Guid>{A7508610-6769-4C14-BDE9-32E47AEDB2DA}</b:Guid>
    <b:Author>
      <b:Author>
        <b:NameList>
          <b:Person>
            <b:Last>Jayalath</b:Last>
            <b:First>Vimukthini</b:First>
            <b:Middle>&amp; Barthakur, Abhinava &amp; Dawson, Shane &amp; Tingey, Joanne &amp; Crase, Lin &amp; Kovanovic, Vitomir. (2025). Scaling Curriculum Mapping in Higher Education: Evaluating Generative AI’s Role in Curriculum Analytics. 10.1007/978-3-031-98414-3_21.</b:Middle>
          </b:Person>
        </b:NameList>
      </b:Author>
    </b:Author>
    <b:RefOrder>8</b:RefOrder>
  </b:Source>
  <b:Source>
    <b:Tag>Akb</b:Tag>
    <b:SourceType>ArticleInAPeriodical</b:SourceType>
    <b:Guid>{775B8BF1-493C-4148-ABAA-00C4942888E5}</b:Guid>
    <b:Author>
      <b:Author>
        <b:NameList>
          <b:Person>
            <b:Last>Akber</b:Last>
            <b:First>s</b:First>
            <b:Middle>&amp; Roy, Ashutosh &amp; Saha, Professor Gopal. (2023). IMPACT OF OUTCOME-BASED EDUCATION (OBE) ON LEARNERS' PERFORMANCE IN BUSINESS COURSES. International Journal of Professional Business Review. 8. 1-19. 10.26668/businessreview/2023.v8i8.2394.</b:Middle>
          </b:Person>
        </b:NameList>
      </b:Author>
    </b:Author>
    <b:RefOrder>1</b:RefOrder>
  </b:Source>
  <b:Source>
    <b:Tag>Oko</b:Tag>
    <b:SourceType>ArticleInAPeriodical</b:SourceType>
    <b:Guid>{FDAADD38-0DC5-444E-8D91-741A45B36146}</b:Guid>
    <b:Author>
      <b:Author>
        <b:NameList>
          <b:Person>
            <b:Last>Okoye</b:Last>
            <b:First>K.,</b:First>
            <b:Middle>Arrona-Palacios, A., Camacho-Zuñiga, C. et al. Towards teaching analytics: a contextual model for analysis of students’ evaluation of teaching through text mining and machine learning classification. Educ Inf Technol 27, 3891–3933 (2022). https</b:Middle>
          </b:Person>
        </b:NameList>
      </b:Author>
    </b:Author>
    <b:RefOrder>9</b:RefOrder>
  </b:Source>
  <b:Source>
    <b:Tag>Abu</b:Tag>
    <b:SourceType>ArticleInAPeriodical</b:SourceType>
    <b:Guid>{26E5C0C2-0AA6-49C8-B167-B0CF13FBFE1B}</b:Guid>
    <b:Author>
      <b:Author>
        <b:NameList>
          <b:Person>
            <b:Last>Abu Zohair</b:Last>
            <b:First>L.</b:First>
            <b:Middle>M. (2019). Prediction of Student’s performance by modelling small dataset size. International Journal of Educational Technology in Higher Education.</b:Middle>
          </b:Person>
        </b:NameList>
      </b:Author>
    </b:Author>
    <b:RefOrder>10</b:RefOrder>
  </b:Source>
  <b:Source>
    <b:Tag>Ngo</b:Tag>
    <b:SourceType>ArticleInAPeriodical</b:SourceType>
    <b:Guid>{336DBC0D-40E5-4B7E-A290-A9B13BC5620E}</b:Guid>
    <b:Author>
      <b:Author>
        <b:NameList>
          <b:Person>
            <b:Last>Ngoc</b:Last>
            <b:First>P.P.,</b:First>
            <b:Middle>Do Thi, P., Xuan, L.D. (2026). Automated Content Generation and Distribution. In: Chien Thang, P., Prasanth, A. (eds) AI-Assisted Journalism and Media: Opportunities and Challenges. Studies in Computational Intelligence, vol 1277. Springer, Ch</b:Middle>
          </b:Person>
        </b:NameList>
      </b:Author>
    </b:Author>
    <b:RefOrder>11</b:RefOrder>
  </b:Source>
  <b:Source>
    <b:Tag>Che</b:Tag>
    <b:SourceType>ArticleInAPeriodical</b:SourceType>
    <b:Guid>{5AF525AA-405D-4488-98E2-1619F5F4D017}</b:Guid>
    <b:Author>
      <b:Author>
        <b:NameList>
          <b:Person>
            <b:Last>Chen</b:Last>
            <b:First>J.,</b:First>
            <b:Middle>Lu, H., Zhou, H., &amp; Zhou, Y. (2019, August). Exploration on curriculum teaching based on OBE and AI. In 2019 10th International Conference on Information Technology in Medicine and Education (ITME) (pp. 385-389). IEEE.</b:Middle>
          </b:Person>
        </b:NameList>
      </b:Author>
    </b:Author>
    <b:RefOrder>12</b:RefOrder>
  </b:Source>
  <b:Source>
    <b:Tag>Sha</b:Tag>
    <b:SourceType>ArticleInAPeriodical</b:SourceType>
    <b:Guid>{E6ED7C77-F7B8-4AB3-847C-DB92F3835525}</b:Guid>
    <b:Author>
      <b:Author>
        <b:NameList>
          <b:Person>
            <b:Last>Shaheen</b:Last>
            <b:First>M.</b:First>
            <b:Middle>(2023). Decision tree for PLOs of undergraduate computing program based on CLO of computer programming. Interactive Learning Environments, 31(4), 2452-2470.</b:Middle>
          </b:Person>
        </b:NameList>
      </b:Author>
    </b:Author>
    <b:RefOrder>5</b:RefOrder>
  </b:Source>
  <b:Source>
    <b:Tag>VRT</b:Tag>
    <b:SourceType>ArticleInAPeriodical</b:SourceType>
    <b:Guid>{5505BA0E-9107-4B20-9191-4CEE1D74FA49}</b:Guid>
    <b:Author>
      <b:Author>
        <b:NameList>
          <b:Person>
            <b:Last>V. R. Tewari and M. N. Tiwari</b:Last>
            <b:First>“Impact</b:First>
            <b:Middle>assessment of outcome based approach in engineering education in India,” Procedia Computer Science, vol. 172, pp. 791-796, 2020, doi: 10.1016/j.procs.2020.05.113. https://www.sciencedirect.com/science/article/pii/S1</b:Middle>
          </b:Person>
        </b:NameList>
      </b:Author>
    </b:Author>
    <b:RefOrder>2</b:RefOrder>
  </b:Source>
  <b:Source>
    <b:Tag>PLe</b:Tag>
    <b:SourceType>ArticleInAPeriodical</b:SourceType>
    <b:Guid>{76E5C854-2450-4F9D-8945-7EA48FCBCD68}</b:Guid>
    <b:Author>
      <b:Author>
        <b:NameList>
          <b:Person>
            <b:Last>P. Lewis</b:Last>
            <b:First>E.</b:First>
            <b:Middle>Perez, A. Piktus, F. Petroni, V. Karpukhin, N. Goyal, H. Kuttler, M. Lewis, W.-t. Yih, T. Rocktaschel, S. Riedel, and D. Kiela, “Retrieval-Augmented Generation for Knowledge-Intensive NLP Tasks,” in Advances in Neural Information Processing S</b:Middle>
          </b:Person>
        </b:NameList>
      </b:Author>
    </b:Author>
    <b:RefOrder>13</b:RefOrder>
  </b:Source>
  <b:Source>
    <b:Tag>Goo</b:Tag>
    <b:SourceType>ArticleInAPeriodical</b:SourceType>
    <b:Guid>{94CAA171-BB40-4B9F-AFEC-5A719B32F7D5}</b:Guid>
    <b:Author>
      <b:Author>
        <b:NameList>
          <b:Person>
            <b:Last>Google</b:Last>
            <b:First>“Gemini</b:First>
            <b:Middle>API Reference,” Google AI for Developers. https://ai.google.dev/api.</b:Middle>
          </b:Person>
        </b:NameList>
      </b:Author>
    </b:Author>
    <b:RefOrder>14</b:RefOrder>
  </b:Source>
  <b:Source>
    <b:Tag>Ren</b:Tag>
    <b:SourceType>ArticleInAPeriodical</b:SourceType>
    <b:Guid>{5ED1266E-EE12-495C-AB98-8DEEDE197AE0}</b:Guid>
    <b:Author>
      <b:Author>
        <b:NameList>
          <b:Person>
            <b:Last>Render</b:Last>
            <b:First>“Web</b:First>
            <b:Middle>Services,” Render Documentation. https://render.com/docs/web-services.</b:Middle>
          </b:Person>
        </b:NameList>
      </b:Author>
    </b:Author>
    <b:RefOrder>15</b:RefOrder>
  </b:Source>
  <b:Source>
    <b:Tag>BSB</b:Tag>
    <b:SourceType>ArticleInAPeriodical</b:SourceType>
    <b:Guid>{29691BB8-7BD5-4BA0-A08D-6049E22ADDFC}</b:Guid>
    <b:Author>
      <b:Author>
        <b:NameList>
          <b:Person>
            <b:Last>B. S. BLOOM</b:Last>
            <b:First>M.</b:First>
            <b:Middle>D. ENGELHART, E. J. FURST, W. H. HILL, AND D. R. KRATHWOHL, TAXONOMY OF EDUCATIONAL OBJECTIVES: THE CLASSIFICATION OF EDUCATIONAL GOALS, HANDBOOK I: COGNITIVE DOMAIN. NEW YORK, NY, USA: LONGMANS, GREEN, 1956. 10.4236/ce.2014.518180</b:Middle>
          </b:Person>
        </b:NameList>
      </b:Author>
    </b:Author>
    <b:RefOrder>7</b:RefOrder>
  </b:Source>
  <b:Source>
    <b:Tag>Roj</b:Tag>
    <b:SourceType>ArticleInAPeriodical</b:SourceType>
    <b:Guid>{C837FE75-3643-4221-B032-1B799AEA9E19}</b:Guid>
    <b:Author>
      <b:Author>
        <b:NameList>
          <b:Person>
            <b:Last>Rojas</b:Last>
            <b:First>M.P.,</b:First>
            <b:Middle>et al., "Automated Test Creation Using Large Language Models: A Practical Application," Applied Sciences, vol. 14, no. 19, p. 9125, MDPI, 2024. https://www.mdpi.com/2076-3417/14/19/9125</b:Middle>
          </b:Person>
        </b:NameList>
      </b:Author>
    </b:Author>
    <b:RefOrder>16</b:RefOrder>
  </b:Source>
  <b:Source>
    <b:Tag>Ela</b:Tag>
    <b:SourceType>ArticleInAPeriodical</b:SourceType>
    <b:Guid>{258DEE75-7EA4-4F51-A2FA-43E9C0B6FD44}</b:Guid>
    <b:Author>
      <b:Author>
        <b:NameList>
          <b:Person>
            <b:Last>Elallam</b:Last>
            <b:First>M.,</b:First>
            <b:Middle>et al., "Automated Educational Question Generation at Different Bloom's Skill Levels using Large Language Models: Strategies and Evaluation," arXiv preprint arXiv:2408.04394, Aug. 2024. https://arxiv.org/abs/2408.04394</b:Middle>
          </b:Person>
        </b:NameList>
      </b:Author>
    </b:Author>
    <b:RefOrder>17</b:RefOrder>
  </b:Source>
  <b:Source>
    <b:Tag>SEs</b:Tag>
    <b:SourceType>ArticleInAPeriodical</b:SourceType>
    <b:Guid>{65F99CAC-3422-400B-80E8-D957B9108167}</b:Guid>
    <b:Author>
      <b:Author>
        <b:NameList>
          <b:Person>
            <b:Last>S. Es</b:Last>
            <b:First>J.</b:First>
            <b:Middle>James, L. Espinosa Anke, and S. Schockaert, "RAGAs: Automated Evaluation of Retrieval Augmented Generation," in Proceedings of the 18th Conference of the European Chapter of the Association for Computational Linguistics (EACL): System Demonstrat</b:Middle>
          </b:Person>
        </b:NameList>
      </b:Author>
    </b:Author>
    <b:RefOrder>18</b:RefOrder>
  </b:Source>
  <b:Source>
    <b:Tag>PLe1</b:Tag>
    <b:SourceType>ArticleInAPeriodical</b:SourceType>
    <b:Guid>{D21FFAAF-C879-4A0E-B2D7-376476B0A738}</b:Guid>
    <b:Author>
      <b:Author>
        <b:NameList>
          <b:Person>
            <b:Last>P. Lewis</b:Last>
            <b:First>E.</b:First>
            <b:Middle>Perez, A. Piktus, F. Petroni, V. Karpukhin, N. Goyal, H. Küttler, M. Lewis, W. Yih, T. Rocktäschel, S. Riedel, and D. Kiela, "Retrieval-Augmented Generation for Knowledge-Intensive NLP Tasks," in Advances in Neural Information Processing Syst</b:Middle>
          </b:Person>
        </b:NameList>
      </b:Author>
    </b:Author>
    <b:RefOrder>19</b:RefOrder>
  </b:Source>
  <b:Source>
    <b:Tag>MIm</b:Tag>
    <b:SourceType>ArticleInAPeriodical</b:SourceType>
    <b:Guid>{84BD4CC8-EA4B-47D0-9C3E-F8F87F30B48D}</b:Guid>
    <b:Author>
      <b:Author>
        <b:NameList>
          <b:Person>
            <b:Last>M. Imran and N. Almusharraf</b:Last>
            <b:First>"Google</b:First>
            <b:Middle>Gemini as a Next Generation AI Educational Tool: A Review of Emerging Educational Technology," Smart Learning Environments, Springer, 2024. https://link.springer.com/article/10.1186/s40561-024-00310-z</b:Middle>
          </b:Person>
        </b:NameList>
      </b:Author>
    </b:Author>
    <b:RefOrder>20</b:RefOrder>
  </b:Source>
  <b:Source>
    <b:Tag>Ouy</b:Tag>
    <b:SourceType>ArticleInAPeriodical</b:SourceType>
    <b:Guid>{D4F080B3-0231-4EC9-94EB-8A2146B600DC}</b:Guid>
    <b:Author>
      <b:Author>
        <b:NameList>
          <b:Person>
            <b:Last>Ouyang</b:Last>
            <b:First>F.,</b:First>
            <b:Middle>Wu, M., Zheng, L., Zhang, L., and Jiao, P., "Integration of Artificial Intelligence Performance Prediction and Learning Analytics to Improve Student Learning in Online Engineering Course," International Journal of Educational Technology in Hig</b:Middle>
          </b:Person>
        </b:NameList>
      </b:Author>
    </b:Author>
    <b:RefOrder>21</b:RefOrder>
  </b:Source>
  <b:Source>
    <b:Tag>Chi</b:Tag>
    <b:SourceType>ArticleInAPeriodical</b:SourceType>
    <b:Guid>{D065158D-3FE7-496F-86A2-C707ABACF2C4}</b:Guid>
    <b:Author>
      <b:Author>
        <b:NameList>
          <b:Person>
            <b:Last>Chiu</b:Last>
            <b:First>T.</b:First>
            <b:Middle>K. F., et al., "A Scoping Review on How Generative Artificial Intelligence Transforms Assessment in Higher Education," International Journal of Educational Technology in Higher Education, Springer, 2024. https://doi.org/10.1186/s41239-024-00468-z</b:Middle>
          </b:Person>
        </b:NameList>
      </b:Author>
    </b:Author>
    <b:RefOrder>22</b:RefOrder>
  </b:Source>
  <b:Source>
    <b:Tag>Lan</b:Tag>
    <b:SourceType>ArticleInAPeriodical</b:SourceType>
    <b:Guid>{3D810107-48F8-44FC-88FA-87A011B4B53A}</b:Guid>
    <b:Author>
      <b:Author>
        <b:NameList>
          <b:Person>
            <b:Last>Lan</b:Last>
            <b:First>Y.,</b:First>
            <b:Middle>et al., "Survey of Natural Language Processing for Education: Taxonomy, Systematic Review, and Future Trends," arXiv preprint arXiv:2401.07518, 2024. https://arxiv.org/abs/2401.07518</b:Middle>
          </b:Person>
        </b:NameList>
      </b:Author>
    </b:Author>
    <b:RefOrder>23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0972752D7B27B742B608559506CA4BA0" ma:contentTypeVersion="3" ma:contentTypeDescription="Create a new document." ma:contentTypeScope="" ma:versionID="2c89eed03ec6572aebd76380c5548706">
  <xsd:schema xmlns:xsd="http://www.w3.org/2001/XMLSchema" xmlns:xs="http://www.w3.org/2001/XMLSchema" xmlns:p="http://schemas.microsoft.com/office/2006/metadata/properties" xmlns:ns2="c984c1b2-7228-4989-81c8-d50878f1c5cd" targetNamespace="http://schemas.microsoft.com/office/2006/metadata/properties" ma:root="true" ma:fieldsID="6652da104bd9a4ea48553ce8170748d0" ns2:_="">
    <xsd:import namespace="c984c1b2-7228-4989-81c8-d50878f1c5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84c1b2-7228-4989-81c8-d50878f1c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51F946-9330-4D81-BD65-21A108E138C7}">
  <ds:schemaRefs>
    <ds:schemaRef ds:uri="http://schemas.openxmlformats.org/officeDocument/2006/bibliography"/>
  </ds:schemaRefs>
</ds:datastoreItem>
</file>

<file path=customXml/itemProps2.xml><?xml version="1.0" encoding="utf-8"?>
<ds:datastoreItem xmlns:ds="http://schemas.openxmlformats.org/officeDocument/2006/customXml" ds:itemID="{65971600-E109-456C-A8F7-4900773F3BCF}"/>
</file>

<file path=customXml/itemProps3.xml><?xml version="1.0" encoding="utf-8"?>
<ds:datastoreItem xmlns:ds="http://schemas.openxmlformats.org/officeDocument/2006/customXml" ds:itemID="{0715688D-97EE-44D2-9A80-1DD0CAA0EB86}"/>
</file>

<file path=customXml/itemProps4.xml><?xml version="1.0" encoding="utf-8"?>
<ds:datastoreItem xmlns:ds="http://schemas.openxmlformats.org/officeDocument/2006/customXml" ds:itemID="{B37B04D2-8186-47A2-81C8-6D15C5683AC1}"/>
</file>

<file path=docProps/app.xml><?xml version="1.0" encoding="utf-8"?>
<Properties xmlns="http://schemas.openxmlformats.org/officeDocument/2006/extended-properties" xmlns:vt="http://schemas.openxmlformats.org/officeDocument/2006/docPropsVTypes">
  <Template>Normal.dotm</Template>
  <TotalTime>143</TotalTime>
  <Pages>9</Pages>
  <Words>5275</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22FA-060-SE</dc:creator>
  <cp:keywords/>
  <dc:description/>
  <cp:lastModifiedBy>22FA-060-SE</cp:lastModifiedBy>
  <cp:revision>4</cp:revision>
  <cp:lastPrinted>2026-06-02T18:07:00Z</cp:lastPrinted>
  <dcterms:created xsi:type="dcterms:W3CDTF">2026-06-17T16:27:00Z</dcterms:created>
  <dcterms:modified xsi:type="dcterms:W3CDTF">2026-06-18T20:55:00Z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0x0101000972752D7B27B742B608559506CA4BA0</vt:lpwstr>
  </property>
</Properties>
</file>