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default"/>
          <w:lang w:val="en-US"/>
        </w:rPr>
        <w:t>Masalah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</w:t>
      </w:r>
      <w:r>
        <w:rPr>
          <w:rFonts w:hint="default"/>
          <w:lang w:val="en-US"/>
        </w:rPr>
        <w:t>enentukan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Volume air </w:t>
      </w:r>
      <w:r>
        <w:rPr>
          <w:rFonts w:hint="default"/>
          <w:lang w:val="en-US"/>
        </w:rPr>
        <w:t>di setiap kolam renang yang berbeda</w:t>
      </w:r>
    </w:p>
    <w:p>
      <w:pPr>
        <w:pStyle w:val="style0"/>
        <w:rPr/>
      </w:pPr>
      <w:r>
        <w:rPr>
          <w:rFonts w:hint="default"/>
          <w:lang w:val="en-US"/>
        </w:rPr>
        <w:t>Solusi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Menggunakan</w:t>
      </w:r>
      <w:r>
        <w:rPr>
          <w:rFonts w:hint="default"/>
          <w:lang w:val="en-US"/>
        </w:rPr>
        <w:t xml:space="preserve"> rumus volume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Setiap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kolam renang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di daerah tertent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u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pasti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lah memiliki ukuran yang berbe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da-b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eda,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maka otoma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tis vol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ume airnya juga berbeda,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Bagaimana jika sebuah kolam renang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yang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ada d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i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Hotel Prodeo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memiliki ting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gi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sekitar 10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meter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, dengan lebar 20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m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eter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dan p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anjangnya 46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meter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Berapakah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volume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 xml:space="preserve">air 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yang dapa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t di ta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mpun</w:t>
      </w:r>
      <w:r>
        <w:rPr>
          <w:rFonts w:cs="Times New Roman" w:eastAsia="Times New Roman" w:hAnsi="Times New Roman" w:hint="default"/>
          <w:color w:val="000000"/>
          <w:sz w:val="24"/>
          <w:szCs w:val="24"/>
          <w:lang w:val="en-US"/>
        </w:rPr>
        <w:t>g pada kolam renang tersebut ?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Jawaban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(manual):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Diketahui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 xml:space="preserve"> 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Panjang</w:t>
      </w:r>
      <w:r>
        <w:tab/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46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meter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Lebar</w:t>
      </w:r>
      <w:r>
        <w:tab/>
      </w:r>
      <w:r>
        <w:tab/>
      </w:r>
      <w:r>
        <w:rPr>
          <w:rFonts w:ascii="Times New Roman" w:cs="Times New Roman" w:hAnsi="Times New Roman" w:hint="default"/>
          <w:sz w:val="24"/>
          <w:szCs w:val="24"/>
        </w:rPr>
        <w:t>:27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meter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Tinggi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   </w:t>
      </w:r>
      <w:r>
        <w:rPr>
          <w:lang w:val="en-US"/>
        </w:rPr>
        <w:t xml:space="preserve">          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meter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Ditan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ya :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Volume kolam ren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ang</w:t>
      </w:r>
    </w:p>
    <w:p>
      <w:pPr>
        <w:pStyle w:val="style0"/>
        <w:shd w:val="clear" w:color="ffffff" w:fill="ffffff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40" w:lineRule="auto" w:line="240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Ja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>wab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Krena kolam renang berbentuk </w:t>
      </w:r>
      <w:r>
        <w:rPr>
          <w:lang w:val="en-US"/>
        </w:rPr>
        <w:t xml:space="preserve">balok maka </w:t>
      </w:r>
    </w:p>
    <w:p>
      <w:pPr>
        <w:rPr>
          <w:rFonts w:ascii="Times New Roman" w:cs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cs="Times New Roman" w:hAnsi="Cambria Math"/>
              <w:sz w:val="24"/>
              <w:szCs w:val="24"/>
            </w:rPr>
            <m:t>volume balok=p×l×t</m:t>
          </m:r>
        </m:oMath>
      </m:oMathPara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cs="Times New Roman" w:hAnsi="Cambria Math"/>
              <w:sz w:val="24"/>
              <w:szCs w:val="24"/>
            </w:rPr>
            <m:t>=46×27×</m:t>
          </m:r>
          <m:r>
            <w:rPr>
              <w:rFonts w:ascii="Cambria Math" w:cs="Times New Roman" w:eastAsia="宋体" w:hAnsi="Cambria Math"/>
              <w:sz w:val="24"/>
              <w:szCs w:val="24"/>
            </w:rPr>
            <m:t>10</m:t>
          </m:r>
        </m:oMath>
      </m:oMathPara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cs="Times New Roman" w:eastAsia="宋体" w:hAnsi="Cambria Math"/>
              <w:sz w:val="24"/>
              <w:szCs w:val="24"/>
            </w:rPr>
            <m:t>=12.420</m:t>
          </m:r>
        </m:oMath>
      </m:oMathPara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 xml:space="preserve">Maka </w:t>
      </w:r>
      <w:r>
        <w:rPr>
          <w:rFonts w:ascii="Times New Roman" w:cs="Times New Roman" w:eastAsia="宋体" w:hAnsi="Times New Roman"/>
          <w:sz w:val="24"/>
          <w:szCs w:val="24"/>
          <w:lang w:val="en-US"/>
        </w:rPr>
        <w:t>Volum</w:t>
      </w:r>
      <w:r>
        <w:rPr>
          <w:rFonts w:ascii="Times New Roman" w:cs="Times New Roman" w:eastAsia="宋体" w:hAnsi="Times New Roman"/>
          <w:sz w:val="24"/>
          <w:szCs w:val="24"/>
          <w:lang w:val="en-US"/>
        </w:rPr>
        <w:t xml:space="preserve">e yang dapat di tampung pada kolam </w:t>
      </w:r>
      <w:r>
        <w:rPr>
          <w:rFonts w:ascii="Times New Roman" w:cs="Times New Roman" w:eastAsia="宋体" w:hAnsi="Times New Roman"/>
          <w:sz w:val="24"/>
          <w:szCs w:val="24"/>
          <w:lang w:val="en-US"/>
        </w:rPr>
        <w:t xml:space="preserve">renang tersebut adalah 12.420 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  <w:u w:val="single"/>
        </w:rPr>
      </w:pPr>
      <w:r>
        <w:rPr>
          <w:rFonts w:ascii="Times New Roman" w:cs="Times New Roman" w:eastAsia="宋体" w:hAnsi="Times New Roman"/>
          <w:sz w:val="24"/>
          <w:szCs w:val="24"/>
          <w:u w:val="single"/>
        </w:rPr>
        <w:t>FLOWCHART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2314575</wp:posOffset>
                </wp:positionH>
                <wp:positionV relativeFrom="paragraph">
                  <wp:posOffset>180340</wp:posOffset>
                </wp:positionV>
                <wp:extent cx="1076325" cy="438150"/>
                <wp:effectExtent l="0" t="0" r="28575" b="19050"/>
                <wp:wrapNone/>
                <wp:docPr id="1026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6325" cy="438150"/>
                        </a:xfrm>
                        <a:prstGeom prst="ellipse"/>
                        <a:gradFill flip="none" rotWithShape="true">
                          <a:gsLst>
                            <a:gs pos="0">
                              <a:srgbClr val="f08b53"/>
                            </a:gs>
                            <a:gs pos="50000">
                              <a:srgbClr val="f67a27"/>
                            </a:gs>
                            <a:gs pos="100000">
                              <a:srgbClr val="e46917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stroked="t" style="position:absolute;margin-left:182.25pt;margin-top:14.2pt;width:84.75pt;height:34.5pt;z-index:-2147483645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 rotate="true" focus="100%" color2="#e46917" colors="0f #f08b53;32768f #f67a27;1 #e46917;" method="any" type="gradient" color="#f08b53">
                  <o:fill v:ext="view" type="gradientUnscaled"/>
                </v:fill>
              </v:oval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eastAsia="宋体" w:hAnsi="Times New Roman"/>
          <w:b/>
          <w:bCs/>
          <w:color w:val="ffffff"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color w:val="ffffff"/>
          <w:sz w:val="24"/>
          <w:szCs w:val="24"/>
        </w:rPr>
        <w:t xml:space="preserve">MULAI </w:t>
      </w: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2705100</wp:posOffset>
                </wp:positionH>
                <wp:positionV relativeFrom="paragraph">
                  <wp:posOffset>237490</wp:posOffset>
                </wp:positionV>
                <wp:extent cx="266700" cy="438150"/>
                <wp:effectExtent l="19050" t="0" r="38100" b="38100"/>
                <wp:wrapNone/>
                <wp:docPr id="1027" name="Down Arrow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700" cy="438150"/>
                        </a:xfrm>
                        <a:prstGeom prst="downArrow"/>
                        <a:gradFill flip="none" rotWithShape="true">
                          <a:gsLst>
                            <a:gs pos="0">
                              <a:srgbClr val="f5bba2"/>
                            </a:gs>
                            <a:gs pos="50000">
                              <a:srgbClr val="f4b093"/>
                            </a:gs>
                            <a:gs pos="100000">
                              <a:srgbClr val="f5a37d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7" type="#_x0000_t67" adj="15027,5400," style="position:absolute;margin-left:213.0pt;margin-top:18.7pt;width:21.0pt;height:34.5pt;z-index:3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 rotate="true" focus="100%" color2="#f5a37d" colors="0f #f5bba2;32768f #f4b093;1 #f5a37d;" method="any" type="gradient" color="#f5bba2">
                  <o:fill v:ext="view" type="gradientUnscaled"/>
                </v:fill>
              </v:shape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1904999</wp:posOffset>
                </wp:positionH>
                <wp:positionV relativeFrom="paragraph">
                  <wp:posOffset>227330</wp:posOffset>
                </wp:positionV>
                <wp:extent cx="1990725" cy="914400"/>
                <wp:effectExtent l="57150" t="38100" r="66675" b="76200"/>
                <wp:wrapNone/>
                <wp:docPr id="1028" name="Snip Single Corner 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90725" cy="914400"/>
                        </a:xfrm>
                        <a:prstGeom prst="snip1Rect"/>
                        <a:gradFill flip="none" rotWithShape="true">
                          <a:gsLst>
                            <a:gs pos="0">
                              <a:srgbClr val="ffc645"/>
                            </a:gs>
                            <a:gs pos="50000">
                              <a:srgbClr val="ffc600"/>
                            </a:gs>
                            <a:gs pos="100000">
                              <a:srgbClr val="f7b400"/>
                            </a:gs>
                          </a:gsLst>
                          <a:lin ang="5400000" scaled="false"/>
                        </a:gradFill>
                        <a:effectLst>
                          <a:outerShdw ky="0" rotWithShape="false" sy="100000" kx="0" sx="100000" dir="5400000" dist="12700" blurRad="57150" algn="ctr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28" coordsize="1990725,914400" path="m0,0l1838322,0l1990725,152403l1990725,914400l0,914400xe" adj="3600," stroked="f" style="position:absolute;margin-left:150.0pt;margin-top:17.9pt;width:156.75pt;height:72.0pt;z-index:-2147483643;mso-position-horizontal-relative:text;mso-position-vertical-relative:text;mso-width-percent:0;mso-width-relative:margin;mso-height-relative:page;mso-wrap-distance-left:0.0pt;mso-wrap-distance-right:0.0pt;visibility:visible;">
                <v:fill rotate="true" focus="100%" color2="#f7b400" colors="0f #ffc645;32768f #ffc600;1 #f7b400;" method="any" type="gradient" color="#ffc645">
                  <o:fill v:ext="view" type="gradientUnscaled"/>
                </v:fill>
                <v:shadow on="t" color="black" offset="-4.371139E-8pt,1.0pt" opacity="63%" type="perspective"/>
                <v:path o:connecttype="custom"/>
              </v:shape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 xml:space="preserve">INPUTKAN PANJANG, </w:t>
      </w:r>
    </w:p>
    <w:p>
      <w:pPr>
        <w:pStyle w:val="style0"/>
        <w:tabs>
          <w:tab w:val="center" w:leader="none" w:pos="4513"/>
          <w:tab w:val="left" w:leader="none" w:pos="7530"/>
        </w:tabs>
        <w:rPr>
          <w:rFonts w:ascii="Times New Roman" w:cs="Times New Roman" w:eastAsia="宋体" w:hAnsi="Times New Roman"/>
          <w:color w:val="000000"/>
          <w:sz w:val="20"/>
          <w:szCs w:val="20"/>
        </w:rPr>
      </w:pP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>LEBAR, DAN TINGGI</w:t>
      </w: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宋体" w:hAnsi="Times New Roman"/>
          <w:color w:val="000000"/>
          <w:sz w:val="20"/>
          <w:szCs w:val="20"/>
        </w:rPr>
        <w:t xml:space="preserve">#variabel yang </w:t>
      </w:r>
    </w:p>
    <w:p>
      <w:pPr>
        <w:pStyle w:val="style0"/>
        <w:tabs>
          <w:tab w:val="center" w:leader="none" w:pos="4513"/>
          <w:tab w:val="left" w:leader="none" w:pos="7680"/>
        </w:tabs>
        <w:rPr>
          <w:rFonts w:ascii="Times New Roman" w:cs="Times New Roman" w:eastAsia="宋体" w:hAnsi="Times New Roman"/>
          <w:color w:val="000000"/>
          <w:sz w:val="20"/>
          <w:szCs w:val="20"/>
        </w:rPr>
      </w:pP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>BALOK</w:t>
      </w:r>
      <w:r>
        <w:rPr>
          <w:rFonts w:ascii="Times New Roman" w:cs="Times New Roman" w:eastAsia="宋体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宋体" w:hAnsi="Times New Roman"/>
          <w:color w:val="000000"/>
          <w:sz w:val="20"/>
          <w:szCs w:val="20"/>
        </w:rPr>
        <w:t>diketahui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2752725</wp:posOffset>
                </wp:positionH>
                <wp:positionV relativeFrom="paragraph">
                  <wp:posOffset>21590</wp:posOffset>
                </wp:positionV>
                <wp:extent cx="285750" cy="457200"/>
                <wp:effectExtent l="19050" t="0" r="38100" b="38100"/>
                <wp:wrapNone/>
                <wp:docPr id="1029" name="Down Arrow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0" cy="457200"/>
                        </a:xfrm>
                        <a:prstGeom prst="downArrow"/>
                        <a:gradFill flip="none" rotWithShape="true">
                          <a:gsLst>
                            <a:gs pos="0">
                              <a:srgbClr val="b4d4a4"/>
                            </a:gs>
                            <a:gs pos="50000">
                              <a:srgbClr val="a8cc97"/>
                            </a:gs>
                            <a:gs pos="100000">
                              <a:srgbClr val="9bc884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67" adj="14850,5400," style="position:absolute;margin-left:216.75pt;margin-top:1.7pt;width:22.5pt;height:36.0pt;z-index:5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70ad47" weight="0.5pt"/>
                <v:fill rotate="true" focus="100%" color2="#9bc884" colors="0f #b4d4a4;32768f #a8cc97;1 #9bc884;" method="any" type="gradient" color="#b4d4a4">
                  <o:fill v:ext="view" type="gradientUnscaled"/>
                </v:fill>
              </v:shape>
            </w:pict>
          </mc:Fallback>
        </mc:AlternateConten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tabs>
          <w:tab w:val="center" w:leader="none" w:pos="4513"/>
          <w:tab w:val="left" w:leader="none" w:pos="7110"/>
        </w:tabs>
        <w:rPr>
          <w:rFonts w:ascii="Times New Roman" w:cs="Times New Roman" w:eastAsia="宋体" w:hAnsi="Times New Roman"/>
          <w:sz w:val="20"/>
          <w:szCs w:val="20"/>
        </w:rPr>
      </w:pP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1476375</wp:posOffset>
                </wp:positionH>
                <wp:positionV relativeFrom="paragraph">
                  <wp:posOffset>30480</wp:posOffset>
                </wp:positionV>
                <wp:extent cx="2933700" cy="781050"/>
                <wp:effectExtent l="19050" t="0" r="38100" b="19050"/>
                <wp:wrapNone/>
                <wp:docPr id="1030" name="Trapezoid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33700" cy="781050"/>
                        </a:xfrm>
                        <a:prstGeom prst="trapezoid"/>
                        <a:gradFill flip="none" rotWithShape="true">
                          <a:gsLst>
                            <a:gs pos="0">
                              <a:srgbClr val="afc9e9"/>
                            </a:gs>
                            <a:gs pos="50000">
                              <a:srgbClr val="a1c0e3"/>
                            </a:gs>
                            <a:gs pos="100000">
                              <a:srgbClr val="90b7e3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type="#_x0000_t8" adj="5400," stroked="t" style="position:absolute;margin-left:116.25pt;margin-top:2.4pt;width:231.0pt;height:61.5pt;z-index:-214748364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0.5pt"/>
                <v:fill rotate="true" focus="100%" color2="#90b7e3" colors="0f #afc9e9;32768f #a1c0e3;1 #90b7e3;" method="any" type="gradient" color="#afc9e9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0"/>
          <w:szCs w:val="20"/>
        </w:rPr>
        <w:t>#pengenalan rumus</w:t>
      </w:r>
    </w:p>
    <w:p>
      <w:pPr>
        <w:pStyle w:val="style0"/>
        <w:rPr>
          <w:rFonts w:ascii="Times New Roman" w:cs="Times New Roman" w:eastAsia="宋体" w:hAnsi="Times New Roman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cs="Times New Roman" w:hAnsi="Cambria Math"/>
              <w:sz w:val="32"/>
              <w:szCs w:val="32"/>
            </w:rPr>
            <m:t>volume balok=p×l×t</m:t>
          </m:r>
        </m:oMath>
      </m:oMathPara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2838450</wp:posOffset>
                </wp:positionH>
                <wp:positionV relativeFrom="paragraph">
                  <wp:posOffset>19050</wp:posOffset>
                </wp:positionV>
                <wp:extent cx="295275" cy="466725"/>
                <wp:effectExtent l="19050" t="0" r="28575" b="47625"/>
                <wp:wrapNone/>
                <wp:docPr id="1031" name="Down Arrow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275" cy="466725"/>
                        </a:xfrm>
                        <a:prstGeom prst="downArrow"/>
                        <a:gradFill flip="none" rotWithShape="true">
                          <a:gsLst>
                            <a:gs pos="0">
                              <a:srgbClr val="a5b6de"/>
                            </a:gs>
                            <a:gs pos="50000">
                              <a:srgbClr val="98aad8"/>
                            </a:gs>
                            <a:gs pos="100000">
                              <a:srgbClr val="849cd6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67" adj="14768,5400," style="position:absolute;margin-left:223.5pt;margin-top:1.5pt;width:23.25pt;height:36.75pt;z-index:7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 rotate="true" focus="100%" color2="#849cd6" colors="0f #a5b6de;32768f #98aad8;1 #849cd6;" method="any" type="gradient" color="#a5b6de">
                  <o:fill v:ext="view" type="gradientUnscaled"/>
                </v:fill>
              </v:shape>
            </w:pict>
          </mc:Fallback>
        </mc:AlternateContent>
      </w:r>
    </w:p>
    <w:p>
      <w:pPr>
        <w:pStyle w:val="style0"/>
        <w:tabs>
          <w:tab w:val="left" w:leader="none" w:pos="4020"/>
        </w:tabs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tabs>
          <w:tab w:val="left" w:leader="none" w:pos="4020"/>
        </w:tabs>
        <w:jc w:val="center"/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1743075</wp:posOffset>
                </wp:positionH>
                <wp:positionV relativeFrom="paragraph">
                  <wp:posOffset>37465</wp:posOffset>
                </wp:positionV>
                <wp:extent cx="2343150" cy="828675"/>
                <wp:effectExtent l="57150" t="38100" r="38100" b="85725"/>
                <wp:wrapNone/>
                <wp:docPr id="1032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43150" cy="828675"/>
                        </a:xfrm>
                        <a:prstGeom prst="ellipse"/>
                        <a:gradFill flip="none" rotWithShape="true">
                          <a:gsLst>
                            <a:gs pos="0">
                              <a:srgbClr val="ffc645"/>
                            </a:gs>
                            <a:gs pos="50000">
                              <a:srgbClr val="ffc600"/>
                            </a:gs>
                            <a:gs pos="100000">
                              <a:srgbClr val="f7b400"/>
                            </a:gs>
                          </a:gsLst>
                          <a:lin ang="5400000" scaled="false"/>
                        </a:gradFill>
                        <a:effectLst>
                          <a:outerShdw ky="0" rotWithShape="false" sy="100000" kx="0" sx="100000" dir="5400000" dist="12700" blurRad="57150" algn="ctr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stroked="f" style="position:absolute;margin-left:137.25pt;margin-top:2.95pt;width:184.5pt;height:65.25pt;z-index:-2147483639;mso-position-horizontal-relative:text;mso-position-vertical-relative:text;mso-width-relative:page;mso-height-relative:page;mso-wrap-distance-left:0.0pt;mso-wrap-distance-right:0.0pt;visibility:visible;">
                <v:fill rotate="true" focus="100%" color2="#f7b400" colors="0f #ffc645;32768f #ffc600;1 #f7b400;" method="any" type="gradient" color="#ffc645">
                  <o:fill v:ext="view" type="gradientUnscaled"/>
                </v:fill>
                <v:shadow on="t" color="black" offset="-4.371139E-8pt,1.0pt" opacity="63%" type="perspective"/>
              </v:oval>
            </w:pict>
          </mc:Fallback>
        </mc:AlternateContent>
      </w:r>
    </w:p>
    <w:p>
      <w:pPr>
        <w:pStyle w:val="style0"/>
        <w:tabs>
          <w:tab w:val="left" w:leader="none" w:pos="4020"/>
          <w:tab w:val="center" w:leader="none" w:pos="4513"/>
          <w:tab w:val="right" w:leader="none" w:pos="9026"/>
        </w:tabs>
        <w:jc w:val="center"/>
        <w:rPr>
          <w:rFonts w:ascii="Times New Roman" w:cs="Times New Roman" w:eastAsia="宋体" w:hAnsi="Times New Roman"/>
          <w:sz w:val="20"/>
          <w:szCs w:val="20"/>
        </w:rPr>
      </w:pPr>
      <w:r>
        <w:rPr>
          <w:rFonts w:ascii="Times New Roman" w:cs="Times New Roman" w:eastAsia="宋体" w:hAnsi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2838449</wp:posOffset>
                </wp:positionH>
                <wp:positionV relativeFrom="paragraph">
                  <wp:posOffset>780415</wp:posOffset>
                </wp:positionV>
                <wp:extent cx="333375" cy="542924"/>
                <wp:effectExtent l="19050" t="0" r="28575" b="47625"/>
                <wp:wrapNone/>
                <wp:docPr id="1033" name="Down Arrow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3375" cy="542924"/>
                        </a:xfrm>
                        <a:prstGeom prst="downArrow"/>
                        <a:gradFill flip="none" rotWithShape="true">
                          <a:gsLst>
                            <a:gs pos="0">
                              <a:srgbClr val="ffc645"/>
                            </a:gs>
                            <a:gs pos="50000">
                              <a:srgbClr val="ffc600"/>
                            </a:gs>
                            <a:gs pos="100000">
                              <a:srgbClr val="f7b400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ffc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3" type="#_x0000_t67" adj="14969,5400," style="position:absolute;margin-left:223.5pt;margin-top:61.45pt;width:26.25pt;height:42.75pt;z-index:9;mso-position-horizontal-relative:text;mso-position-vertical-relative:text;mso-width-percent:0;mso-width-relative:margin;mso-height-relative:page;mso-wrap-distance-left:0.0pt;mso-wrap-distance-right:0.0pt;visibility:visible;">
                <v:stroke joinstyle="miter" color="#ffc000" weight="0.5pt"/>
                <v:fill rotate="true" focus="100%" color2="#f7b400" colors="0f #ffc645;32768f #ffc600;1 #f7b400;" method="any" type="gradient" color="#ffc645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OUTPUT VOLUME BALOK</w:t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 xml:space="preserve">      </w:t>
      </w:r>
    </w:p>
    <w:p>
      <w:pPr>
        <w:pStyle w:val="style0"/>
        <w:tabs>
          <w:tab w:val="left" w:leader="none" w:pos="4020"/>
          <w:tab w:val="center" w:leader="none" w:pos="4513"/>
          <w:tab w:val="right" w:leader="none" w:pos="9026"/>
        </w:tabs>
        <w:jc w:val="center"/>
        <w:rPr>
          <w:rFonts w:ascii="Times New Roman" w:cs="Times New Roman" w:eastAsia="宋体" w:hAnsi="Times New Roman"/>
          <w:sz w:val="20"/>
          <w:szCs w:val="20"/>
        </w:rPr>
      </w:pP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0"/>
          <w:szCs w:val="20"/>
        </w:rPr>
        <w:t># menampilkan hasil</w:t>
      </w:r>
    </w:p>
    <w:p>
      <w:pPr>
        <w:pStyle w:val="style0"/>
        <w:tabs>
          <w:tab w:val="left" w:leader="none" w:pos="7425"/>
        </w:tabs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2219325</wp:posOffset>
                </wp:positionH>
                <wp:positionV relativeFrom="paragraph">
                  <wp:posOffset>236855</wp:posOffset>
                </wp:positionV>
                <wp:extent cx="1343025" cy="981074"/>
                <wp:effectExtent l="0" t="0" r="28575" b="28575"/>
                <wp:wrapNone/>
                <wp:docPr id="1034" name="Snip Diagonal Corner 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3025" cy="981074"/>
                        </a:xfrm>
                        <a:prstGeom prst="snip2DiagRect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ad5b2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1343025,981074" path="m0,0l1179509,0l1343025,163516l1343025,981075l163516,981075l0,817559l0,0xe" adj="0,3600," fillcolor="#ed7d31" stroked="t" style="position:absolute;margin-left:174.75pt;margin-top:18.65pt;width:105.75pt;height:77.25pt;z-index:-2147483637;mso-position-horizontal-relative:text;mso-position-vertical-relative:text;mso-width-relative:page;mso-height-relative:page;mso-wrap-distance-left:0.0pt;mso-wrap-distance-right:0.0pt;visibility:visible;">
                <v:stroke joinstyle="miter" color="#ad5b2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tabs>
          <w:tab w:val="left" w:leader="none" w:pos="3960"/>
        </w:tabs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ab/>
      </w:r>
    </w:p>
    <w:p>
      <w:pPr>
        <w:pStyle w:val="style0"/>
        <w:tabs>
          <w:tab w:val="left" w:leader="none" w:pos="3960"/>
        </w:tabs>
        <w:jc w:val="center"/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SELESAI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ab/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Javascript code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&lt;!DOCTYPE html&gt;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&lt;html&gt;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&lt;head&gt;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&lt;title&gt;kelompok prokom 4&lt;/title&gt;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&lt;/head&gt;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&lt;body&gt;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&lt;h3&gt;kalkulator volume balok&lt;/h3&gt;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&lt;label for=""&gt;panjang&lt;/label&gt;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&lt;input type="text" id="angka1"&gt;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&lt;label for=""&gt;lebar&lt;/label&gt;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&lt;input type="text" id="angka2"&gt;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&lt;label for=""&gt;tinggi&lt;/label&gt;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&lt;input type="text" id="angka3"&gt;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&lt;label for=""&gt;hasil&lt;/label&gt;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&lt;input type="text" id="hasil"&gt;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&lt;br&gt;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&lt;button onclick="fhasil()"&gt;hasil&lt;/button&gt;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&lt;script&gt;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var angka1 =document.getElementById("angka1");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var angka2 =document.getElementById("angka2");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var angka3 =document.getElementById("angka3");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var hasil =document.getElementById("hasil");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function fhasil(){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hasil.value= Number(angka1.value)* Number(angka2.value)* Number(angka3.value)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}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宋体" w:hAnsi="Times New Roman"/>
          <w:b/>
          <w:bCs/>
          <w:sz w:val="24"/>
          <w:szCs w:val="24"/>
        </w:rPr>
        <w:t>&lt;/script&gt;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ab/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&lt;/body&gt;</w:t>
      </w:r>
    </w:p>
    <w:p>
      <w:pPr>
        <w:pStyle w:val="style0"/>
        <w:tabs>
          <w:tab w:val="left" w:leader="none" w:pos="1725"/>
        </w:tabs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eastAsia="宋体" w:hAnsi="Times New Roman"/>
          <w:b/>
          <w:bCs/>
          <w:sz w:val="24"/>
          <w:szCs w:val="24"/>
        </w:rPr>
        <w:t>&lt;/html&gt;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202</Words>
  <Pages>4</Pages>
  <Characters>1458</Characters>
  <Application>WPS Office</Application>
  <DocSecurity>0</DocSecurity>
  <Paragraphs>105</Paragraphs>
  <ScaleCrop>false</ScaleCrop>
  <LinksUpToDate>false</LinksUpToDate>
  <CharactersWithSpaces>1675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2020-02-07T16:01:00Z</dcterms:created>
  <dc:creator>Windows User</dc:creator>
  <lastModifiedBy>vivo 1606</lastModifiedBy>
  <dcterms:modified xsi:type="dcterms:W3CDTF">2020-02-08T04:38:01Z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