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CA" w:rsidRDefault="004148CA" w:rsidP="004148CA">
      <w:pPr>
        <w:spacing w:after="73" w:line="256" w:lineRule="auto"/>
        <w:ind w:left="4155" w:firstLine="0"/>
        <w:jc w:val="left"/>
      </w:pPr>
    </w:p>
    <w:p w:rsidR="004148CA" w:rsidRDefault="004148CA" w:rsidP="004148CA">
      <w:pPr>
        <w:spacing w:after="0" w:line="256" w:lineRule="auto"/>
        <w:ind w:left="1095" w:firstLine="0"/>
        <w:jc w:val="left"/>
        <w:rPr>
          <w:rFonts w:ascii="Trebuchet MS" w:eastAsia="Trebuchet MS" w:hAnsi="Trebuchet MS" w:cs="Trebuchet MS"/>
          <w:sz w:val="41"/>
        </w:rPr>
      </w:pPr>
    </w:p>
    <w:p w:rsidR="004148CA" w:rsidRDefault="004148CA" w:rsidP="004148CA">
      <w:pPr>
        <w:spacing w:after="0" w:line="256" w:lineRule="auto"/>
        <w:ind w:left="1095" w:firstLine="0"/>
        <w:jc w:val="left"/>
        <w:rPr>
          <w:rFonts w:ascii="Trebuchet MS" w:eastAsia="Trebuchet MS" w:hAnsi="Trebuchet MS" w:cs="Trebuchet MS"/>
          <w:sz w:val="41"/>
        </w:rPr>
      </w:pPr>
    </w:p>
    <w:p w:rsidR="004148CA" w:rsidRDefault="004148CA" w:rsidP="004148CA">
      <w:pPr>
        <w:spacing w:after="0" w:line="256" w:lineRule="auto"/>
        <w:ind w:left="1095" w:firstLine="0"/>
        <w:jc w:val="left"/>
        <w:rPr>
          <w:rFonts w:ascii="Trebuchet MS" w:eastAsia="Trebuchet MS" w:hAnsi="Trebuchet MS" w:cs="Trebuchet MS"/>
          <w:sz w:val="41"/>
        </w:rPr>
      </w:pPr>
    </w:p>
    <w:p w:rsidR="004148CA" w:rsidRDefault="004148CA" w:rsidP="004148CA">
      <w:pPr>
        <w:spacing w:after="0" w:line="256" w:lineRule="auto"/>
        <w:ind w:left="1095" w:firstLine="0"/>
        <w:jc w:val="left"/>
        <w:rPr>
          <w:rFonts w:ascii="Trebuchet MS" w:eastAsia="Trebuchet MS" w:hAnsi="Trebuchet MS" w:cs="Trebuchet MS"/>
          <w:sz w:val="41"/>
        </w:rPr>
      </w:pPr>
    </w:p>
    <w:p w:rsidR="004148CA" w:rsidRDefault="004148CA" w:rsidP="004148CA">
      <w:pPr>
        <w:spacing w:after="0" w:line="256" w:lineRule="auto"/>
        <w:ind w:left="1095" w:firstLine="0"/>
        <w:jc w:val="left"/>
        <w:rPr>
          <w:rFonts w:ascii="Trebuchet MS" w:eastAsia="Trebuchet MS" w:hAnsi="Trebuchet MS" w:cs="Trebuchet MS"/>
          <w:sz w:val="41"/>
        </w:rPr>
      </w:pPr>
    </w:p>
    <w:p w:rsidR="004148CA" w:rsidRDefault="004148CA" w:rsidP="004148CA">
      <w:pPr>
        <w:spacing w:after="0" w:line="256" w:lineRule="auto"/>
        <w:ind w:left="1095" w:firstLine="0"/>
        <w:jc w:val="left"/>
        <w:rPr>
          <w:rFonts w:ascii="Trebuchet MS" w:eastAsia="Trebuchet MS" w:hAnsi="Trebuchet MS" w:cs="Trebuchet MS"/>
          <w:sz w:val="41"/>
        </w:rPr>
      </w:pPr>
    </w:p>
    <w:p w:rsidR="004148CA" w:rsidRDefault="004148CA" w:rsidP="004148CA">
      <w:pPr>
        <w:spacing w:after="0" w:line="256" w:lineRule="auto"/>
        <w:ind w:left="1095" w:firstLine="0"/>
        <w:jc w:val="left"/>
        <w:rPr>
          <w:rFonts w:ascii="Trebuchet MS" w:eastAsia="Trebuchet MS" w:hAnsi="Trebuchet MS" w:cs="Trebuchet MS"/>
          <w:sz w:val="41"/>
        </w:rPr>
      </w:pPr>
    </w:p>
    <w:p w:rsidR="004148CA" w:rsidRDefault="00134BF3" w:rsidP="00134BF3">
      <w:pPr>
        <w:spacing w:after="0" w:line="256" w:lineRule="auto"/>
        <w:ind w:left="0" w:firstLine="0"/>
        <w:rPr>
          <w:rFonts w:ascii="Trebuchet MS" w:eastAsia="Trebuchet MS" w:hAnsi="Trebuchet MS" w:cs="Trebuchet MS"/>
          <w:sz w:val="41"/>
        </w:rPr>
      </w:pPr>
      <w:r>
        <w:rPr>
          <w:rFonts w:ascii="Trebuchet MS" w:eastAsia="Trebuchet MS" w:hAnsi="Trebuchet MS" w:cs="Trebuchet MS"/>
          <w:sz w:val="41"/>
        </w:rPr>
        <w:t xml:space="preserve">          </w:t>
      </w:r>
      <w:r w:rsidR="004148CA">
        <w:rPr>
          <w:rFonts w:ascii="Trebuchet MS" w:eastAsia="Trebuchet MS" w:hAnsi="Trebuchet MS" w:cs="Trebuchet MS"/>
          <w:sz w:val="41"/>
        </w:rPr>
        <w:t>Relatório de Análise de Requisitos</w:t>
      </w:r>
    </w:p>
    <w:p w:rsidR="00134BF3" w:rsidRDefault="00134BF3" w:rsidP="00134BF3">
      <w:pPr>
        <w:spacing w:after="0" w:line="256" w:lineRule="auto"/>
        <w:ind w:left="0" w:firstLine="0"/>
      </w:pPr>
    </w:p>
    <w:p w:rsidR="00134BF3" w:rsidRDefault="00134BF3" w:rsidP="00134BF3">
      <w:pPr>
        <w:spacing w:after="0" w:line="256" w:lineRule="auto"/>
        <w:ind w:left="2235" w:firstLine="0"/>
        <w:rPr>
          <w:rFonts w:ascii="Trebuchet MS" w:eastAsia="Trebuchet MS" w:hAnsi="Trebuchet MS" w:cs="Trebuchet MS"/>
          <w:sz w:val="36"/>
        </w:rPr>
      </w:pPr>
      <w:r>
        <w:rPr>
          <w:rFonts w:ascii="Trebuchet MS" w:eastAsia="Trebuchet MS" w:hAnsi="Trebuchet MS" w:cs="Trebuchet MS"/>
          <w:sz w:val="36"/>
        </w:rPr>
        <w:t xml:space="preserve"> </w:t>
      </w:r>
      <w:r w:rsidR="004148CA">
        <w:rPr>
          <w:rFonts w:ascii="Trebuchet MS" w:eastAsia="Trebuchet MS" w:hAnsi="Trebuchet MS" w:cs="Trebuchet MS"/>
          <w:sz w:val="36"/>
        </w:rPr>
        <w:t>Engenharia de Software</w:t>
      </w:r>
    </w:p>
    <w:p w:rsidR="004148CA" w:rsidRDefault="00134BF3" w:rsidP="00134BF3">
      <w:pPr>
        <w:spacing w:after="0" w:line="256" w:lineRule="auto"/>
        <w:ind w:left="2235" w:firstLine="0"/>
      </w:pPr>
      <w:r>
        <w:t xml:space="preserve">           </w:t>
      </w:r>
      <w:r>
        <w:rPr>
          <w:noProof/>
        </w:rPr>
        <w:drawing>
          <wp:inline distT="0" distB="0" distL="0" distR="0">
            <wp:extent cx="1586345" cy="526415"/>
            <wp:effectExtent l="0" t="0" r="0" b="6985"/>
            <wp:docPr id="48" name="Imagem 4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60" cy="5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CA" w:rsidRDefault="004148CA" w:rsidP="00134BF3">
      <w:pPr>
        <w:spacing w:after="45" w:line="312" w:lineRule="auto"/>
        <w:ind w:left="4155" w:right="2410" w:hanging="1740"/>
      </w:pPr>
    </w:p>
    <w:p w:rsidR="004148CA" w:rsidRDefault="004148CA" w:rsidP="00134BF3">
      <w:pPr>
        <w:spacing w:line="256" w:lineRule="auto"/>
        <w:ind w:left="4155" w:firstLine="0"/>
      </w:pPr>
    </w:p>
    <w:p w:rsidR="004148CA" w:rsidRDefault="004148CA" w:rsidP="004148CA">
      <w:pPr>
        <w:spacing w:line="256" w:lineRule="auto"/>
        <w:ind w:left="4155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:rsidR="004148CA" w:rsidRDefault="004148CA" w:rsidP="004148CA">
      <w:pPr>
        <w:spacing w:line="256" w:lineRule="auto"/>
        <w:ind w:left="4155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:rsidR="004148CA" w:rsidRDefault="004148CA" w:rsidP="004148CA">
      <w:pPr>
        <w:spacing w:after="106" w:line="256" w:lineRule="auto"/>
        <w:ind w:left="4155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:rsidR="004148CA" w:rsidRDefault="004148CA" w:rsidP="004148CA">
      <w:pPr>
        <w:spacing w:line="256" w:lineRule="auto"/>
        <w:ind w:left="4155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:rsidR="004148CA" w:rsidRDefault="004148CA" w:rsidP="004148CA">
      <w:pPr>
        <w:spacing w:line="256" w:lineRule="auto"/>
        <w:ind w:left="4155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:rsidR="004148CA" w:rsidRDefault="004148CA" w:rsidP="004148CA">
      <w:pPr>
        <w:spacing w:after="91" w:line="256" w:lineRule="auto"/>
        <w:ind w:left="4155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                                                                      </w:t>
      </w: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                                                                                 Adriano </w:t>
      </w:r>
      <w:r w:rsidRPr="004148CA">
        <w:rPr>
          <w:rFonts w:ascii="Trebuchet MS" w:eastAsia="Trebuchet MS" w:hAnsi="Trebuchet MS" w:cs="Trebuchet MS"/>
          <w:sz w:val="20"/>
        </w:rPr>
        <w:t>Moutier</w:t>
      </w: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                                                                                 Alef Cavalcante</w:t>
      </w: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                                                                                 Cesár Augusto</w:t>
      </w: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                                                                                 Pedro Menini</w:t>
      </w:r>
    </w:p>
    <w:p w:rsidR="004148CA" w:rsidRDefault="004148CA" w:rsidP="004148CA">
      <w:pPr>
        <w:spacing w:after="37" w:line="256" w:lineRule="auto"/>
        <w:ind w:left="-5"/>
        <w:jc w:val="left"/>
        <w:rPr>
          <w:rFonts w:ascii="Trebuchet MS" w:eastAsia="Trebuchet MS" w:hAnsi="Trebuchet MS" w:cs="Trebuchet MS"/>
          <w:sz w:val="20"/>
        </w:rPr>
      </w:pPr>
    </w:p>
    <w:p w:rsidR="004148CA" w:rsidRDefault="004148CA" w:rsidP="004148CA">
      <w:pPr>
        <w:spacing w:after="37" w:line="256" w:lineRule="auto"/>
        <w:ind w:left="0" w:firstLine="0"/>
        <w:jc w:val="left"/>
      </w:pPr>
    </w:p>
    <w:p w:rsidR="004148CA" w:rsidRDefault="004148CA" w:rsidP="004148CA">
      <w:pPr>
        <w:spacing w:after="136" w:line="256" w:lineRule="auto"/>
        <w:ind w:left="0" w:firstLine="0"/>
        <w:jc w:val="left"/>
      </w:pPr>
      <w:r>
        <w:lastRenderedPageBreak/>
        <w:t xml:space="preserve"> </w:t>
      </w:r>
    </w:p>
    <w:p w:rsidR="004148CA" w:rsidRDefault="004148CA" w:rsidP="004148CA">
      <w:pPr>
        <w:pStyle w:val="Ttulo1"/>
        <w:spacing w:after="202"/>
        <w:ind w:left="-5"/>
      </w:pPr>
      <w:bookmarkStart w:id="0" w:name="_Toc8091"/>
      <w:r>
        <w:t xml:space="preserve">Introdução </w:t>
      </w:r>
      <w:bookmarkEnd w:id="0"/>
    </w:p>
    <w:p w:rsidR="004148CA" w:rsidRDefault="004148CA" w:rsidP="004148CA">
      <w:pPr>
        <w:pStyle w:val="Ttulo2"/>
        <w:ind w:left="-5"/>
      </w:pPr>
      <w:bookmarkStart w:id="1" w:name="_Toc8092"/>
      <w:r>
        <w:t xml:space="preserve">Objetivo </w:t>
      </w:r>
      <w:bookmarkEnd w:id="1"/>
    </w:p>
    <w:p w:rsidR="004148CA" w:rsidRDefault="004148CA" w:rsidP="004148CA">
      <w:pPr>
        <w:spacing w:after="126" w:line="256" w:lineRule="auto"/>
        <w:ind w:left="0" w:firstLine="0"/>
        <w:jc w:val="left"/>
      </w:pPr>
      <w:r>
        <w:t xml:space="preserve"> </w:t>
      </w:r>
    </w:p>
    <w:p w:rsidR="004148CA" w:rsidRDefault="004148CA" w:rsidP="004148CA">
      <w:pPr>
        <w:ind w:left="-5" w:right="59"/>
      </w:pPr>
      <w:r>
        <w:t xml:space="preserve">O objetivo deste projeto é a facilitação e rapidez para o usuário ter um currículo pronto no formato padrão </w:t>
      </w:r>
    </w:p>
    <w:p w:rsidR="009975A4" w:rsidRDefault="009975A4" w:rsidP="004148CA">
      <w:pPr>
        <w:pStyle w:val="Ttulo1"/>
        <w:ind w:left="-5"/>
      </w:pPr>
      <w:bookmarkStart w:id="2" w:name="_Toc8095"/>
    </w:p>
    <w:p w:rsidR="009975A4" w:rsidRDefault="009975A4" w:rsidP="004148CA">
      <w:pPr>
        <w:pStyle w:val="Ttulo1"/>
        <w:ind w:left="-5"/>
      </w:pPr>
    </w:p>
    <w:p w:rsidR="004148CA" w:rsidRDefault="004148CA" w:rsidP="004148CA">
      <w:pPr>
        <w:pStyle w:val="Ttulo1"/>
        <w:ind w:left="-5"/>
      </w:pPr>
      <w:r>
        <w:t xml:space="preserve">Requisitos do Sistema </w:t>
      </w:r>
      <w:bookmarkEnd w:id="2"/>
    </w:p>
    <w:p w:rsidR="004148CA" w:rsidRDefault="004148CA" w:rsidP="004148CA">
      <w:pPr>
        <w:spacing w:after="126" w:line="256" w:lineRule="auto"/>
        <w:ind w:left="720" w:firstLine="0"/>
        <w:jc w:val="left"/>
      </w:pPr>
      <w:r>
        <w:t xml:space="preserve"> </w:t>
      </w:r>
    </w:p>
    <w:p w:rsidR="004148CA" w:rsidRDefault="004148CA" w:rsidP="004148CA">
      <w:pPr>
        <w:ind w:left="-15" w:right="59" w:firstLine="360"/>
      </w:pPr>
      <w:r>
        <w:t xml:space="preserve">Este módulo do Sistema é responsável pelo cadastro do usuário. Deverá manter as informações relevantes do usuário. </w:t>
      </w:r>
    </w:p>
    <w:p w:rsidR="004148CA" w:rsidRDefault="004148CA" w:rsidP="004148CA">
      <w:pPr>
        <w:spacing w:after="146"/>
        <w:ind w:left="370" w:right="59"/>
      </w:pPr>
      <w:r>
        <w:t xml:space="preserve">O sistema deve: </w:t>
      </w:r>
    </w:p>
    <w:p w:rsidR="00622B1E" w:rsidRDefault="004148CA" w:rsidP="00725C20">
      <w:pPr>
        <w:ind w:left="720" w:right="59" w:firstLine="0"/>
      </w:pPr>
      <w:r>
        <w:rPr>
          <w:b/>
        </w:rPr>
        <w:t xml:space="preserve">permitir </w:t>
      </w:r>
      <w:r w:rsidR="00622B1E">
        <w:rPr>
          <w:b/>
        </w:rPr>
        <w:t>cadastro de usuário</w:t>
      </w:r>
      <w:r>
        <w:t xml:space="preserve"> – para um usuário fazer seu cadastro </w:t>
      </w:r>
      <w:r w:rsidR="00725C20">
        <w:t>tem que informar os dados mínimos necessários sendo eles</w:t>
      </w:r>
      <w:r w:rsidR="00622B1E">
        <w:t>: e-mail e senha.</w:t>
      </w:r>
    </w:p>
    <w:p w:rsidR="004148CA" w:rsidRDefault="00622B1E" w:rsidP="00725C20">
      <w:pPr>
        <w:ind w:left="720" w:right="59" w:firstLine="0"/>
      </w:pPr>
      <w:r>
        <w:rPr>
          <w:b/>
        </w:rPr>
        <w:t>Permitir usuário inserir dados pessoais</w:t>
      </w:r>
      <w:r>
        <w:t xml:space="preserve"> </w:t>
      </w:r>
      <w:r>
        <w:t>–</w:t>
      </w:r>
      <w:r>
        <w:t xml:space="preserve"> sendo eles pessoais e curriculares.</w:t>
      </w:r>
      <w:bookmarkStart w:id="3" w:name="_GoBack"/>
      <w:bookmarkEnd w:id="3"/>
    </w:p>
    <w:p w:rsidR="004148CA" w:rsidRDefault="004148CA" w:rsidP="00725C20">
      <w:pPr>
        <w:ind w:left="720" w:right="59" w:firstLine="0"/>
      </w:pPr>
      <w:r>
        <w:rPr>
          <w:b/>
        </w:rPr>
        <w:t xml:space="preserve">mostrar </w:t>
      </w:r>
      <w:r w:rsidR="00725C20">
        <w:rPr>
          <w:b/>
        </w:rPr>
        <w:t>currículo</w:t>
      </w:r>
      <w:r>
        <w:t xml:space="preserve"> – esta funcionalidade permitirá </w:t>
      </w:r>
      <w:r w:rsidR="00725C20">
        <w:t>ver o currículo pronto no formato padrão.</w:t>
      </w:r>
    </w:p>
    <w:p w:rsidR="004148CA" w:rsidRDefault="004148CA" w:rsidP="004148CA">
      <w:pPr>
        <w:spacing w:after="0" w:line="256" w:lineRule="auto"/>
        <w:ind w:left="0" w:firstLine="0"/>
        <w:jc w:val="left"/>
      </w:pPr>
      <w:r>
        <w:t xml:space="preserve"> </w:t>
      </w:r>
    </w:p>
    <w:p w:rsidR="00134BF3" w:rsidRDefault="00134BF3" w:rsidP="004148CA">
      <w:pPr>
        <w:pStyle w:val="Ttulo1"/>
        <w:ind w:left="-5"/>
      </w:pPr>
      <w:bookmarkStart w:id="4" w:name="_Toc8096"/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p w:rsidR="00134BF3" w:rsidRDefault="00134BF3" w:rsidP="004148CA">
      <w:pPr>
        <w:pStyle w:val="Ttulo1"/>
        <w:ind w:left="-5"/>
      </w:pPr>
    </w:p>
    <w:bookmarkEnd w:id="4"/>
    <w:p w:rsidR="004148CA" w:rsidRDefault="004148CA" w:rsidP="004148CA">
      <w:pPr>
        <w:spacing w:after="126" w:line="256" w:lineRule="auto"/>
        <w:ind w:left="360" w:firstLine="0"/>
        <w:jc w:val="left"/>
      </w:pPr>
    </w:p>
    <w:p w:rsidR="00134BF3" w:rsidRDefault="00134BF3" w:rsidP="004148CA">
      <w:pPr>
        <w:spacing w:after="126" w:line="256" w:lineRule="auto"/>
        <w:ind w:left="360" w:firstLine="0"/>
        <w:jc w:val="left"/>
      </w:pPr>
    </w:p>
    <w:p w:rsidR="00134BF3" w:rsidRDefault="00134BF3" w:rsidP="00134BF3">
      <w:pPr>
        <w:pStyle w:val="Ttulo1"/>
        <w:ind w:left="-5"/>
      </w:pPr>
      <w:r>
        <w:t xml:space="preserve">Modelo de casos de utilização </w:t>
      </w:r>
    </w:p>
    <w:p w:rsidR="00134BF3" w:rsidRDefault="00134BF3" w:rsidP="004148CA">
      <w:pPr>
        <w:ind w:left="-15" w:right="59" w:firstLine="360"/>
      </w:pPr>
    </w:p>
    <w:p w:rsidR="004148CA" w:rsidRDefault="004148CA" w:rsidP="004148CA">
      <w:pPr>
        <w:ind w:left="-15" w:right="59" w:firstLine="360"/>
      </w:pPr>
      <w:r>
        <w:t xml:space="preserve">As funcionalidades principais da aplicação serão </w:t>
      </w:r>
      <w:r w:rsidR="00725C20">
        <w:t xml:space="preserve">o cadastro rápido e </w:t>
      </w:r>
      <w:r w:rsidR="00134BF3">
        <w:t>fácil a</w:t>
      </w:r>
      <w:r>
        <w:t xml:space="preserve"> visualização d</w:t>
      </w:r>
      <w:r w:rsidR="002F67F2">
        <w:t>o currículo do usuário cadastrado.</w:t>
      </w:r>
    </w:p>
    <w:p w:rsidR="004148CA" w:rsidRDefault="004148CA" w:rsidP="004148CA">
      <w:pPr>
        <w:spacing w:after="134" w:line="256" w:lineRule="auto"/>
        <w:ind w:left="360" w:firstLine="0"/>
        <w:jc w:val="left"/>
      </w:pPr>
      <w:r>
        <w:t xml:space="preserve"> </w:t>
      </w:r>
      <w:r w:rsidR="00B93460">
        <w:rPr>
          <w:noProof/>
        </w:rPr>
        <w:drawing>
          <wp:inline distT="0" distB="0" distL="0" distR="0">
            <wp:extent cx="4024630" cy="24591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4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CA" w:rsidRDefault="004148CA" w:rsidP="004148CA">
      <w:pPr>
        <w:spacing w:after="0" w:line="256" w:lineRule="auto"/>
        <w:ind w:left="0" w:firstLine="0"/>
        <w:jc w:val="right"/>
      </w:pPr>
    </w:p>
    <w:p w:rsidR="004148CA" w:rsidRDefault="004148CA" w:rsidP="004148CA">
      <w:pPr>
        <w:spacing w:after="316" w:line="256" w:lineRule="auto"/>
        <w:ind w:right="50"/>
        <w:jc w:val="center"/>
      </w:pPr>
    </w:p>
    <w:p w:rsidR="004148CA" w:rsidRDefault="004148CA" w:rsidP="004148CA">
      <w:pPr>
        <w:spacing w:after="0" w:line="256" w:lineRule="auto"/>
        <w:ind w:left="0" w:firstLine="0"/>
        <w:jc w:val="left"/>
      </w:pPr>
      <w:r>
        <w:t xml:space="preserve">  </w:t>
      </w:r>
    </w:p>
    <w:p w:rsidR="004148CA" w:rsidRDefault="004148CA" w:rsidP="004148CA">
      <w:pPr>
        <w:pStyle w:val="Ttulo2"/>
        <w:spacing w:after="210"/>
        <w:ind w:left="-5"/>
      </w:pPr>
      <w:bookmarkStart w:id="5" w:name="_Toc8098"/>
      <w:r>
        <w:t xml:space="preserve">Casos de utilização </w:t>
      </w:r>
      <w:bookmarkEnd w:id="5"/>
    </w:p>
    <w:p w:rsidR="004148CA" w:rsidRDefault="004148CA" w:rsidP="004148CA">
      <w:pPr>
        <w:pStyle w:val="Ttulo3"/>
        <w:ind w:left="-5"/>
      </w:pPr>
      <w:bookmarkStart w:id="6" w:name="_Toc8099"/>
      <w:r>
        <w:t xml:space="preserve">Inscrever Beneficiário </w:t>
      </w:r>
      <w:bookmarkEnd w:id="6"/>
    </w:p>
    <w:p w:rsidR="004148CA" w:rsidRDefault="004148CA" w:rsidP="004148CA">
      <w:pPr>
        <w:spacing w:after="126" w:line="256" w:lineRule="auto"/>
        <w:ind w:left="0" w:firstLine="0"/>
        <w:jc w:val="left"/>
      </w:pPr>
      <w:r>
        <w:t xml:space="preserve"> </w:t>
      </w:r>
    </w:p>
    <w:p w:rsidR="004148CA" w:rsidRDefault="004148CA" w:rsidP="004148CA">
      <w:pPr>
        <w:spacing w:after="75"/>
        <w:ind w:left="-15" w:right="59" w:firstLine="360"/>
      </w:pPr>
      <w:r>
        <w:t>Este caso de uso permit</w:t>
      </w:r>
      <w:r w:rsidR="00725C20">
        <w:t>e que o usuário faça seu cadastro</w:t>
      </w:r>
      <w:r>
        <w:t xml:space="preserve">. Para tal, o </w:t>
      </w:r>
      <w:r w:rsidR="00725C20">
        <w:t>usuário</w:t>
      </w:r>
      <w:r>
        <w:t xml:space="preserve"> deverá preencher um formulário cujo conteúdo entrará na base de dados do sistema. </w:t>
      </w:r>
    </w:p>
    <w:p w:rsidR="004148CA" w:rsidRDefault="004148CA" w:rsidP="00725C20">
      <w:pPr>
        <w:spacing w:after="0" w:line="256" w:lineRule="auto"/>
        <w:ind w:left="0" w:right="23" w:firstLine="0"/>
        <w:jc w:val="righ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4148CA" w:rsidRDefault="004148CA" w:rsidP="004148CA">
      <w:pPr>
        <w:ind w:left="-15" w:right="59" w:firstLine="360"/>
      </w:pPr>
      <w:r>
        <w:t xml:space="preserve">Neste formulário, o </w:t>
      </w:r>
      <w:r w:rsidR="00725C20">
        <w:t>usuário</w:t>
      </w:r>
      <w:r>
        <w:t xml:space="preserve"> dá os seus dados pessoais de identificação, assim como </w:t>
      </w:r>
      <w:r w:rsidR="00725C20">
        <w:t>os dados curriculares.</w:t>
      </w:r>
      <w:r>
        <w:t xml:space="preserve"> </w:t>
      </w:r>
    </w:p>
    <w:p w:rsidR="004148CA" w:rsidRDefault="004148CA" w:rsidP="004148CA">
      <w:pPr>
        <w:spacing w:after="261" w:line="256" w:lineRule="auto"/>
        <w:ind w:left="360" w:firstLine="0"/>
        <w:jc w:val="left"/>
      </w:pPr>
      <w:r>
        <w:t xml:space="preserve"> </w:t>
      </w:r>
    </w:p>
    <w:p w:rsidR="00C316D6" w:rsidRDefault="00C316D6"/>
    <w:sectPr w:rsidR="00C31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716B"/>
    <w:multiLevelType w:val="hybridMultilevel"/>
    <w:tmpl w:val="AA2E1516"/>
    <w:lvl w:ilvl="0" w:tplc="51A0E7C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2F70347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94EA49C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D7F44B1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4DBEC5D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A07A14F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C40A4A6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972885E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C14C02D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DCC6075"/>
    <w:multiLevelType w:val="hybridMultilevel"/>
    <w:tmpl w:val="7758EAA2"/>
    <w:lvl w:ilvl="0" w:tplc="D03638DA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84EA955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3774EB6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EE248D9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46E668D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E1D09E6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8F34378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78CED9E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F8B4B84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BF14128"/>
    <w:multiLevelType w:val="hybridMultilevel"/>
    <w:tmpl w:val="AB9C2814"/>
    <w:lvl w:ilvl="0" w:tplc="DCE285CA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14CC4AF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A034911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56C09A3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831A15F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87BCA36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6566549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66FC574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F39AEB9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CA"/>
    <w:rsid w:val="00134BF3"/>
    <w:rsid w:val="002F67F2"/>
    <w:rsid w:val="004148CA"/>
    <w:rsid w:val="00622B1E"/>
    <w:rsid w:val="00725C20"/>
    <w:rsid w:val="009975A4"/>
    <w:rsid w:val="00B93460"/>
    <w:rsid w:val="00C3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4772"/>
  <w15:chartTrackingRefBased/>
  <w15:docId w15:val="{4709B79F-FA7B-4315-AF93-69CDAE3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8CA"/>
    <w:pPr>
      <w:spacing w:after="121"/>
      <w:ind w:left="10" w:hanging="10"/>
      <w:jc w:val="both"/>
    </w:pPr>
    <w:rPr>
      <w:rFonts w:ascii="Arial" w:eastAsia="Arial" w:hAnsi="Arial" w:cs="Arial"/>
      <w:color w:val="000000"/>
      <w:sz w:val="23"/>
      <w:lang w:eastAsia="pt-BR"/>
    </w:rPr>
  </w:style>
  <w:style w:type="paragraph" w:styleId="Ttulo1">
    <w:name w:val="heading 1"/>
    <w:next w:val="Normal"/>
    <w:link w:val="Ttulo1Char"/>
    <w:uiPriority w:val="9"/>
    <w:qFormat/>
    <w:rsid w:val="004148CA"/>
    <w:pPr>
      <w:keepNext/>
      <w:keepLines/>
      <w:spacing w:after="37" w:line="256" w:lineRule="auto"/>
      <w:ind w:left="10" w:hanging="10"/>
      <w:outlineLvl w:val="0"/>
    </w:pPr>
    <w:rPr>
      <w:rFonts w:ascii="Trebuchet MS" w:eastAsia="Trebuchet MS" w:hAnsi="Trebuchet MS" w:cs="Trebuchet MS"/>
      <w:b/>
      <w:color w:val="000000"/>
      <w:sz w:val="32"/>
      <w:lang w:eastAsia="pt-BR"/>
    </w:rPr>
  </w:style>
  <w:style w:type="paragraph" w:styleId="Ttulo2">
    <w:name w:val="heading 2"/>
    <w:next w:val="Normal"/>
    <w:link w:val="Ttulo2Char"/>
    <w:uiPriority w:val="9"/>
    <w:semiHidden/>
    <w:unhideWhenUsed/>
    <w:qFormat/>
    <w:rsid w:val="004148CA"/>
    <w:pPr>
      <w:keepNext/>
      <w:keepLines/>
      <w:spacing w:after="75" w:line="256" w:lineRule="auto"/>
      <w:ind w:left="10" w:hanging="10"/>
      <w:outlineLvl w:val="1"/>
    </w:pPr>
    <w:rPr>
      <w:rFonts w:ascii="Trebuchet MS" w:eastAsia="Trebuchet MS" w:hAnsi="Trebuchet MS" w:cs="Trebuchet MS"/>
      <w:b/>
      <w:color w:val="000000"/>
      <w:sz w:val="29"/>
      <w:lang w:eastAsia="pt-BR"/>
    </w:rPr>
  </w:style>
  <w:style w:type="paragraph" w:styleId="Ttulo3">
    <w:name w:val="heading 3"/>
    <w:next w:val="Normal"/>
    <w:link w:val="Ttulo3Char"/>
    <w:uiPriority w:val="9"/>
    <w:semiHidden/>
    <w:unhideWhenUsed/>
    <w:qFormat/>
    <w:rsid w:val="004148CA"/>
    <w:pPr>
      <w:keepNext/>
      <w:keepLines/>
      <w:spacing w:after="113" w:line="256" w:lineRule="auto"/>
      <w:ind w:left="10" w:hanging="10"/>
      <w:outlineLvl w:val="2"/>
    </w:pPr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48CA"/>
    <w:rPr>
      <w:rFonts w:ascii="Trebuchet MS" w:eastAsia="Trebuchet MS" w:hAnsi="Trebuchet MS" w:cs="Trebuchet MS"/>
      <w:b/>
      <w:color w:val="000000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48CA"/>
    <w:rPr>
      <w:rFonts w:ascii="Trebuchet MS" w:eastAsia="Trebuchet MS" w:hAnsi="Trebuchet MS" w:cs="Trebuchet MS"/>
      <w:b/>
      <w:color w:val="000000"/>
      <w:sz w:val="29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48CA"/>
    <w:rPr>
      <w:rFonts w:ascii="Trebuchet MS" w:eastAsia="Trebuchet MS" w:hAnsi="Trebuchet MS" w:cs="Trebuchet MS"/>
      <w:b/>
      <w:color w:val="000000"/>
      <w:sz w:val="26"/>
      <w:lang w:eastAsia="pt-BR"/>
    </w:rPr>
  </w:style>
  <w:style w:type="paragraph" w:styleId="Sumrio1">
    <w:name w:val="toc 1"/>
    <w:autoRedefine/>
    <w:semiHidden/>
    <w:unhideWhenUsed/>
    <w:rsid w:val="004148CA"/>
    <w:pPr>
      <w:spacing w:after="121"/>
      <w:ind w:left="25" w:right="74" w:hanging="10"/>
      <w:jc w:val="both"/>
    </w:pPr>
    <w:rPr>
      <w:rFonts w:ascii="Arial" w:eastAsia="Arial" w:hAnsi="Arial" w:cs="Arial"/>
      <w:color w:val="000000"/>
      <w:sz w:val="23"/>
      <w:lang w:eastAsia="pt-BR"/>
    </w:rPr>
  </w:style>
  <w:style w:type="paragraph" w:styleId="Sumrio2">
    <w:name w:val="toc 2"/>
    <w:autoRedefine/>
    <w:semiHidden/>
    <w:unhideWhenUsed/>
    <w:rsid w:val="004148CA"/>
    <w:pPr>
      <w:spacing w:after="121"/>
      <w:ind w:left="265" w:right="74" w:hanging="10"/>
      <w:jc w:val="both"/>
    </w:pPr>
    <w:rPr>
      <w:rFonts w:ascii="Arial" w:eastAsia="Arial" w:hAnsi="Arial" w:cs="Arial"/>
      <w:color w:val="000000"/>
      <w:sz w:val="23"/>
      <w:lang w:eastAsia="pt-BR"/>
    </w:rPr>
  </w:style>
  <w:style w:type="paragraph" w:styleId="Sumrio3">
    <w:name w:val="toc 3"/>
    <w:autoRedefine/>
    <w:semiHidden/>
    <w:unhideWhenUsed/>
    <w:rsid w:val="004148CA"/>
    <w:pPr>
      <w:spacing w:after="121"/>
      <w:ind w:left="505" w:right="74" w:hanging="10"/>
      <w:jc w:val="both"/>
    </w:pPr>
    <w:rPr>
      <w:rFonts w:ascii="Arial" w:eastAsia="Arial" w:hAnsi="Arial" w:cs="Arial"/>
      <w:color w:val="000000"/>
      <w:sz w:val="23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48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8CA"/>
    <w:rPr>
      <w:rFonts w:ascii="Segoe UI" w:eastAsia="Arial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silva</dc:creator>
  <cp:keywords/>
  <dc:description/>
  <cp:lastModifiedBy>alef silva</cp:lastModifiedBy>
  <cp:revision>4</cp:revision>
  <dcterms:created xsi:type="dcterms:W3CDTF">2019-04-21T19:38:00Z</dcterms:created>
  <dcterms:modified xsi:type="dcterms:W3CDTF">2019-04-23T00:24:00Z</dcterms:modified>
</cp:coreProperties>
</file>