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6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213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Which sentence uses “ancestor”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Every person with her nationality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Every neighbour from her childhood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Her future great-grandchild is one of her ancestors.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Her great-great-grandfather was one of her ancestors.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person who joins the company after her is necessarily her ancestor.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ancestry</w:t>
      </w:r>
      <w:r>
        <w:tab/>
        <w:t>B. heritage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ethnicity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tab/>
        <w:t>B. ancestry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significance</w:t>
      </w:r>
      <w: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ethnicity</w:t>
      </w:r>
      <w: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tab/>
        <w:t>B. genealogy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friction</w:t>
      </w:r>
      <w:r>
        <w:tab/>
        <w:t>D. ancestry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“adoptive”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court made them the child’s adoptive parents, with permanent parental rights.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All biological parents are adoptive parents simply because they raise their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 family friend becomes an adoptive parent by visiting the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Any teacher becomes an adoptive parent by teaching a child.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court called them adoptive parents solely because they cared for the child temporarily.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speaker describes how lonely she felt after moving abroad. Several listeners recognise the same feelings from their own lives and are emotionally moved by the story. Her story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kept their traditions alive</w:t>
      </w:r>
      <w:r>
        <w:tab/>
        <w:t>B. struck a chord with them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forged a new path for them</w:t>
      </w:r>
      <w:r>
        <w:tab/>
        <w:t>D. paid tribute to them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marked a special occasion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Which expression is natural in English?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paid tribute on</w:t>
      </w:r>
      <w:r>
        <w:tab/>
        <w:t>B. paid tribute of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paid tribute to</w:t>
      </w:r>
      <w:r>
        <w:tab/>
        <w:t>D. paid tribute at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paid tribute with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Complete the whole gap using SEE: Never ___ such a detailed family tree. (experience up to now)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I seen</w:t>
      </w:r>
      <w:r>
        <w:tab/>
        <w:t>B. had I see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I saw</w:t>
      </w:r>
      <w:r>
        <w:tab/>
        <w:t>D. have I seen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have seen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Complete the whole gap using REALISE: Only after the ceremony ___ its significance.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we realised</w:t>
      </w:r>
      <w:r>
        <w:tab/>
        <w:t>B. we realised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we realise</w:t>
      </w:r>
      <w:r>
        <w:tab/>
        <w:t>D. were we realise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we realise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Complete the whole gap using DISCOVER: Not until the records arrived ___ the missing branch of her family tree.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she discovered</w:t>
      </w:r>
      <w:r>
        <w:tab/>
        <w:t>B. did she discovered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was she discovered</w:t>
      </w:r>
      <w:r>
        <w:tab/>
        <w:t>D. had she discover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she discover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Complete the whole gap using SPEAK: Rarely ___ about his childhood nowadays. (present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is he speak</w:t>
      </w:r>
      <w:r>
        <w:tab/>
        <w:t>B. does he speak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he speaks</w:t>
      </w:r>
      <w:r>
        <w:tab/>
        <w:t>D. does he speaks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he spoke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Complete the whole gap using BE: Under no circumstances ___ allowed to share the records. (present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does you be</w:t>
      </w:r>
      <w:r>
        <w:tab/>
        <w:t>B. do you be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are you be</w:t>
      </w:r>
      <w:r>
        <w:tab/>
        <w:t>D. are you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you are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Complete the whole gap using KNOW: Little ___ at the time how much would change. (past simple)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they know</w:t>
      </w:r>
      <w:r>
        <w:tab/>
        <w:t>B. they knew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they knew</w:t>
      </w:r>
      <w:r>
        <w:tab/>
        <w:t>D. were they know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they know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Keep the meaning and present simple: An old church stands at the end of the road. At the end of the road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stand an old church</w:t>
      </w:r>
      <w:r>
        <w:tab/>
        <w:t>B. stands an old church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standing an old church</w:t>
      </w:r>
      <w:r>
        <w:tab/>
        <w:t>D. an old church stand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stands an old church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Keep the meaning and pronoun: She ran into the courtyard. Into the courtyard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ran she</w:t>
      </w:r>
      <w:r>
        <w:tab/>
        <w:t>B. did she ran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she run</w:t>
      </w:r>
      <w:r>
        <w:tab/>
        <w:t>D. had she ran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ran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“superstitious”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Avoiding certain dates because they supposedly bring bad luck is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Checking clinical evidence before treatment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Checking the weather forecast before sailing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Checking whether a website is secure is necessarily superstitious behaviour.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Using birth certificates to verify a date is necessarily superstitious behaviour.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“nutmeg”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She drank a glass of nutmeg as her main beverage.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She booked a nutmeg to record her family history.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She grated a little nutmeg into the milk to add flavour.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She wore a nutmeg on her wrist to tell the time.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paid a nutmeg to borrow money for her flat.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“Epiphany”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They marked Epiphany as a ceremony that legally adopts a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They marked Epiphany as the celebration of the coming of the Holy Spirit at Pentecost.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They marked Epiphany as the beginning of Advent before Christmas.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They marked Epiphany as the Christian celebration of the Resurrection.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They marked Epiphany on 6 January with a celebration of the visit of the Magi.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“baptism”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family attended a baptism that was solely the signing of a mortgage.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family attended the child’s baptism, during which the priest poured water over the child’s head.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family attended a baptism that was solely a legal adoption hearing.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family attended a baptism that was solely a discussion of genetic test results.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family attended a baptism that was solely a workplace induction.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Our roots influence who we are, but they should not determine who we become.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The benefits of DNA ancestry testing outweigh the risks to personal privacy. Discuss both perspectives.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Traditions must change in order to survive.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A sense of belonging depends more on shared experiences than on biological ancestry.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