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/>
        <w:widowControl/>
        <w:spacing w:line="240" w:lineRule="auto" w:before="0" w:after="40"/>
      </w:pPr>
      <w:r>
        <w:rPr>
          <w:rFonts w:ascii="Arial" w:hAnsi="Arial"/>
          <w:b/>
          <w:sz w:val="22"/>
        </w:rPr>
        <w:t>Research participation · choose ONE option before starting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  <w:sz w:val="22"/>
        </w:rPr>
        <w:t>Name: __________________________   Group: ______   Date: __________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  <w:sz w:val="22"/>
        </w:rPr>
        <w:t>Your answers, scores and essay may be analysed for vocabulary-learning research. Participation is voluntary. Taking the test without participating does not affect your grade. Your name is used for teacher assessment; research reporting will not identify you. You may ask your teacher to withdraw your research data before anonymisation.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  <w:sz w:val="22"/>
        </w:rPr>
        <w:t>[ ] I agree to participate in the research.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  <w:sz w:val="22"/>
        </w:rPr>
        <w:t>[ ] I want to take the test without participating in the research.</w:t>
      </w:r>
    </w:p>
    <w:p>
      <w:pPr>
        <w:pStyle w:val="Title"/>
        <w:keepLines/>
        <w:widowControl/>
        <w:spacing w:line="240" w:lineRule="auto" w:before="0" w:after="100"/>
      </w:pPr>
      <w:r>
        <w:rPr>
          <w:rFonts w:ascii="Arial" w:hAnsi="Arial"/>
        </w:rPr>
        <w:t>RT1 · Evolve 6 · Unit 7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</w:rPr>
        <w:t>Group 214 · Test Version A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</w:rPr>
        <w:t>For questions 1–20, choose ONE best answer and shade A, B, C, D or E on the separate ZipGrade answer sheet. Do not write MCQ answers on this question paper. Check the question numbers carefully. Fill in your name and group (Period). Select Version A if using that field. Write the essay on the separate double-sided essay sheet. Mark your research participation choice before starting the test.</w:t>
      </w:r>
    </w:p>
    <w:p>
      <w:pPr>
        <w:pStyle w:val="Heading1"/>
        <w:keepNext/>
        <w:keepLines/>
        <w:widowControl/>
        <w:spacing w:line="240" w:lineRule="auto" w:before="120" w:after="60"/>
      </w:pPr>
      <w:r>
        <w:rPr>
          <w:rFonts w:ascii="Arial" w:hAnsi="Arial"/>
        </w:rPr>
        <w:t>Vocabulary and collocations · 1–8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1. Which sentence uses “ancestor” correctly in meaning and usage?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Her future great-grandchild is one of her ancestors.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Every neighbour from her childhood is automatically her ancestor.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Every person with her nationality is automatically her ancestor.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A person who joins the company after her is necessarily her ancestor.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Her great-great-grandfather was one of her ancestors.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2. Choose the expression that best fits the meaning and usage in this context.</w:t>
        <w:br/>
        <w:t>The records trace Omar’s family line through several generations. They tell him about his ___, rather than his present-day citizenship.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genealogy</w:t>
      </w:r>
      <w:r>
        <w:tab/>
        <w:t>B. ancestry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heritage</w:t>
      </w:r>
      <w:r>
        <w:tab/>
        <w:t>D. ethnicity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significance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3. Choose the expression that best fits the meaning and usage in this context.</w:t>
        <w:br/>
        <w:t>Eva checks birth certificates, marriage records and family trees to establish who was related to whom. Her research is in ___, not DNA analysis.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genealogy</w:t>
      </w:r>
      <w:r>
        <w:tab/>
        <w:t>B. significance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ancestry</w:t>
      </w:r>
      <w:r>
        <w:tab/>
        <w:t>D. ethnicity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heritage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4. Choose the expression that best fits the meaning and usage in this context.</w:t>
        <w:br/>
        <w:t>The survey asks respondents how they identify culturally, separately from where they hold citizenship. That question concerns their ___.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genealogy</w:t>
      </w:r>
      <w:r>
        <w:tab/>
        <w:t>B. friction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ethnicity</w:t>
      </w:r>
      <w:r>
        <w:tab/>
        <w:t>D. heritage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significance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5. Choose the expression that best fits the meaning and usage in this context.</w:t>
        <w:br/>
        <w:t>The community restored its old meeting hall and recorded traditional songs so that younger residents could learn about their cultural ___.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ethnicity</w:t>
      </w:r>
      <w:r>
        <w:tab/>
        <w:t>B. friction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ancestry</w:t>
      </w:r>
      <w:r>
        <w:tab/>
        <w:t>D. genealogy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heritage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6. Which sentence uses “adoptive” correctly in meaning and usage?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The court made them the child’s adoptive parents, with permanent parental rights.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All biological parents are adoptive parents simply because they raise their children.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Any teacher becomes an adoptive parent by teaching a child.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The court called them adoptive parents solely because they cared for the child temporarily.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A family friend becomes an adoptive parent by visiting the child.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7. A speaker describes how lonely she felt after moving abroad. Several listeners recognise the same feelings from their own lives and are emotionally moved by the story. Her story ___.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forged a new path for them</w:t>
      </w:r>
      <w:r>
        <w:tab/>
        <w:t>B. paid tribute to them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struck a chord with them</w:t>
      </w:r>
      <w:r>
        <w:tab/>
        <w:t>D. marked a special occasion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kept their traditions alive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8. Which expression is natural in English?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paid tribute at</w:t>
      </w:r>
      <w:r>
        <w:tab/>
        <w:t>B. paid tribute with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paid tribute of</w:t>
      </w:r>
      <w:r>
        <w:tab/>
        <w:t>D. paid tribute to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paid tribute on</w:t>
      </w:r>
    </w:p>
    <w:p>
      <w:pPr>
        <w:pStyle w:val="Heading1"/>
        <w:keepNext/>
        <w:keepLines/>
        <w:widowControl/>
        <w:spacing w:line="240" w:lineRule="auto" w:before="120" w:after="60"/>
      </w:pPr>
      <w:r>
        <w:rPr>
          <w:rFonts w:ascii="Arial" w:hAnsi="Arial"/>
        </w:rPr>
        <w:t>Grammar · 9–16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9. Complete the whole gap using SEE: Never ___ such a detailed family tree. (experience up to now)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have I seen</w:t>
      </w:r>
      <w:r>
        <w:tab/>
        <w:t>B. I have seen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have I saw</w:t>
      </w:r>
      <w:r>
        <w:tab/>
        <w:t>D. did I seen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had I see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10. Complete the whole gap using REALISE: Only after the ceremony ___ its significance. (past simple)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did we realised</w:t>
      </w:r>
      <w:r>
        <w:tab/>
        <w:t>B. had we realise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were we realise</w:t>
      </w:r>
      <w:r>
        <w:tab/>
        <w:t>D. did we realise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we realised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11. Complete the whole gap using DISCOVER: Not until the records arrived ___ the missing branch of her family tree. (past simple)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she discovered</w:t>
      </w:r>
      <w:r>
        <w:tab/>
        <w:t>B. was she discovered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did she discovered</w:t>
      </w:r>
      <w:r>
        <w:tab/>
        <w:t>D. did she discover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had she discover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12. Complete the whole gap using SPEAK: Rarely ___ about his childhood nowadays. (present simple)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does he speak</w:t>
      </w:r>
      <w:r>
        <w:tab/>
        <w:t>B. is he speak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did he spoke</w:t>
      </w:r>
      <w:r>
        <w:tab/>
        <w:t>D. he speaks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does he speaks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13. Complete the whole gap using BE: Under no circumstances ___ allowed to share the records. (present simple)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you are</w:t>
      </w:r>
      <w:r>
        <w:tab/>
        <w:t>B. do you be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are you</w:t>
      </w:r>
      <w:r>
        <w:tab/>
        <w:t>D. does you be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are you be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14. Complete the whole gap using KNOW: Little ___ at the time how much would change. (past simple)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had they know</w:t>
      </w:r>
      <w:r>
        <w:tab/>
        <w:t>B. did they knew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they knew</w:t>
      </w:r>
      <w:r>
        <w:tab/>
        <w:t>D. were they know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did they know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15. Keep the meaning and present simple: An old church stands at the end of the road. At the end of the road ___.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an old church stand</w:t>
      </w:r>
      <w:r>
        <w:tab/>
        <w:t>B. stands an old church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standing an old church</w:t>
      </w:r>
      <w:r>
        <w:tab/>
        <w:t>D. stand an old church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did stands an old church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16. Keep the meaning and pronoun: She ran into the courtyard. Into the courtyard ___.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ran she</w:t>
      </w:r>
      <w:r>
        <w:tab/>
        <w:t>B. she ran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had she ran</w:t>
      </w:r>
      <w:r>
        <w:tab/>
        <w:t>D. did she ran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she run</w:t>
      </w:r>
    </w:p>
    <w:p>
      <w:pPr>
        <w:pStyle w:val="Heading1"/>
        <w:keepNext/>
        <w:keepLines/>
        <w:widowControl/>
        <w:spacing w:line="240" w:lineRule="auto" w:before="120" w:after="60"/>
      </w:pPr>
      <w:r>
        <w:rPr>
          <w:rFonts w:ascii="Arial" w:hAnsi="Arial"/>
        </w:rPr>
        <w:t>Group-specific vocabulary · 17–20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17. Which sentence uses “meteor shower” correctly in meaning and usage?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We watched a meteor shower as coloured bands of aurora moved across the sky.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We watched a meteor shower as rain fell from ordinary clouds.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We watched a meteor shower as one comet stayed visible for several weeks.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We watched a meteor shower as many bright streaks crossed the sky.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We watched a meteor shower as the Moon temporarily covered the Sun.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18. Which sentence uses “resemble” correctly in meaning and usage?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She resembles with her grandmother in her eyes and smile.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She resembles her grandmother in her eyes and smile.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She resembles to her grandmother in her eyes and smile.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She resembles at her grandmother in her eyes and smile.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She resembles of her grandmother in her eyes and smile.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19. Which sentence uses “foster parents” correctly in meaning and usage?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The foster parents became biological parents by caring for the children.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Foster parents are the children’s ancestors from several generations ago.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The foster parents cared for the children temporarily without adopting them.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All foster parents permanently adopt every child they care for.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Foster parents are automatically the godparents chosen at baptism.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20. Which sentence uses “predisposition” correctly in meaning and usage?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A genetic predisposition means the condition has already been clinically diagnosed.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A genetic predisposition means no environmental factor can matter.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A genetic predisposition means the person is immune to the condition.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A genetic predisposition means the condition is certain to develop.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A genetic predisposition increases the likelihood of a condition but does not make it inevitable.</w:t>
      </w:r>
    </w:p>
    <w:p>
      <w:pPr>
        <w:pStyle w:val="Heading1"/>
        <w:keepNext/>
        <w:keepLines/>
        <w:widowControl/>
        <w:spacing w:line="240" w:lineRule="auto" w:before="120" w:after="60"/>
      </w:pPr>
      <w:r>
        <w:rPr>
          <w:rFonts w:ascii="Arial" w:hAnsi="Arial"/>
        </w:rPr>
        <w:t>Essay · about 250 words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</w:rPr>
        <w:t>Choose ONE topic. Write about 250 words (recommended range: 225–275). Consider both perspectives, support your ideas with examples and give a reasoned conclusion. Use your own words. Do not use AI or copy task sentences or the reading preview. General or invented examples are welcome; personal disclosure is not required.</w:t>
      </w:r>
    </w:p>
    <w:p>
      <w:pPr>
        <w:keepNext w:val="0"/>
        <w:keepLines/>
        <w:widowControl/>
        <w:spacing w:line="240" w:lineRule="auto" w:before="100" w:after="40"/>
      </w:pPr>
      <w:r>
        <w:rPr>
          <w:rFonts w:ascii="Arial" w:hAnsi="Arial"/>
        </w:rPr>
        <w:t>1. Our roots influence who we are, but they should not determine who we become. To what extent do you agree?</w:t>
      </w:r>
    </w:p>
    <w:p>
      <w:pPr>
        <w:keepNext w:val="0"/>
        <w:keepLines/>
        <w:widowControl/>
        <w:spacing w:line="240" w:lineRule="auto" w:before="100" w:after="40"/>
      </w:pPr>
      <w:r>
        <w:rPr>
          <w:rFonts w:ascii="Arial" w:hAnsi="Arial"/>
        </w:rPr>
        <w:t>2. The benefits of DNA ancestry testing outweigh the risks to personal privacy. Discuss both perspectives.</w:t>
      </w:r>
    </w:p>
    <w:p>
      <w:pPr>
        <w:keepNext w:val="0"/>
        <w:keepLines/>
        <w:widowControl/>
        <w:spacing w:line="240" w:lineRule="auto" w:before="100" w:after="40"/>
      </w:pPr>
      <w:r>
        <w:rPr>
          <w:rFonts w:ascii="Arial" w:hAnsi="Arial"/>
        </w:rPr>
        <w:t>3. Traditions must change in order to survive. To what extent do you agree?</w:t>
      </w:r>
    </w:p>
    <w:p>
      <w:pPr>
        <w:keepNext w:val="0"/>
        <w:keepLines/>
        <w:widowControl/>
        <w:spacing w:line="240" w:lineRule="auto" w:before="100" w:after="40"/>
      </w:pPr>
      <w:r>
        <w:rPr>
          <w:rFonts w:ascii="Arial" w:hAnsi="Arial"/>
        </w:rPr>
        <w:t>4. A sense of belonging depends more on shared experiences than on biological ancestry. Discuss both perspectives.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</w:rPr>
        <w:t>Write your essay on the separate essay sheet. Only the research participation box may be filled in on this question paper; use ZipGrade for answers 1–20.</w:t>
      </w:r>
    </w:p>
    <w:sectPr w:rsidR="00FC693F" w:rsidRPr="0006063C" w:rsidSect="00034616">
      <w:pgSz w:w="11906" w:h="16838"/>
      <w:pgMar w:top="652" w:right="709" w:bottom="652" w:left="709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60" w:line="240" w:lineRule="auto" w:before="120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Revision Test · Unit 7 · Group 214 · ZipGrade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