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False: A plateau is a signal to give up.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Answer: False. A plateau is temporary. Don’t give up! Look to the examples in today’s article to jump start the next phase of your weight goal.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you’ve hit a plateau, which of the following options should you NOT do?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doing the same thing you have been doing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your eating habits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more active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strength training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Answer: A. Keep doing the same thing you have been doing. </w:t>
      </w:r>
      <w:r w:rsidDel="00000000" w:rsidR="00000000" w:rsidRPr="00000000">
        <w:rPr>
          <w:rtl w:val="0"/>
        </w:rPr>
        <w:t xml:space="preserve">A plateau, either with weight loss or weight gain, is a signal to change things up. Checking your eating habits is a great place to start. Be more active or change the type of activity you're doing. Even add some strength training. Whatever you do, don't give up!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False: When you lose weight, you lose a little bit of lean body mass, which can lower your metabolism.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Answer: True. Losing weight can also mean losing a little bit of lean body mass, also known as muscle. This decrease can also cause your metabolism to become lower.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