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3F17FD61">
            <wp:simplePos x="0" y="0"/>
            <wp:positionH relativeFrom="column">
              <wp:posOffset>2743200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4F30E2" w:rsidRPr="00064D1A" w:rsidRDefault="0022544A" w:rsidP="00E65476">
                            <w:pPr>
                              <w:pStyle w:val="Header"/>
                              <w:tabs>
                                <w:tab w:val="clear" w:pos="4320"/>
                                <w:tab w:val="clear" w:pos="8640"/>
                              </w:tabs>
                              <w:rPr>
                                <w:rFonts w:ascii="Arial" w:hAnsi="Arial"/>
                                <w:sz w:val="20"/>
                                <w:szCs w:val="20"/>
                              </w:rPr>
                            </w:pPr>
                            <w:hyperlink r:id="rId9" w:history="1">
                              <w:r w:rsidR="004F30E2" w:rsidRPr="0027421F">
                                <w:rPr>
                                  <w:rStyle w:val="Hyperlink"/>
                                  <w:rFonts w:ascii="Arial" w:hAnsi="Arial"/>
                                  <w:sz w:val="20"/>
                                  <w:szCs w:val="20"/>
                                </w:rPr>
                                <w:t>jbloom@fredhutch.org</w:t>
                              </w:r>
                            </w:hyperlink>
                            <w:r w:rsidR="004F30E2">
                              <w:rPr>
                                <w:rFonts w:ascii="Arial" w:hAnsi="Arial"/>
                                <w:sz w:val="20"/>
                                <w:szCs w:val="20"/>
                              </w:rPr>
                              <w:t xml:space="preserve"> </w:t>
                            </w:r>
                          </w:p>
                          <w:p w14:paraId="30C15778" w14:textId="43E05CE1" w:rsidR="004F30E2" w:rsidRPr="00064D1A" w:rsidRDefault="0022544A" w:rsidP="00E65476">
                            <w:pPr>
                              <w:pStyle w:val="Header"/>
                              <w:tabs>
                                <w:tab w:val="clear" w:pos="4320"/>
                                <w:tab w:val="clear" w:pos="8640"/>
                              </w:tabs>
                              <w:rPr>
                                <w:rFonts w:ascii="Arial" w:hAnsi="Arial"/>
                                <w:sz w:val="20"/>
                                <w:szCs w:val="20"/>
                              </w:rPr>
                            </w:pPr>
                            <w:hyperlink r:id="rId10" w:history="1">
                              <w:r w:rsidR="004F30E2" w:rsidRPr="00FD5A4C">
                                <w:rPr>
                                  <w:rStyle w:val="Hyperlink"/>
                                </w:rPr>
                                <w:t>https://research.fhcrc.org/bloom/en.html</w:t>
                              </w:r>
                            </w:hyperlink>
                            <w:r w:rsidR="004F30E2">
                              <w:t xml:space="preserve"> </w:t>
                            </w:r>
                          </w:p>
                          <w:p w14:paraId="044568F2" w14:textId="77777777" w:rsidR="004F30E2" w:rsidRPr="00064D1A" w:rsidRDefault="004F30E2"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C10FC0" w:rsidRPr="00064D1A" w:rsidRDefault="00C10FC0" w:rsidP="00E65476">
                      <w:pPr>
                        <w:pStyle w:val="Header"/>
                        <w:tabs>
                          <w:tab w:val="clear" w:pos="4320"/>
                          <w:tab w:val="clear" w:pos="8640"/>
                        </w:tabs>
                        <w:rPr>
                          <w:rFonts w:ascii="Arial" w:hAnsi="Arial"/>
                          <w:sz w:val="20"/>
                          <w:szCs w:val="20"/>
                        </w:rPr>
                      </w:pPr>
                      <w:hyperlink r:id="rId11" w:history="1">
                        <w:r w:rsidRPr="0027421F">
                          <w:rPr>
                            <w:rStyle w:val="Hyperlink"/>
                            <w:rFonts w:ascii="Arial" w:hAnsi="Arial"/>
                            <w:sz w:val="20"/>
                            <w:szCs w:val="20"/>
                          </w:rPr>
                          <w:t>jbloom@fredhutch.org</w:t>
                        </w:r>
                      </w:hyperlink>
                      <w:r>
                        <w:rPr>
                          <w:rFonts w:ascii="Arial" w:hAnsi="Arial"/>
                          <w:sz w:val="20"/>
                          <w:szCs w:val="20"/>
                        </w:rPr>
                        <w:t xml:space="preserve"> </w:t>
                      </w:r>
                    </w:p>
                    <w:p w14:paraId="30C15778" w14:textId="43E05CE1" w:rsidR="00C10FC0" w:rsidRPr="00064D1A" w:rsidRDefault="00C10FC0" w:rsidP="00E65476">
                      <w:pPr>
                        <w:pStyle w:val="Header"/>
                        <w:tabs>
                          <w:tab w:val="clear" w:pos="4320"/>
                          <w:tab w:val="clear" w:pos="8640"/>
                        </w:tabs>
                        <w:rPr>
                          <w:rFonts w:ascii="Arial" w:hAnsi="Arial"/>
                          <w:sz w:val="20"/>
                          <w:szCs w:val="20"/>
                        </w:rPr>
                      </w:pPr>
                      <w:hyperlink r:id="rId12" w:history="1">
                        <w:r w:rsidRPr="00FD5A4C">
                          <w:rPr>
                            <w:rStyle w:val="Hyperlink"/>
                          </w:rPr>
                          <w:t>https://research.fhcrc.org/bloom/en.html</w:t>
                        </w:r>
                      </w:hyperlink>
                      <w:r>
                        <w:t xml:space="preserve"> </w:t>
                      </w:r>
                    </w:p>
                    <w:p w14:paraId="044568F2" w14:textId="77777777" w:rsidR="00C10FC0" w:rsidRPr="00064D1A" w:rsidRDefault="00C10FC0"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21BA5DD3" w14:textId="77777777" w:rsidR="005102AC" w:rsidRDefault="005102AC" w:rsidP="002A3C03">
      <w:pPr>
        <w:rPr>
          <w:rFonts w:ascii="Arial" w:hAnsi="Arial"/>
          <w:sz w:val="22"/>
          <w:szCs w:val="22"/>
        </w:rPr>
      </w:pPr>
    </w:p>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48D2268F" w:rsidR="003D629B" w:rsidRPr="00365C07" w:rsidRDefault="006133C2" w:rsidP="002A3C03">
      <w:pPr>
        <w:rPr>
          <w:rFonts w:ascii="Arial" w:hAnsi="Arial"/>
          <w:sz w:val="22"/>
          <w:szCs w:val="22"/>
        </w:rPr>
      </w:pPr>
      <w:r>
        <w:rPr>
          <w:rFonts w:ascii="Arial" w:hAnsi="Arial"/>
          <w:sz w:val="22"/>
          <w:szCs w:val="22"/>
        </w:rPr>
        <w:t>October</w:t>
      </w:r>
      <w:r w:rsidR="00B94E54">
        <w:rPr>
          <w:rFonts w:ascii="Arial" w:hAnsi="Arial"/>
          <w:sz w:val="22"/>
          <w:szCs w:val="22"/>
        </w:rPr>
        <w:t xml:space="preserve"> </w:t>
      </w:r>
      <w:r w:rsidR="00F04163">
        <w:rPr>
          <w:rFonts w:ascii="Arial" w:hAnsi="Arial"/>
          <w:sz w:val="22"/>
          <w:szCs w:val="22"/>
        </w:rPr>
        <w:t>28</w:t>
      </w:r>
      <w:r w:rsidR="00FD44D6">
        <w:rPr>
          <w:rFonts w:ascii="Arial" w:hAnsi="Arial"/>
          <w:sz w:val="22"/>
          <w:szCs w:val="22"/>
        </w:rPr>
        <w:t>, 2017</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57192839" w:rsidR="002A3C03" w:rsidRPr="00365C07" w:rsidRDefault="004174B8" w:rsidP="002A3C03">
      <w:pPr>
        <w:rPr>
          <w:rFonts w:ascii="Arial" w:hAnsi="Arial"/>
          <w:sz w:val="22"/>
          <w:szCs w:val="22"/>
        </w:rPr>
      </w:pPr>
      <w:r w:rsidRPr="00365C07">
        <w:rPr>
          <w:rFonts w:ascii="Arial" w:hAnsi="Arial"/>
          <w:sz w:val="22"/>
          <w:szCs w:val="22"/>
        </w:rPr>
        <w:t xml:space="preserve">Dear </w:t>
      </w:r>
      <w:r w:rsidR="00F04163">
        <w:rPr>
          <w:rFonts w:ascii="Arial" w:hAnsi="Arial"/>
          <w:i/>
          <w:sz w:val="22"/>
          <w:szCs w:val="22"/>
        </w:rPr>
        <w:t>Immunity</w:t>
      </w:r>
      <w:r w:rsidR="000E6755" w:rsidRPr="00365C07">
        <w:rPr>
          <w:rFonts w:ascii="Arial" w:hAnsi="Arial"/>
          <w:i/>
          <w:sz w:val="22"/>
          <w:szCs w:val="22"/>
        </w:rPr>
        <w:t xml:space="preserve"> </w:t>
      </w:r>
      <w:r w:rsidR="000E6755" w:rsidRPr="00365C07">
        <w:rPr>
          <w:rFonts w:ascii="Arial" w:hAnsi="Arial"/>
          <w:sz w:val="22"/>
          <w:szCs w:val="22"/>
        </w:rPr>
        <w:t>Editorial Board</w:t>
      </w:r>
      <w:r w:rsidRPr="00365C07">
        <w:rPr>
          <w:rFonts w:ascii="Arial" w:hAnsi="Arial"/>
          <w:sz w:val="22"/>
          <w:szCs w:val="22"/>
        </w:rPr>
        <w:t>,</w:t>
      </w:r>
    </w:p>
    <w:p w14:paraId="5D6B9CF0" w14:textId="77777777" w:rsidR="008B7350" w:rsidRDefault="008B7350" w:rsidP="002A3C03">
      <w:pPr>
        <w:rPr>
          <w:rFonts w:ascii="Arial" w:hAnsi="Arial"/>
          <w:sz w:val="22"/>
          <w:szCs w:val="22"/>
        </w:rPr>
      </w:pPr>
    </w:p>
    <w:p w14:paraId="4740939F" w14:textId="16A1DD2C" w:rsidR="009D7506" w:rsidRDefault="009D7506" w:rsidP="002A3C03">
      <w:pPr>
        <w:rPr>
          <w:rFonts w:ascii="Arial" w:hAnsi="Arial"/>
          <w:sz w:val="22"/>
          <w:szCs w:val="22"/>
        </w:rPr>
      </w:pPr>
      <w:r>
        <w:rPr>
          <w:rFonts w:ascii="Arial" w:hAnsi="Arial"/>
          <w:sz w:val="22"/>
          <w:szCs w:val="22"/>
        </w:rPr>
        <w:t xml:space="preserve">We are writing to submit the manuscript “Quantifying the ease of viral escape from broad and narrow antibodies to influenza hemagglutinin” for consideration as a </w:t>
      </w:r>
      <w:r w:rsidR="004F30E2">
        <w:rPr>
          <w:rFonts w:ascii="Arial" w:hAnsi="Arial"/>
          <w:sz w:val="22"/>
          <w:szCs w:val="22"/>
        </w:rPr>
        <w:t xml:space="preserve">Research Article at </w:t>
      </w:r>
      <w:r w:rsidR="004F30E2">
        <w:rPr>
          <w:rFonts w:ascii="Arial" w:hAnsi="Arial"/>
          <w:i/>
          <w:sz w:val="22"/>
          <w:szCs w:val="22"/>
        </w:rPr>
        <w:t>Immunity</w:t>
      </w:r>
      <w:r w:rsidR="004F30E2">
        <w:rPr>
          <w:rFonts w:ascii="Arial" w:hAnsi="Arial"/>
          <w:sz w:val="22"/>
          <w:szCs w:val="22"/>
        </w:rPr>
        <w:t>.</w:t>
      </w:r>
    </w:p>
    <w:p w14:paraId="4097B259" w14:textId="77777777" w:rsidR="004F30E2" w:rsidRDefault="004F30E2" w:rsidP="002A3C03">
      <w:pPr>
        <w:rPr>
          <w:rFonts w:ascii="Arial" w:hAnsi="Arial"/>
          <w:sz w:val="22"/>
          <w:szCs w:val="22"/>
        </w:rPr>
      </w:pPr>
    </w:p>
    <w:p w14:paraId="5AAE967B" w14:textId="1D961CE9" w:rsidR="004F30E2" w:rsidRDefault="004F30E2" w:rsidP="002A3C03">
      <w:pPr>
        <w:rPr>
          <w:rFonts w:ascii="Arial" w:hAnsi="Arial"/>
          <w:sz w:val="22"/>
          <w:szCs w:val="22"/>
        </w:rPr>
      </w:pPr>
      <w:r>
        <w:rPr>
          <w:rFonts w:ascii="Arial" w:hAnsi="Arial"/>
          <w:sz w:val="22"/>
          <w:szCs w:val="22"/>
        </w:rPr>
        <w:t>The discovery of broadly neutralizing antibodies against influenza virus has inspired hopes that it might be possible to design vaccines or therapeutics that are more resistant to viral escape. This idea forms the basis of major vaccine development and antibody characterization efforts being undertaken by the NIH, in academia, and in industry.</w:t>
      </w:r>
    </w:p>
    <w:p w14:paraId="3CD4EA45" w14:textId="77777777" w:rsidR="004F30E2" w:rsidRDefault="004F30E2" w:rsidP="002A3C03">
      <w:pPr>
        <w:rPr>
          <w:rFonts w:ascii="Arial" w:hAnsi="Arial"/>
          <w:sz w:val="22"/>
          <w:szCs w:val="22"/>
        </w:rPr>
      </w:pPr>
    </w:p>
    <w:p w14:paraId="6BD25529" w14:textId="7367A30B" w:rsidR="004F30E2" w:rsidRDefault="004F30E2" w:rsidP="002A3C03">
      <w:pPr>
        <w:rPr>
          <w:rFonts w:ascii="Arial" w:hAnsi="Arial"/>
          <w:sz w:val="22"/>
          <w:szCs w:val="22"/>
        </w:rPr>
      </w:pPr>
      <w:r>
        <w:rPr>
          <w:rFonts w:ascii="Arial" w:hAnsi="Arial"/>
          <w:sz w:val="22"/>
          <w:szCs w:val="22"/>
        </w:rPr>
        <w:t>However, the fundamental conceptual basis for these approaches – the idea that the virus has an inherently more difficult time escaping from some antibodies – has never been formally tested. The primary reason is that existing approaches to characterize viral antibody escape do not provide comprehensive quantitative data that can be compared across antibodies in a meaningful way.</w:t>
      </w:r>
    </w:p>
    <w:p w14:paraId="30427893" w14:textId="77777777" w:rsidR="004F30E2" w:rsidRDefault="004F30E2" w:rsidP="002A3C03">
      <w:pPr>
        <w:rPr>
          <w:rFonts w:ascii="Arial" w:hAnsi="Arial"/>
          <w:sz w:val="22"/>
          <w:szCs w:val="22"/>
        </w:rPr>
      </w:pPr>
    </w:p>
    <w:p w14:paraId="225D77CB" w14:textId="1A190D9B" w:rsidR="004F30E2" w:rsidRDefault="004F30E2" w:rsidP="002A3C03">
      <w:pPr>
        <w:rPr>
          <w:rFonts w:ascii="Arial" w:hAnsi="Arial"/>
          <w:sz w:val="22"/>
          <w:szCs w:val="22"/>
        </w:rPr>
      </w:pPr>
      <w:r>
        <w:rPr>
          <w:rFonts w:ascii="Arial" w:hAnsi="Arial"/>
          <w:sz w:val="22"/>
          <w:szCs w:val="22"/>
        </w:rPr>
        <w:t xml:space="preserve">Here we completely </w:t>
      </w:r>
      <w:r w:rsidR="0022544A">
        <w:rPr>
          <w:rFonts w:ascii="Arial" w:hAnsi="Arial"/>
          <w:sz w:val="22"/>
          <w:szCs w:val="22"/>
        </w:rPr>
        <w:t xml:space="preserve">experimentally </w:t>
      </w:r>
      <w:bookmarkStart w:id="0" w:name="_GoBack"/>
      <w:bookmarkEnd w:id="0"/>
      <w:r>
        <w:rPr>
          <w:rFonts w:ascii="Arial" w:hAnsi="Arial"/>
          <w:sz w:val="22"/>
          <w:szCs w:val="22"/>
        </w:rPr>
        <w:t xml:space="preserve">map how </w:t>
      </w:r>
      <w:proofErr w:type="gramStart"/>
      <w:r>
        <w:rPr>
          <w:rFonts w:ascii="Arial" w:hAnsi="Arial"/>
          <w:i/>
          <w:sz w:val="22"/>
          <w:szCs w:val="22"/>
        </w:rPr>
        <w:t>all</w:t>
      </w:r>
      <w:r>
        <w:rPr>
          <w:rFonts w:ascii="Arial" w:hAnsi="Arial"/>
          <w:sz w:val="22"/>
          <w:szCs w:val="22"/>
        </w:rPr>
        <w:t xml:space="preserve"> single</w:t>
      </w:r>
      <w:proofErr w:type="gramEnd"/>
      <w:r>
        <w:rPr>
          <w:rFonts w:ascii="Arial" w:hAnsi="Arial"/>
          <w:sz w:val="22"/>
          <w:szCs w:val="22"/>
        </w:rPr>
        <w:t xml:space="preserve"> amino-acid mutations to influenza virus hemagglutinin affect n</w:t>
      </w:r>
      <w:r w:rsidR="0022544A">
        <w:rPr>
          <w:rFonts w:ascii="Arial" w:hAnsi="Arial"/>
          <w:sz w:val="22"/>
          <w:szCs w:val="22"/>
        </w:rPr>
        <w:t>eutralization by both broadly neutralizing and narrow strain-specific</w:t>
      </w:r>
      <w:r>
        <w:rPr>
          <w:rFonts w:ascii="Arial" w:hAnsi="Arial"/>
          <w:sz w:val="22"/>
          <w:szCs w:val="22"/>
        </w:rPr>
        <w:t xml:space="preserve"> antibodies. We use a novel computational framework to quantify the antigenic effects of all mutations in a way that can be directly compared across antibodies.</w:t>
      </w:r>
    </w:p>
    <w:p w14:paraId="55A069DC" w14:textId="77777777" w:rsidR="004F30E2" w:rsidRDefault="004F30E2" w:rsidP="002A3C03">
      <w:pPr>
        <w:rPr>
          <w:rFonts w:ascii="Arial" w:hAnsi="Arial"/>
          <w:sz w:val="22"/>
          <w:szCs w:val="22"/>
        </w:rPr>
      </w:pPr>
    </w:p>
    <w:p w14:paraId="72BD4AF3" w14:textId="42E72559" w:rsidR="004F30E2" w:rsidRDefault="004F30E2" w:rsidP="002A3C03">
      <w:pPr>
        <w:rPr>
          <w:rFonts w:ascii="Arial" w:hAnsi="Arial"/>
          <w:sz w:val="22"/>
          <w:szCs w:val="22"/>
        </w:rPr>
      </w:pPr>
      <w:r>
        <w:rPr>
          <w:rFonts w:ascii="Arial" w:hAnsi="Arial"/>
          <w:sz w:val="22"/>
          <w:szCs w:val="22"/>
        </w:rPr>
        <w:t>We show that there are mutations that enhance influenza virus’s resistance to even the broadest antibodies. However, the magnitudes of these antigenic effects vary dramatically across antibodies. The virus can escape some broad antibodies very easily, but it can only modestly shift its sensitivity to others. Our work therefore provides the first rigorous comparison of the ease of viral escape from different antibodies, and so will be of value in guiding efforts to better control influenza.</w:t>
      </w:r>
    </w:p>
    <w:p w14:paraId="5EF2F249" w14:textId="77777777" w:rsidR="004F30E2" w:rsidRDefault="004F30E2" w:rsidP="002A3C03">
      <w:pPr>
        <w:rPr>
          <w:rFonts w:ascii="Arial" w:hAnsi="Arial"/>
          <w:sz w:val="22"/>
          <w:szCs w:val="22"/>
        </w:rPr>
      </w:pPr>
    </w:p>
    <w:p w14:paraId="45F937C6" w14:textId="76258BE5" w:rsidR="004F30E2" w:rsidRPr="004F30E2" w:rsidRDefault="004F30E2" w:rsidP="002A3C03">
      <w:pPr>
        <w:rPr>
          <w:rFonts w:ascii="Arial" w:hAnsi="Arial"/>
          <w:sz w:val="22"/>
          <w:szCs w:val="22"/>
        </w:rPr>
      </w:pPr>
      <w:r>
        <w:rPr>
          <w:rFonts w:ascii="Arial" w:hAnsi="Arial"/>
          <w:sz w:val="22"/>
          <w:szCs w:val="22"/>
        </w:rPr>
        <w:t xml:space="preserve">We expect that our manuscript will be interest to virologists, evolutionary biologists studying viruses, and immunologists interested in antibodies. </w:t>
      </w:r>
      <w:r w:rsidR="00E65830">
        <w:rPr>
          <w:rFonts w:ascii="Arial" w:hAnsi="Arial"/>
          <w:sz w:val="22"/>
          <w:szCs w:val="22"/>
        </w:rPr>
        <w:t>Therefore</w:t>
      </w:r>
      <w:r>
        <w:rPr>
          <w:rFonts w:ascii="Arial" w:hAnsi="Arial"/>
          <w:sz w:val="22"/>
          <w:szCs w:val="22"/>
        </w:rPr>
        <w:t xml:space="preserve">, we think that the manuscript is appropriate for a broad </w:t>
      </w:r>
      <w:r w:rsidR="00E65830">
        <w:rPr>
          <w:rFonts w:ascii="Arial" w:hAnsi="Arial"/>
          <w:sz w:val="22"/>
          <w:szCs w:val="22"/>
        </w:rPr>
        <w:t>journal</w:t>
      </w:r>
      <w:r>
        <w:rPr>
          <w:rFonts w:ascii="Arial" w:hAnsi="Arial"/>
          <w:sz w:val="22"/>
          <w:szCs w:val="22"/>
        </w:rPr>
        <w:t xml:space="preserve"> such as </w:t>
      </w:r>
      <w:r>
        <w:rPr>
          <w:rFonts w:ascii="Arial" w:hAnsi="Arial"/>
          <w:i/>
          <w:sz w:val="22"/>
          <w:szCs w:val="22"/>
        </w:rPr>
        <w:t>Immunity</w:t>
      </w:r>
      <w:r>
        <w:rPr>
          <w:rFonts w:ascii="Arial" w:hAnsi="Arial"/>
          <w:sz w:val="22"/>
          <w:szCs w:val="22"/>
        </w:rPr>
        <w:t xml:space="preserve">. </w:t>
      </w:r>
    </w:p>
    <w:p w14:paraId="136C21CB" w14:textId="77777777" w:rsidR="009D7506" w:rsidRPr="00365C07" w:rsidRDefault="009D7506" w:rsidP="002A3C03">
      <w:pPr>
        <w:rPr>
          <w:rFonts w:ascii="Arial" w:hAnsi="Arial"/>
          <w:sz w:val="22"/>
          <w:szCs w:val="22"/>
        </w:rPr>
      </w:pPr>
    </w:p>
    <w:p w14:paraId="1B6187FA" w14:textId="2D61CC9E" w:rsidR="009B3C09" w:rsidRDefault="009B3C09" w:rsidP="002A3C03">
      <w:pPr>
        <w:rPr>
          <w:rFonts w:ascii="Arial" w:hAnsi="Arial"/>
          <w:sz w:val="22"/>
          <w:szCs w:val="22"/>
        </w:rPr>
      </w:pPr>
      <w:r>
        <w:rPr>
          <w:rFonts w:ascii="Arial" w:hAnsi="Arial"/>
          <w:sz w:val="22"/>
          <w:szCs w:val="22"/>
        </w:rPr>
        <w:t xml:space="preserve">We </w:t>
      </w:r>
      <w:r w:rsidR="00F04163">
        <w:rPr>
          <w:rFonts w:ascii="Arial" w:hAnsi="Arial"/>
          <w:sz w:val="22"/>
          <w:szCs w:val="22"/>
        </w:rPr>
        <w:t>request</w:t>
      </w:r>
      <w:r>
        <w:rPr>
          <w:rFonts w:ascii="Arial" w:hAnsi="Arial"/>
          <w:sz w:val="22"/>
          <w:szCs w:val="22"/>
        </w:rPr>
        <w:t xml:space="preserve"> </w:t>
      </w:r>
      <w:proofErr w:type="spellStart"/>
      <w:r w:rsidR="00F04163">
        <w:rPr>
          <w:rFonts w:ascii="Arial" w:hAnsi="Arial"/>
          <w:b/>
          <w:sz w:val="22"/>
          <w:szCs w:val="22"/>
        </w:rPr>
        <w:t>Kavitha</w:t>
      </w:r>
      <w:proofErr w:type="spellEnd"/>
      <w:r w:rsidR="00F04163">
        <w:rPr>
          <w:rFonts w:ascii="Arial" w:hAnsi="Arial"/>
          <w:b/>
          <w:sz w:val="22"/>
          <w:szCs w:val="22"/>
        </w:rPr>
        <w:t xml:space="preserve"> Scranton</w:t>
      </w:r>
      <w:r w:rsidR="00A4687F">
        <w:rPr>
          <w:rFonts w:ascii="Arial" w:hAnsi="Arial"/>
          <w:sz w:val="22"/>
          <w:szCs w:val="22"/>
        </w:rPr>
        <w:t xml:space="preserve"> as </w:t>
      </w:r>
      <w:r w:rsidR="00F04163">
        <w:rPr>
          <w:rFonts w:ascii="Arial" w:hAnsi="Arial"/>
          <w:sz w:val="22"/>
          <w:szCs w:val="22"/>
        </w:rPr>
        <w:t>the scientific editor</w:t>
      </w:r>
      <w:r w:rsidR="00A4687F">
        <w:rPr>
          <w:rFonts w:ascii="Arial" w:hAnsi="Arial"/>
          <w:sz w:val="22"/>
          <w:szCs w:val="22"/>
        </w:rPr>
        <w:t xml:space="preserve"> for our manuscript</w:t>
      </w:r>
      <w:r w:rsidR="00E65830">
        <w:rPr>
          <w:rFonts w:ascii="Arial" w:hAnsi="Arial"/>
          <w:sz w:val="22"/>
          <w:szCs w:val="22"/>
        </w:rPr>
        <w:t>, since she is</w:t>
      </w:r>
      <w:r w:rsidR="00F04163">
        <w:rPr>
          <w:rFonts w:ascii="Arial" w:hAnsi="Arial"/>
          <w:sz w:val="22"/>
          <w:szCs w:val="22"/>
        </w:rPr>
        <w:t xml:space="preserve"> knowledgeable about issues related to broad anti-influenza immunity. For instance, </w:t>
      </w:r>
      <w:r w:rsidR="00B91A73">
        <w:rPr>
          <w:rFonts w:ascii="Arial" w:hAnsi="Arial"/>
          <w:sz w:val="22"/>
          <w:szCs w:val="22"/>
        </w:rPr>
        <w:t xml:space="preserve">she </w:t>
      </w:r>
      <w:r w:rsidR="00E65830">
        <w:rPr>
          <w:rFonts w:ascii="Arial" w:hAnsi="Arial"/>
          <w:sz w:val="22"/>
          <w:szCs w:val="22"/>
        </w:rPr>
        <w:lastRenderedPageBreak/>
        <w:t>attended</w:t>
      </w:r>
      <w:r w:rsidR="00B91A73">
        <w:rPr>
          <w:rFonts w:ascii="Arial" w:hAnsi="Arial"/>
          <w:sz w:val="22"/>
          <w:szCs w:val="22"/>
        </w:rPr>
        <w:t xml:space="preserve"> the</w:t>
      </w:r>
      <w:r w:rsidR="00F04163">
        <w:rPr>
          <w:rFonts w:ascii="Arial" w:hAnsi="Arial"/>
          <w:sz w:val="22"/>
          <w:szCs w:val="22"/>
        </w:rPr>
        <w:t xml:space="preserve"> NIAID’s </w:t>
      </w:r>
      <w:r w:rsidR="00B91A73">
        <w:rPr>
          <w:rFonts w:ascii="Arial" w:hAnsi="Arial"/>
          <w:sz w:val="22"/>
          <w:szCs w:val="22"/>
        </w:rPr>
        <w:t xml:space="preserve">recent </w:t>
      </w:r>
      <w:r w:rsidR="00F04163">
        <w:rPr>
          <w:rFonts w:ascii="Arial" w:hAnsi="Arial"/>
          <w:sz w:val="22"/>
          <w:szCs w:val="22"/>
        </w:rPr>
        <w:t>meeting on universal influenza vaccines, where questions related to the evolutionary durability of broad-antibody based immunity were discussed.</w:t>
      </w:r>
    </w:p>
    <w:p w14:paraId="18180E87" w14:textId="77777777" w:rsidR="00722481" w:rsidRDefault="00722481" w:rsidP="002A3C03">
      <w:pPr>
        <w:rPr>
          <w:rFonts w:ascii="Arial" w:hAnsi="Arial"/>
          <w:sz w:val="22"/>
          <w:szCs w:val="22"/>
        </w:rPr>
      </w:pPr>
    </w:p>
    <w:p w14:paraId="3AB76802" w14:textId="5685FE51" w:rsidR="001736A6" w:rsidRDefault="00F04163" w:rsidP="001736A6">
      <w:pPr>
        <w:rPr>
          <w:rFonts w:ascii="Arial" w:hAnsi="Arial"/>
          <w:sz w:val="22"/>
          <w:szCs w:val="22"/>
        </w:rPr>
      </w:pPr>
      <w:r>
        <w:rPr>
          <w:rFonts w:ascii="Arial" w:hAnsi="Arial"/>
          <w:sz w:val="22"/>
          <w:szCs w:val="22"/>
        </w:rPr>
        <w:t xml:space="preserve">Our paper </w:t>
      </w:r>
      <w:r w:rsidR="00B632A0">
        <w:rPr>
          <w:rFonts w:ascii="Arial" w:hAnsi="Arial"/>
          <w:sz w:val="22"/>
          <w:szCs w:val="22"/>
        </w:rPr>
        <w:t xml:space="preserve">touches on influenza virus, antibodies, evolutionary biology, computational biology, and deep sequencing. </w:t>
      </w:r>
      <w:r>
        <w:rPr>
          <w:rFonts w:ascii="Arial" w:hAnsi="Arial"/>
          <w:sz w:val="22"/>
          <w:szCs w:val="22"/>
        </w:rPr>
        <w:t>We have therefore suggested reviewers with expertise in each of these areas</w:t>
      </w:r>
      <w:r w:rsidR="001736A6">
        <w:rPr>
          <w:rFonts w:ascii="Arial" w:hAnsi="Arial"/>
          <w:sz w:val="22"/>
          <w:szCs w:val="22"/>
        </w:rPr>
        <w:t>:</w:t>
      </w:r>
    </w:p>
    <w:p w14:paraId="24513B1F" w14:textId="58D2D8B5" w:rsidR="00575596" w:rsidRPr="00575596" w:rsidRDefault="00575596" w:rsidP="005D6940">
      <w:pPr>
        <w:pStyle w:val="ListParagraph"/>
        <w:numPr>
          <w:ilvl w:val="0"/>
          <w:numId w:val="5"/>
        </w:numPr>
        <w:rPr>
          <w:rFonts w:ascii="Arial" w:hAnsi="Arial"/>
          <w:b/>
          <w:sz w:val="22"/>
          <w:szCs w:val="22"/>
        </w:rPr>
      </w:pPr>
      <w:r>
        <w:rPr>
          <w:rFonts w:ascii="Arial" w:hAnsi="Arial"/>
          <w:b/>
          <w:sz w:val="22"/>
          <w:szCs w:val="22"/>
        </w:rPr>
        <w:t>Patrick Wilson</w:t>
      </w:r>
      <w:r>
        <w:rPr>
          <w:rFonts w:ascii="Arial" w:hAnsi="Arial"/>
          <w:sz w:val="22"/>
          <w:szCs w:val="22"/>
        </w:rPr>
        <w:t xml:space="preserve"> (University of Chicago, </w:t>
      </w:r>
      <w:hyperlink r:id="rId13" w:history="1">
        <w:r w:rsidRPr="007A660A">
          <w:rPr>
            <w:rStyle w:val="Hyperlink"/>
            <w:rFonts w:ascii="Arial" w:hAnsi="Arial"/>
            <w:sz w:val="22"/>
            <w:szCs w:val="22"/>
          </w:rPr>
          <w:t>http://wilsonlab.uchicago.edu/people/</w:t>
        </w:r>
      </w:hyperlink>
      <w:r>
        <w:rPr>
          <w:rFonts w:ascii="Arial" w:hAnsi="Arial"/>
          <w:sz w:val="22"/>
          <w:szCs w:val="22"/>
        </w:rPr>
        <w:t>) is an expert on antibodies to influenza virus.</w:t>
      </w:r>
    </w:p>
    <w:p w14:paraId="0F108E18" w14:textId="09C9BD60" w:rsidR="00575596" w:rsidRDefault="00575596" w:rsidP="005D6940">
      <w:pPr>
        <w:pStyle w:val="ListParagraph"/>
        <w:numPr>
          <w:ilvl w:val="0"/>
          <w:numId w:val="5"/>
        </w:numPr>
        <w:rPr>
          <w:rFonts w:ascii="Arial" w:hAnsi="Arial"/>
          <w:b/>
          <w:sz w:val="22"/>
          <w:szCs w:val="22"/>
        </w:rPr>
      </w:pPr>
      <w:r>
        <w:rPr>
          <w:rFonts w:ascii="Arial" w:hAnsi="Arial"/>
          <w:b/>
          <w:sz w:val="22"/>
          <w:szCs w:val="22"/>
        </w:rPr>
        <w:t xml:space="preserve">Florian </w:t>
      </w:r>
      <w:proofErr w:type="spellStart"/>
      <w:r>
        <w:rPr>
          <w:rFonts w:ascii="Arial" w:hAnsi="Arial"/>
          <w:b/>
          <w:sz w:val="22"/>
          <w:szCs w:val="22"/>
        </w:rPr>
        <w:t>Krammer</w:t>
      </w:r>
      <w:proofErr w:type="spellEnd"/>
      <w:r>
        <w:rPr>
          <w:rFonts w:ascii="Arial" w:hAnsi="Arial"/>
          <w:sz w:val="22"/>
          <w:szCs w:val="22"/>
        </w:rPr>
        <w:t xml:space="preserve"> (Mt. Sinai, </w:t>
      </w:r>
      <w:hyperlink r:id="rId14" w:history="1">
        <w:r w:rsidRPr="007A660A">
          <w:rPr>
            <w:rStyle w:val="Hyperlink"/>
            <w:rFonts w:ascii="Arial" w:hAnsi="Arial"/>
            <w:sz w:val="22"/>
            <w:szCs w:val="22"/>
          </w:rPr>
          <w:t>http://labs.icahn.mssm.edu/krammerlab/</w:t>
        </w:r>
      </w:hyperlink>
      <w:r>
        <w:rPr>
          <w:rFonts w:ascii="Arial" w:hAnsi="Arial"/>
          <w:sz w:val="22"/>
          <w:szCs w:val="22"/>
        </w:rPr>
        <w:t>) is an expert on influenza virus vaccines and antibodies.</w:t>
      </w:r>
    </w:p>
    <w:p w14:paraId="25875612" w14:textId="799F3EBA" w:rsidR="00F04163" w:rsidRDefault="00F04163" w:rsidP="005D6940">
      <w:pPr>
        <w:pStyle w:val="ListParagraph"/>
        <w:numPr>
          <w:ilvl w:val="0"/>
          <w:numId w:val="5"/>
        </w:numPr>
        <w:rPr>
          <w:rFonts w:ascii="Arial" w:hAnsi="Arial"/>
          <w:b/>
          <w:sz w:val="22"/>
          <w:szCs w:val="22"/>
        </w:rPr>
      </w:pPr>
      <w:r>
        <w:rPr>
          <w:rFonts w:ascii="Arial" w:hAnsi="Arial"/>
          <w:b/>
          <w:sz w:val="22"/>
          <w:szCs w:val="22"/>
        </w:rPr>
        <w:t xml:space="preserve">Sarah </w:t>
      </w:r>
      <w:proofErr w:type="spellStart"/>
      <w:r>
        <w:rPr>
          <w:rFonts w:ascii="Arial" w:hAnsi="Arial"/>
          <w:b/>
          <w:sz w:val="22"/>
          <w:szCs w:val="22"/>
        </w:rPr>
        <w:t>Cobey</w:t>
      </w:r>
      <w:proofErr w:type="spellEnd"/>
      <w:r>
        <w:rPr>
          <w:rFonts w:ascii="Arial" w:hAnsi="Arial"/>
          <w:sz w:val="22"/>
          <w:szCs w:val="22"/>
        </w:rPr>
        <w:t xml:space="preserve"> (University of Chicago, </w:t>
      </w:r>
      <w:hyperlink r:id="rId15" w:history="1">
        <w:r w:rsidRPr="007A660A">
          <w:rPr>
            <w:rStyle w:val="Hyperlink"/>
            <w:rFonts w:ascii="Arial" w:hAnsi="Arial"/>
            <w:sz w:val="22"/>
            <w:szCs w:val="22"/>
          </w:rPr>
          <w:t>https://cobeylab.uchicago.edu/</w:t>
        </w:r>
      </w:hyperlink>
      <w:r>
        <w:rPr>
          <w:rFonts w:ascii="Arial" w:hAnsi="Arial"/>
          <w:sz w:val="22"/>
          <w:szCs w:val="22"/>
        </w:rPr>
        <w:t xml:space="preserve">) is an </w:t>
      </w:r>
      <w:r w:rsidR="00575596">
        <w:rPr>
          <w:rFonts w:ascii="Arial" w:hAnsi="Arial"/>
          <w:sz w:val="22"/>
          <w:szCs w:val="22"/>
        </w:rPr>
        <w:t xml:space="preserve">expert </w:t>
      </w:r>
      <w:r w:rsidR="00F81D74">
        <w:rPr>
          <w:rFonts w:ascii="Arial" w:hAnsi="Arial"/>
          <w:sz w:val="22"/>
          <w:szCs w:val="22"/>
        </w:rPr>
        <w:t>in computational approaches to study</w:t>
      </w:r>
      <w:r w:rsidR="00575596">
        <w:rPr>
          <w:rFonts w:ascii="Arial" w:hAnsi="Arial"/>
          <w:sz w:val="22"/>
          <w:szCs w:val="22"/>
        </w:rPr>
        <w:t xml:space="preserve"> viral evolution and immune escape.</w:t>
      </w:r>
    </w:p>
    <w:p w14:paraId="3AC559B8" w14:textId="4F2B11C3" w:rsidR="005D6940" w:rsidRPr="00B632A0" w:rsidRDefault="005D6940" w:rsidP="005D6940">
      <w:pPr>
        <w:pStyle w:val="ListParagraph"/>
        <w:numPr>
          <w:ilvl w:val="0"/>
          <w:numId w:val="5"/>
        </w:numPr>
        <w:rPr>
          <w:rFonts w:ascii="Arial" w:hAnsi="Arial"/>
          <w:b/>
          <w:sz w:val="22"/>
          <w:szCs w:val="22"/>
        </w:rPr>
      </w:pPr>
      <w:r w:rsidRPr="000A4EBB">
        <w:rPr>
          <w:rFonts w:ascii="Arial" w:hAnsi="Arial"/>
          <w:b/>
          <w:sz w:val="22"/>
          <w:szCs w:val="22"/>
        </w:rPr>
        <w:t xml:space="preserve">Adam </w:t>
      </w:r>
      <w:proofErr w:type="spellStart"/>
      <w:r w:rsidRPr="000A4EBB">
        <w:rPr>
          <w:rFonts w:ascii="Arial" w:hAnsi="Arial"/>
          <w:b/>
          <w:sz w:val="22"/>
          <w:szCs w:val="22"/>
        </w:rPr>
        <w:t>Lauring</w:t>
      </w:r>
      <w:proofErr w:type="spellEnd"/>
      <w:r>
        <w:rPr>
          <w:rFonts w:ascii="Arial" w:hAnsi="Arial"/>
          <w:b/>
          <w:sz w:val="22"/>
          <w:szCs w:val="22"/>
        </w:rPr>
        <w:t xml:space="preserve"> </w:t>
      </w:r>
      <w:r>
        <w:rPr>
          <w:rFonts w:ascii="Arial" w:hAnsi="Arial"/>
          <w:sz w:val="22"/>
          <w:szCs w:val="22"/>
        </w:rPr>
        <w:t xml:space="preserve">(University of Michigan, </w:t>
      </w:r>
      <w:hyperlink r:id="rId16" w:history="1">
        <w:r w:rsidRPr="00FD5A4C">
          <w:rPr>
            <w:rStyle w:val="Hyperlink"/>
            <w:rFonts w:ascii="Arial" w:hAnsi="Arial"/>
            <w:sz w:val="22"/>
            <w:szCs w:val="22"/>
          </w:rPr>
          <w:t>https://sites.google.com/a/umich.edu/the-lauring-lab/</w:t>
        </w:r>
      </w:hyperlink>
      <w:r>
        <w:rPr>
          <w:rFonts w:ascii="Arial" w:hAnsi="Arial"/>
          <w:sz w:val="22"/>
          <w:szCs w:val="22"/>
        </w:rPr>
        <w:t xml:space="preserve">) is an expert on </w:t>
      </w:r>
      <w:r w:rsidR="00F04163">
        <w:rPr>
          <w:rFonts w:ascii="Arial" w:hAnsi="Arial"/>
          <w:sz w:val="22"/>
          <w:szCs w:val="22"/>
        </w:rPr>
        <w:t xml:space="preserve">the study of </w:t>
      </w:r>
      <w:r>
        <w:rPr>
          <w:rFonts w:ascii="Arial" w:hAnsi="Arial"/>
          <w:sz w:val="22"/>
          <w:szCs w:val="22"/>
        </w:rPr>
        <w:t xml:space="preserve">influenza virus </w:t>
      </w:r>
      <w:r w:rsidR="00F04163">
        <w:rPr>
          <w:rFonts w:ascii="Arial" w:hAnsi="Arial"/>
          <w:sz w:val="22"/>
          <w:szCs w:val="22"/>
        </w:rPr>
        <w:t xml:space="preserve">using </w:t>
      </w:r>
      <w:r>
        <w:rPr>
          <w:rFonts w:ascii="Arial" w:hAnsi="Arial"/>
          <w:sz w:val="22"/>
          <w:szCs w:val="22"/>
        </w:rPr>
        <w:t>deep sequencing.</w:t>
      </w:r>
    </w:p>
    <w:p w14:paraId="6D7A5339" w14:textId="73055DEB" w:rsidR="00B632A0" w:rsidRPr="00F81D74" w:rsidRDefault="00B632A0" w:rsidP="005D6940">
      <w:pPr>
        <w:pStyle w:val="ListParagraph"/>
        <w:numPr>
          <w:ilvl w:val="0"/>
          <w:numId w:val="5"/>
        </w:numPr>
        <w:rPr>
          <w:rFonts w:ascii="Arial" w:hAnsi="Arial"/>
          <w:b/>
          <w:sz w:val="22"/>
          <w:szCs w:val="22"/>
        </w:rPr>
      </w:pPr>
      <w:r>
        <w:rPr>
          <w:rFonts w:ascii="Arial" w:hAnsi="Arial"/>
          <w:b/>
          <w:sz w:val="22"/>
          <w:szCs w:val="22"/>
        </w:rPr>
        <w:t>Colin Russell</w:t>
      </w:r>
      <w:r w:rsidR="00F81D74">
        <w:rPr>
          <w:rFonts w:ascii="Arial" w:hAnsi="Arial"/>
          <w:sz w:val="22"/>
          <w:szCs w:val="22"/>
        </w:rPr>
        <w:t xml:space="preserve"> (AMC Amsterdam</w:t>
      </w:r>
      <w:r>
        <w:rPr>
          <w:rFonts w:ascii="Arial" w:hAnsi="Arial"/>
          <w:sz w:val="22"/>
          <w:szCs w:val="22"/>
        </w:rPr>
        <w:t xml:space="preserve">, </w:t>
      </w:r>
      <w:hyperlink r:id="rId17" w:history="1">
        <w:r w:rsidRPr="007A660A">
          <w:rPr>
            <w:rStyle w:val="Hyperlink"/>
            <w:rFonts w:ascii="Arial" w:hAnsi="Arial"/>
            <w:sz w:val="22"/>
            <w:szCs w:val="22"/>
          </w:rPr>
          <w:t>https://www.whocc.infectiousdisease.cam.ac.uk/directory/car44@cam.ac.uk</w:t>
        </w:r>
      </w:hyperlink>
      <w:r>
        <w:rPr>
          <w:rFonts w:ascii="Arial" w:hAnsi="Arial"/>
          <w:sz w:val="22"/>
          <w:szCs w:val="22"/>
        </w:rPr>
        <w:t>) is an expert in computational approaches for the study of influenza virus.</w:t>
      </w:r>
    </w:p>
    <w:p w14:paraId="2FF0E5D3" w14:textId="15D69A34" w:rsidR="00F81D74" w:rsidRPr="00575596" w:rsidRDefault="00F81D74" w:rsidP="005D6940">
      <w:pPr>
        <w:pStyle w:val="ListParagraph"/>
        <w:numPr>
          <w:ilvl w:val="0"/>
          <w:numId w:val="5"/>
        </w:numPr>
        <w:rPr>
          <w:rFonts w:ascii="Arial" w:hAnsi="Arial"/>
          <w:b/>
          <w:sz w:val="22"/>
          <w:szCs w:val="22"/>
        </w:rPr>
      </w:pPr>
      <w:r>
        <w:rPr>
          <w:rFonts w:ascii="Arial" w:hAnsi="Arial"/>
          <w:b/>
          <w:sz w:val="22"/>
          <w:szCs w:val="22"/>
        </w:rPr>
        <w:t xml:space="preserve">Claus </w:t>
      </w:r>
      <w:proofErr w:type="spellStart"/>
      <w:r>
        <w:rPr>
          <w:rFonts w:ascii="Arial" w:hAnsi="Arial"/>
          <w:b/>
          <w:sz w:val="22"/>
          <w:szCs w:val="22"/>
        </w:rPr>
        <w:t>Wilke</w:t>
      </w:r>
      <w:proofErr w:type="spellEnd"/>
      <w:r>
        <w:rPr>
          <w:rFonts w:ascii="Arial" w:hAnsi="Arial"/>
          <w:sz w:val="22"/>
          <w:szCs w:val="22"/>
        </w:rPr>
        <w:t xml:space="preserve"> (University of Texas, </w:t>
      </w:r>
      <w:hyperlink r:id="rId18" w:history="1">
        <w:r w:rsidRPr="007A660A">
          <w:rPr>
            <w:rStyle w:val="Hyperlink"/>
            <w:rFonts w:ascii="Arial" w:hAnsi="Arial"/>
            <w:sz w:val="22"/>
            <w:szCs w:val="22"/>
          </w:rPr>
          <w:t>http://wilkelab.org/</w:t>
        </w:r>
      </w:hyperlink>
      <w:r>
        <w:rPr>
          <w:rFonts w:ascii="Arial" w:hAnsi="Arial"/>
          <w:sz w:val="22"/>
          <w:szCs w:val="22"/>
        </w:rPr>
        <w:t>) is an expert in computational studies of virus evolution.</w:t>
      </w:r>
    </w:p>
    <w:p w14:paraId="1B72C054" w14:textId="6652AAB2" w:rsidR="00575596" w:rsidRPr="00575596" w:rsidRDefault="00575596" w:rsidP="005D6940">
      <w:pPr>
        <w:pStyle w:val="ListParagraph"/>
        <w:numPr>
          <w:ilvl w:val="0"/>
          <w:numId w:val="5"/>
        </w:numPr>
        <w:rPr>
          <w:rFonts w:ascii="Arial" w:hAnsi="Arial"/>
          <w:b/>
          <w:sz w:val="22"/>
          <w:szCs w:val="22"/>
        </w:rPr>
      </w:pPr>
      <w:r>
        <w:rPr>
          <w:rFonts w:ascii="Arial" w:hAnsi="Arial"/>
          <w:b/>
          <w:sz w:val="22"/>
          <w:szCs w:val="22"/>
        </w:rPr>
        <w:t xml:space="preserve">Ian Wilson </w:t>
      </w:r>
      <w:r>
        <w:rPr>
          <w:rFonts w:ascii="Arial" w:hAnsi="Arial"/>
          <w:sz w:val="22"/>
          <w:szCs w:val="22"/>
        </w:rPr>
        <w:t xml:space="preserve">(Scripps, </w:t>
      </w:r>
      <w:hyperlink r:id="rId19" w:history="1">
        <w:r w:rsidRPr="007A660A">
          <w:rPr>
            <w:rStyle w:val="Hyperlink"/>
            <w:rFonts w:ascii="Arial" w:hAnsi="Arial"/>
            <w:sz w:val="22"/>
            <w:szCs w:val="22"/>
          </w:rPr>
          <w:t>https://wilson.scripps.edu/</w:t>
        </w:r>
      </w:hyperlink>
      <w:r>
        <w:rPr>
          <w:rFonts w:ascii="Arial" w:hAnsi="Arial"/>
          <w:sz w:val="22"/>
          <w:szCs w:val="22"/>
        </w:rPr>
        <w:t xml:space="preserve">) is an expert on hemagglutinin structure and anti-influenza antibodies. </w:t>
      </w:r>
    </w:p>
    <w:p w14:paraId="37BA17C4" w14:textId="08C087DC" w:rsidR="00575596" w:rsidRPr="00575596" w:rsidRDefault="00575596" w:rsidP="00575596">
      <w:pPr>
        <w:pStyle w:val="ListParagraph"/>
        <w:numPr>
          <w:ilvl w:val="0"/>
          <w:numId w:val="5"/>
        </w:numPr>
        <w:rPr>
          <w:rFonts w:ascii="Arial" w:hAnsi="Arial"/>
          <w:b/>
          <w:sz w:val="22"/>
          <w:szCs w:val="22"/>
        </w:rPr>
      </w:pPr>
      <w:r>
        <w:rPr>
          <w:rFonts w:ascii="Arial" w:hAnsi="Arial"/>
          <w:b/>
          <w:sz w:val="22"/>
          <w:szCs w:val="22"/>
        </w:rPr>
        <w:t>James Crowe</w:t>
      </w:r>
      <w:r>
        <w:rPr>
          <w:rFonts w:ascii="Arial" w:hAnsi="Arial"/>
          <w:sz w:val="22"/>
          <w:szCs w:val="22"/>
        </w:rPr>
        <w:t xml:space="preserve"> (Vanderbilt, </w:t>
      </w:r>
      <w:hyperlink r:id="rId20" w:history="1">
        <w:r w:rsidRPr="007A660A">
          <w:rPr>
            <w:rStyle w:val="Hyperlink"/>
            <w:rFonts w:ascii="Arial" w:hAnsi="Arial"/>
            <w:sz w:val="22"/>
            <w:szCs w:val="22"/>
          </w:rPr>
          <w:t>https://www.vumc.org/crowe-lab/</w:t>
        </w:r>
      </w:hyperlink>
      <w:r>
        <w:rPr>
          <w:rFonts w:ascii="Arial" w:hAnsi="Arial"/>
          <w:sz w:val="22"/>
          <w:szCs w:val="22"/>
        </w:rPr>
        <w:t>) is an expert on anti-influenza antibodies.</w:t>
      </w:r>
    </w:p>
    <w:p w14:paraId="58C7EC49" w14:textId="34A2F328" w:rsidR="00575596" w:rsidRPr="00575596" w:rsidRDefault="00575596" w:rsidP="00575596">
      <w:pPr>
        <w:pStyle w:val="ListParagraph"/>
        <w:numPr>
          <w:ilvl w:val="0"/>
          <w:numId w:val="5"/>
        </w:numPr>
        <w:rPr>
          <w:rFonts w:ascii="Arial" w:hAnsi="Arial"/>
          <w:b/>
          <w:sz w:val="22"/>
          <w:szCs w:val="22"/>
        </w:rPr>
      </w:pPr>
      <w:r>
        <w:rPr>
          <w:rFonts w:ascii="Arial" w:hAnsi="Arial"/>
          <w:b/>
          <w:sz w:val="22"/>
          <w:szCs w:val="22"/>
        </w:rPr>
        <w:t>Nick Heaton</w:t>
      </w:r>
      <w:r>
        <w:rPr>
          <w:rFonts w:ascii="Arial" w:hAnsi="Arial"/>
          <w:sz w:val="22"/>
          <w:szCs w:val="22"/>
        </w:rPr>
        <w:t xml:space="preserve"> (Duke, </w:t>
      </w:r>
      <w:hyperlink r:id="rId21" w:history="1">
        <w:r w:rsidRPr="007A660A">
          <w:rPr>
            <w:rStyle w:val="Hyperlink"/>
            <w:rFonts w:ascii="Arial" w:hAnsi="Arial"/>
            <w:sz w:val="22"/>
            <w:szCs w:val="22"/>
          </w:rPr>
          <w:t>https://sites.duke.edu/heatonlab/</w:t>
        </w:r>
      </w:hyperlink>
      <w:r>
        <w:rPr>
          <w:rFonts w:ascii="Arial" w:hAnsi="Arial"/>
          <w:sz w:val="22"/>
          <w:szCs w:val="22"/>
        </w:rPr>
        <w:t>) is an expert on influenza virus and its mutational tolerance.</w:t>
      </w:r>
    </w:p>
    <w:p w14:paraId="078ADB08" w14:textId="77777777" w:rsidR="00195FC2" w:rsidRDefault="00195FC2" w:rsidP="002A3C03">
      <w:pPr>
        <w:rPr>
          <w:rFonts w:ascii="Arial" w:hAnsi="Arial"/>
          <w:sz w:val="22"/>
          <w:szCs w:val="22"/>
        </w:rPr>
      </w:pPr>
    </w:p>
    <w:p w14:paraId="219519CA" w14:textId="309B6CF9" w:rsidR="00F060AD" w:rsidRPr="00B91A73" w:rsidRDefault="00F060AD" w:rsidP="002A3C03">
      <w:pPr>
        <w:rPr>
          <w:rFonts w:ascii="Arial" w:hAnsi="Arial"/>
          <w:sz w:val="22"/>
          <w:szCs w:val="22"/>
        </w:rPr>
      </w:pPr>
      <w:r>
        <w:rPr>
          <w:rFonts w:ascii="Arial" w:hAnsi="Arial"/>
          <w:sz w:val="22"/>
          <w:szCs w:val="22"/>
        </w:rPr>
        <w:t xml:space="preserve">Finally, we </w:t>
      </w:r>
      <w:r w:rsidR="00E65830">
        <w:rPr>
          <w:rFonts w:ascii="Arial" w:hAnsi="Arial"/>
          <w:sz w:val="22"/>
          <w:szCs w:val="22"/>
        </w:rPr>
        <w:t>mention</w:t>
      </w:r>
      <w:r>
        <w:rPr>
          <w:rFonts w:ascii="Arial" w:hAnsi="Arial"/>
          <w:sz w:val="22"/>
          <w:szCs w:val="22"/>
        </w:rPr>
        <w:t xml:space="preserve"> a few considerations related to the Supplemental Information for our manuscript. Our study in</w:t>
      </w:r>
      <w:r w:rsidR="00B534BD">
        <w:rPr>
          <w:rFonts w:ascii="Arial" w:hAnsi="Arial"/>
          <w:sz w:val="22"/>
          <w:szCs w:val="22"/>
        </w:rPr>
        <w:t>volves the computational analysi</w:t>
      </w:r>
      <w:r>
        <w:rPr>
          <w:rFonts w:ascii="Arial" w:hAnsi="Arial"/>
          <w:sz w:val="22"/>
          <w:szCs w:val="22"/>
        </w:rPr>
        <w:t xml:space="preserve">s of large deep-sequencing datasets. A major strength of our manuscript is that we have written a completely reproducible computational pipeline that performs all the data analysis and generates many of the figures. </w:t>
      </w:r>
      <w:r w:rsidR="00B91A73">
        <w:rPr>
          <w:rFonts w:ascii="Arial" w:hAnsi="Arial"/>
          <w:sz w:val="22"/>
          <w:szCs w:val="22"/>
        </w:rPr>
        <w:t>Inclusion of this pipeline is an important part of our manuscript, because we expect many other groups will want to build on our study. However, this pipeline does not fit in a standard file format, so we have included it in a ZIP file as one of the supplementary files</w:t>
      </w:r>
      <w:r w:rsidR="00B534BD">
        <w:rPr>
          <w:rFonts w:ascii="Arial" w:hAnsi="Arial"/>
          <w:sz w:val="22"/>
          <w:szCs w:val="22"/>
        </w:rPr>
        <w:t xml:space="preserve"> (File S3)</w:t>
      </w:r>
      <w:r w:rsidR="00B91A73">
        <w:rPr>
          <w:rFonts w:ascii="Arial" w:hAnsi="Arial"/>
          <w:sz w:val="22"/>
          <w:szCs w:val="22"/>
        </w:rPr>
        <w:t>. In addition, we have several other large supplementary figures and files</w:t>
      </w:r>
      <w:r w:rsidR="00B534BD">
        <w:rPr>
          <w:rFonts w:ascii="Arial" w:hAnsi="Arial"/>
          <w:sz w:val="22"/>
          <w:szCs w:val="22"/>
        </w:rPr>
        <w:t xml:space="preserve"> that are important to fully represent the data and enable our work to be reproduced</w:t>
      </w:r>
      <w:r w:rsidR="00B91A73">
        <w:rPr>
          <w:rFonts w:ascii="Arial" w:hAnsi="Arial"/>
          <w:sz w:val="22"/>
          <w:szCs w:val="22"/>
        </w:rPr>
        <w:t xml:space="preserve">. We hope that </w:t>
      </w:r>
      <w:r w:rsidR="00B91A73">
        <w:rPr>
          <w:rFonts w:ascii="Arial" w:hAnsi="Arial"/>
          <w:i/>
          <w:sz w:val="22"/>
          <w:szCs w:val="22"/>
        </w:rPr>
        <w:t>Immunity</w:t>
      </w:r>
      <w:r w:rsidR="00B91A73">
        <w:rPr>
          <w:rFonts w:ascii="Arial" w:hAnsi="Arial"/>
          <w:sz w:val="22"/>
          <w:szCs w:val="22"/>
        </w:rPr>
        <w:t xml:space="preserve"> can accommodate these figures and files </w:t>
      </w:r>
      <w:r w:rsidR="00B534BD">
        <w:rPr>
          <w:rFonts w:ascii="Arial" w:hAnsi="Arial"/>
          <w:sz w:val="22"/>
          <w:szCs w:val="22"/>
        </w:rPr>
        <w:t>in the interest of open and transparent science</w:t>
      </w:r>
      <w:r w:rsidR="00B91A73">
        <w:rPr>
          <w:rFonts w:ascii="Arial" w:hAnsi="Arial"/>
          <w:sz w:val="22"/>
          <w:szCs w:val="22"/>
        </w:rPr>
        <w:t>.</w:t>
      </w:r>
    </w:p>
    <w:p w14:paraId="20CADD36" w14:textId="77777777" w:rsidR="00F060AD" w:rsidRDefault="00F060AD"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051F94FA" w14:textId="77777777" w:rsidR="005102AC" w:rsidRDefault="005102AC" w:rsidP="002A3C03">
      <w:pPr>
        <w:rPr>
          <w:rFonts w:ascii="Arial" w:hAnsi="Arial"/>
          <w:sz w:val="22"/>
          <w:szCs w:val="22"/>
        </w:rPr>
      </w:pP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23"/>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4F30E2" w:rsidRDefault="004F30E2">
      <w:r>
        <w:separator/>
      </w:r>
    </w:p>
  </w:endnote>
  <w:endnote w:type="continuationSeparator" w:id="0">
    <w:p w14:paraId="2452EC1D" w14:textId="77777777" w:rsidR="004F30E2" w:rsidRDefault="004F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4F30E2" w:rsidRPr="00E156D3" w:rsidRDefault="004F30E2"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4F30E2" w:rsidRDefault="004F30E2">
      <w:r>
        <w:separator/>
      </w:r>
    </w:p>
  </w:footnote>
  <w:footnote w:type="continuationSeparator" w:id="0">
    <w:p w14:paraId="31C49E05" w14:textId="77777777" w:rsidR="004F30E2" w:rsidRDefault="004F30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C21C4"/>
    <w:rsid w:val="001C2853"/>
    <w:rsid w:val="001C54CD"/>
    <w:rsid w:val="001C615F"/>
    <w:rsid w:val="001E4337"/>
    <w:rsid w:val="001F66CD"/>
    <w:rsid w:val="00213409"/>
    <w:rsid w:val="002213E6"/>
    <w:rsid w:val="00222392"/>
    <w:rsid w:val="0022544A"/>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30E2"/>
    <w:rsid w:val="004F7302"/>
    <w:rsid w:val="005004CA"/>
    <w:rsid w:val="00500BC8"/>
    <w:rsid w:val="005102AC"/>
    <w:rsid w:val="00511146"/>
    <w:rsid w:val="00511E81"/>
    <w:rsid w:val="005131A3"/>
    <w:rsid w:val="00544F3A"/>
    <w:rsid w:val="00552307"/>
    <w:rsid w:val="0055363C"/>
    <w:rsid w:val="0056201D"/>
    <w:rsid w:val="0057075F"/>
    <w:rsid w:val="00573E18"/>
    <w:rsid w:val="005740F2"/>
    <w:rsid w:val="00575596"/>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D7506"/>
    <w:rsid w:val="009E3DC4"/>
    <w:rsid w:val="009F053F"/>
    <w:rsid w:val="009F3E86"/>
    <w:rsid w:val="00A0788B"/>
    <w:rsid w:val="00A1666A"/>
    <w:rsid w:val="00A256BA"/>
    <w:rsid w:val="00A31572"/>
    <w:rsid w:val="00A36CD3"/>
    <w:rsid w:val="00A4687F"/>
    <w:rsid w:val="00A47973"/>
    <w:rsid w:val="00A5553B"/>
    <w:rsid w:val="00A65D97"/>
    <w:rsid w:val="00A76E48"/>
    <w:rsid w:val="00A83997"/>
    <w:rsid w:val="00A8475C"/>
    <w:rsid w:val="00A84D77"/>
    <w:rsid w:val="00AA0FEE"/>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33FA3"/>
    <w:rsid w:val="00B534BD"/>
    <w:rsid w:val="00B61FAE"/>
    <w:rsid w:val="00B632A0"/>
    <w:rsid w:val="00B65719"/>
    <w:rsid w:val="00B70E3B"/>
    <w:rsid w:val="00B91A73"/>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B14DA"/>
    <w:rsid w:val="00DB16E1"/>
    <w:rsid w:val="00DC1600"/>
    <w:rsid w:val="00DD1845"/>
    <w:rsid w:val="00DD5EFE"/>
    <w:rsid w:val="00DD76E8"/>
    <w:rsid w:val="00DE7BF3"/>
    <w:rsid w:val="00DF2F54"/>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65830"/>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04163"/>
    <w:rsid w:val="00F060AD"/>
    <w:rsid w:val="00F32F7C"/>
    <w:rsid w:val="00F47307"/>
    <w:rsid w:val="00F56945"/>
    <w:rsid w:val="00F61981"/>
    <w:rsid w:val="00F708DA"/>
    <w:rsid w:val="00F81D74"/>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loom@fredhutch.org" TargetMode="External"/><Relationship Id="rId20" Type="http://schemas.openxmlformats.org/officeDocument/2006/relationships/hyperlink" Target="https://www.vumc.org/crowe-lab/" TargetMode="External"/><Relationship Id="rId21" Type="http://schemas.openxmlformats.org/officeDocument/2006/relationships/hyperlink" Target="https://sites.duke.edu/heatonlab/" TargetMode="External"/><Relationship Id="rId22" Type="http://schemas.openxmlformats.org/officeDocument/2006/relationships/image" Target="media/image2.jpe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research.fhcrc.org/bloom/en.html" TargetMode="External"/><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hyperlink" Target="http://wilsonlab.uchicago.edu/people/" TargetMode="External"/><Relationship Id="rId14" Type="http://schemas.openxmlformats.org/officeDocument/2006/relationships/hyperlink" Target="http://labs.icahn.mssm.edu/krammerlab/" TargetMode="External"/><Relationship Id="rId15" Type="http://schemas.openxmlformats.org/officeDocument/2006/relationships/hyperlink" Target="https://cobeylab.uchicago.edu/" TargetMode="External"/><Relationship Id="rId16" Type="http://schemas.openxmlformats.org/officeDocument/2006/relationships/hyperlink" Target="https://sites.google.com/a/umich.edu/the-lauring-lab/" TargetMode="External"/><Relationship Id="rId17" Type="http://schemas.openxmlformats.org/officeDocument/2006/relationships/hyperlink" Target="https://www.whocc.infectiousdisease.cam.ac.uk/directory/car44@cam.ac.uk" TargetMode="External"/><Relationship Id="rId18" Type="http://schemas.openxmlformats.org/officeDocument/2006/relationships/hyperlink" Target="http://wilkelab.org/" TargetMode="External"/><Relationship Id="rId19" Type="http://schemas.openxmlformats.org/officeDocument/2006/relationships/hyperlink" Target="https://wilson.scripps.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789</Words>
  <Characters>4500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5279</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11</cp:revision>
  <cp:lastPrinted>2017-09-26T05:11:00Z</cp:lastPrinted>
  <dcterms:created xsi:type="dcterms:W3CDTF">2017-10-24T16:15:00Z</dcterms:created>
  <dcterms:modified xsi:type="dcterms:W3CDTF">2017-10-28T04:47:00Z</dcterms:modified>
</cp:coreProperties>
</file>