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DESIDERIO OLMOS</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KR 8E ESTE # 89B SUR 16</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0</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3123910246</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E-2026-034543</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25/03/2026</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KR 8F ESTE 89B SUR 16</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12157143</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DESIDERIO OLMOS</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 xml:space="preserve">25/03/2026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 xml:space="preserve">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 </w:t>
      </w:r>
      <w:r w:rsidRPr="000915E6">
        <w:rPr>
          <w:rFonts w:ascii="Arial" w:hAnsi="Arial" w:cs="Arial"/>
          <w:iCs/>
        </w:rPr>
        <w:t xml:space="preserve">la cual fue ejecutada el </w:t>
      </w:r>
      <w:r w:rsidRPr="00936CFF">
        <w:rPr>
          <w:rFonts w:ascii="Arial" w:hAnsi="Arial" w:cs="Arial"/>
        </w:rPr>
        <w:t xml:space="preserve"/>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 xml:space="preserve">23-670165</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 xml:space="preserve"/>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 xml:space="preserve"/>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 xml:space="preserve">12157143</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 xml:space="preserve">DESIDERIO OLMOS</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 xml:space="preserve">KR 8E ESTE # 89B SUR 16</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 xml:space="preserve">3123910246</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DESIDERIO OLMOS</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DESIDERIO OLMOS</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KR 8E ESTE # 89B SUR 16</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3123910246</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dc:identifier/>
  <dc:language/>
</cp:coreProperties>
</file>