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BAUTISTA AVILA JAIRO</w:t>
      </w:r>
    </w:p>
    <w:p w:rsidR="00C40A2A" w:rsidRDefault="00C40A2A" w:rsidP="00C40A2A"/>
    <w:p w:rsidR="00C40A2A" w:rsidRDefault="00C40A2A" w:rsidP="00C40A2A">
      <w:r>
        <w:t xml:space="preserve">Dirección: CL 65 BIS 17G 66 SUR </w:t>
      </w:r>
    </w:p>
    <w:p w:rsidR="00C40A2A" w:rsidRDefault="00C40A2A" w:rsidP="00C40A2A">
      <w:r>
        <w:t xml:space="preserve">Teléfono: 320 5658700</w:t>
      </w:r>
    </w:p>
    <w:p w:rsidR="00C40A2A" w:rsidRDefault="00C40A2A" w:rsidP="00C40A2A">
      <w:r>
        <w:t xml:space="preserve">Correo: 0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23-674286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REVISION INTERNA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