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C07C" w14:textId="753EE60B" w:rsidR="00F21B26" w:rsidRPr="00F21B26" w:rsidRDefault="00F21B26" w:rsidP="0090185E">
      <w:pPr>
        <w:pStyle w:val="Title"/>
      </w:pPr>
    </w:p>
    <w:p w14:paraId="75F4AD54" w14:textId="62F3CC49" w:rsidR="008F2F4B" w:rsidRPr="0048023D" w:rsidRDefault="008F2F4B" w:rsidP="003C7078">
      <w:pPr>
        <w:pStyle w:val="Heading2"/>
      </w:pPr>
    </w:p>
    <w:sectPr w:rsidR="008F2F4B" w:rsidRPr="0048023D" w:rsidSect="004F010A">
      <w:headerReference w:type="default" r:id="rId6"/>
      <w:footerReference w:type="default" r:id="rId7"/>
      <w:headerReference w:type="first" r:id="rId8"/>
      <w:footerReference w:type="firs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8D1DE" w14:textId="77777777" w:rsidR="00625B7E" w:rsidRDefault="00625B7E" w:rsidP="004B7480">
      <w:pPr>
        <w:spacing w:after="0"/>
      </w:pPr>
      <w:r>
        <w:separator/>
      </w:r>
    </w:p>
  </w:endnote>
  <w:endnote w:type="continuationSeparator" w:id="0">
    <w:p w14:paraId="0993DEE9" w14:textId="77777777" w:rsidR="00625B7E" w:rsidRDefault="00625B7E" w:rsidP="004B74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61AA0" w14:textId="5641CBD7" w:rsidR="004B7480" w:rsidRPr="00405EAF" w:rsidRDefault="004B7480" w:rsidP="00E32789">
    <w:pPr>
      <w:pStyle w:val="Footer"/>
      <w:spacing w:before="240"/>
      <w:jc w:val="center"/>
      <w:rPr>
        <w:sz w:val="20"/>
        <w:szCs w:val="22"/>
      </w:rPr>
    </w:pPr>
    <w:hyperlink r:id="rId1" w:history="1">
      <w:r w:rsidRPr="00405EAF">
        <w:rPr>
          <w:rStyle w:val="Hyperlink"/>
          <w:sz w:val="20"/>
          <w:szCs w:val="22"/>
        </w:rPr>
        <w:t>NHDES Volunteer Lake Assessment Program</w:t>
      </w:r>
    </w:hyperlink>
    <w:r w:rsidRPr="00405EAF">
      <w:rPr>
        <w:sz w:val="20"/>
        <w:szCs w:val="22"/>
      </w:rPr>
      <w:t xml:space="preserve"> (VLAP) | </w:t>
    </w:r>
    <w:hyperlink r:id="rId2" w:history="1">
      <w:r w:rsidR="004F010A" w:rsidRPr="00AA1757">
        <w:rPr>
          <w:rStyle w:val="Hyperlink"/>
          <w:sz w:val="20"/>
          <w:szCs w:val="22"/>
        </w:rPr>
        <w:t>alyssa.n.daigle@des.nh.gov</w:t>
      </w:r>
    </w:hyperlink>
    <w:r w:rsidR="004F010A">
      <w:rPr>
        <w:sz w:val="20"/>
        <w:szCs w:val="22"/>
      </w:rPr>
      <w:t xml:space="preserve"> | </w:t>
    </w:r>
    <w:hyperlink r:id="rId3" w:history="1">
      <w:r w:rsidRPr="00405EAF">
        <w:rPr>
          <w:rStyle w:val="Hyperlink"/>
          <w:sz w:val="20"/>
          <w:szCs w:val="22"/>
        </w:rPr>
        <w:t>(603) 271-2658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66EE4" w14:textId="0D883AD6" w:rsidR="00920CA5" w:rsidRPr="006A5328" w:rsidRDefault="006A5328" w:rsidP="006A5328">
    <w:pPr>
      <w:pStyle w:val="Footer"/>
      <w:jc w:val="center"/>
      <w:rPr>
        <w:sz w:val="20"/>
        <w:szCs w:val="22"/>
      </w:rPr>
    </w:pPr>
    <w:hyperlink r:id="rId1" w:history="1">
      <w:r w:rsidRPr="00405EAF">
        <w:rPr>
          <w:rStyle w:val="Hyperlink"/>
          <w:sz w:val="20"/>
          <w:szCs w:val="22"/>
        </w:rPr>
        <w:t>NHDES Volunteer Lake Assessment Program</w:t>
      </w:r>
    </w:hyperlink>
    <w:r w:rsidRPr="00405EAF">
      <w:rPr>
        <w:sz w:val="20"/>
        <w:szCs w:val="22"/>
      </w:rPr>
      <w:t xml:space="preserve"> (VLAP) </w:t>
    </w:r>
    <w:r w:rsidR="008F2F4B">
      <w:t xml:space="preserve">| </w:t>
    </w:r>
    <w:hyperlink r:id="rId2" w:history="1">
      <w:r w:rsidR="008F2F4B" w:rsidRPr="00AA1757">
        <w:rPr>
          <w:rStyle w:val="Hyperlink"/>
        </w:rPr>
        <w:t>alyssa.n.daigle@des.nh.gov</w:t>
      </w:r>
    </w:hyperlink>
    <w:r w:rsidR="008F2F4B">
      <w:t xml:space="preserve"> </w:t>
    </w:r>
    <w:r w:rsidR="008F2F4B" w:rsidRPr="00405EAF">
      <w:rPr>
        <w:sz w:val="20"/>
        <w:szCs w:val="22"/>
      </w:rPr>
      <w:t xml:space="preserve">| </w:t>
    </w:r>
    <w:hyperlink r:id="rId3" w:history="1">
      <w:r w:rsidR="008F2F4B" w:rsidRPr="00405EAF">
        <w:rPr>
          <w:rStyle w:val="Hyperlink"/>
          <w:sz w:val="20"/>
          <w:szCs w:val="22"/>
        </w:rPr>
        <w:t>(603) 271-2658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02170" w14:textId="77777777" w:rsidR="00625B7E" w:rsidRDefault="00625B7E" w:rsidP="004B7480">
      <w:pPr>
        <w:spacing w:after="0"/>
      </w:pPr>
      <w:r>
        <w:separator/>
      </w:r>
    </w:p>
  </w:footnote>
  <w:footnote w:type="continuationSeparator" w:id="0">
    <w:p w14:paraId="6DD34F32" w14:textId="77777777" w:rsidR="00625B7E" w:rsidRDefault="00625B7E" w:rsidP="004B74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EC170" w14:textId="7A37773A" w:rsidR="004F010A" w:rsidRDefault="00F21B26" w:rsidP="002E2ADE">
    <w:pPr>
      <w:pStyle w:val="Header"/>
      <w:spacing w:line="480" w:lineRule="auto"/>
      <w:jc w:val="right"/>
    </w:pPr>
    <w:r w:rsidRPr="00F21B26">
      <w:rPr>
        <w:rFonts w:eastAsiaTheme="majorEastAsia" w:cstheme="majorBidi"/>
        <w:b/>
        <w:noProof/>
        <w:color w:val="156082" w:themeColor="accent1"/>
        <w:sz w:val="30"/>
        <w:szCs w:val="32"/>
      </w:rPr>
      <w:drawing>
        <wp:anchor distT="0" distB="0" distL="114300" distR="114300" simplePos="0" relativeHeight="251660288" behindDoc="1" locked="0" layoutInCell="1" allowOverlap="1" wp14:anchorId="3CE5D4F8" wp14:editId="0A856107">
          <wp:simplePos x="0" y="0"/>
          <wp:positionH relativeFrom="column">
            <wp:posOffset>-477</wp:posOffset>
          </wp:positionH>
          <wp:positionV relativeFrom="paragraph">
            <wp:posOffset>-316230</wp:posOffset>
          </wp:positionV>
          <wp:extent cx="1094105" cy="573405"/>
          <wp:effectExtent l="0" t="0" r="0" b="0"/>
          <wp:wrapTight wrapText="bothSides">
            <wp:wrapPolygon edited="0">
              <wp:start x="3761" y="0"/>
              <wp:lineTo x="0" y="4306"/>
              <wp:lineTo x="0" y="15070"/>
              <wp:lineTo x="1504" y="20811"/>
              <wp:lineTo x="11283" y="20811"/>
              <wp:lineTo x="21061" y="18658"/>
              <wp:lineTo x="21061" y="5741"/>
              <wp:lineTo x="8650" y="0"/>
              <wp:lineTo x="3761" y="0"/>
            </wp:wrapPolygon>
          </wp:wrapTight>
          <wp:docPr id="164660662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105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19A0" w:rsidRPr="006B19A0">
      <w:t>&lt;&lt;pub&gt;&gt;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A8FAD" w14:textId="3EF02EC1" w:rsidR="00920CA5" w:rsidRDefault="00F33968" w:rsidP="00EC05F7">
    <w:pPr>
      <w:pStyle w:val="Header"/>
      <w:tabs>
        <w:tab w:val="left" w:pos="11340"/>
      </w:tabs>
      <w:spacing w:line="480" w:lineRule="auto"/>
      <w:ind w:right="270"/>
      <w:jc w:val="right"/>
    </w:pPr>
    <w:r w:rsidRPr="00383002">
      <w:rPr>
        <w:smallCaps/>
        <w:noProof/>
        <w:sz w:val="36"/>
        <w:szCs w:val="44"/>
      </w:rPr>
      <w:drawing>
        <wp:anchor distT="0" distB="0" distL="114300" distR="114300" simplePos="0" relativeHeight="251659264" behindDoc="1" locked="0" layoutInCell="1" allowOverlap="1" wp14:anchorId="1D245BBD" wp14:editId="4FFA10E8">
          <wp:simplePos x="0" y="0"/>
          <wp:positionH relativeFrom="column">
            <wp:posOffset>-47625</wp:posOffset>
          </wp:positionH>
          <wp:positionV relativeFrom="paragraph">
            <wp:posOffset>-190500</wp:posOffset>
          </wp:positionV>
          <wp:extent cx="800100" cy="502920"/>
          <wp:effectExtent l="0" t="0" r="0" b="0"/>
          <wp:wrapTight wrapText="bothSides">
            <wp:wrapPolygon edited="0">
              <wp:start x="3600" y="0"/>
              <wp:lineTo x="0" y="5727"/>
              <wp:lineTo x="0" y="17182"/>
              <wp:lineTo x="1029" y="20455"/>
              <wp:lineTo x="14400" y="20455"/>
              <wp:lineTo x="21086" y="14727"/>
              <wp:lineTo x="21086" y="9818"/>
              <wp:lineTo x="11314" y="0"/>
              <wp:lineTo x="3600" y="0"/>
            </wp:wrapPolygon>
          </wp:wrapTight>
          <wp:docPr id="1296175409" name="DES logo" descr="Logo of the New Hampshire Department of Environmental Services or NHDE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ES logo" descr="Logo of the New Hampshire Department of Environmental Services or NHDES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20CA5">
      <w:t>LM-001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80"/>
    <w:rsid w:val="000469D8"/>
    <w:rsid w:val="0005651D"/>
    <w:rsid w:val="00095C7A"/>
    <w:rsid w:val="000A0B80"/>
    <w:rsid w:val="000A7A5D"/>
    <w:rsid w:val="000B5858"/>
    <w:rsid w:val="0018173C"/>
    <w:rsid w:val="001D7251"/>
    <w:rsid w:val="001E1F24"/>
    <w:rsid w:val="001E6CE0"/>
    <w:rsid w:val="00235135"/>
    <w:rsid w:val="002A275B"/>
    <w:rsid w:val="002E2ADE"/>
    <w:rsid w:val="002E3F44"/>
    <w:rsid w:val="00301607"/>
    <w:rsid w:val="00317DFA"/>
    <w:rsid w:val="00367BED"/>
    <w:rsid w:val="003C7078"/>
    <w:rsid w:val="003E1569"/>
    <w:rsid w:val="003F1AEC"/>
    <w:rsid w:val="004005C8"/>
    <w:rsid w:val="00401AA4"/>
    <w:rsid w:val="00405EAF"/>
    <w:rsid w:val="0048023D"/>
    <w:rsid w:val="004B7480"/>
    <w:rsid w:val="004E0E9B"/>
    <w:rsid w:val="004F010A"/>
    <w:rsid w:val="005551D2"/>
    <w:rsid w:val="005734A8"/>
    <w:rsid w:val="005E67E0"/>
    <w:rsid w:val="005F32DD"/>
    <w:rsid w:val="00625B7E"/>
    <w:rsid w:val="006A5328"/>
    <w:rsid w:val="006A5979"/>
    <w:rsid w:val="006B19A0"/>
    <w:rsid w:val="006B1AF3"/>
    <w:rsid w:val="00792EBD"/>
    <w:rsid w:val="007A0018"/>
    <w:rsid w:val="007D2F19"/>
    <w:rsid w:val="00850256"/>
    <w:rsid w:val="00856A98"/>
    <w:rsid w:val="008F2F4B"/>
    <w:rsid w:val="0090185E"/>
    <w:rsid w:val="00920CA5"/>
    <w:rsid w:val="009D1F38"/>
    <w:rsid w:val="00A23C7A"/>
    <w:rsid w:val="00A7630E"/>
    <w:rsid w:val="00A85323"/>
    <w:rsid w:val="00A85EC3"/>
    <w:rsid w:val="00AC4F69"/>
    <w:rsid w:val="00AE0ECA"/>
    <w:rsid w:val="00AE29E9"/>
    <w:rsid w:val="00AF2996"/>
    <w:rsid w:val="00B4124C"/>
    <w:rsid w:val="00B603F5"/>
    <w:rsid w:val="00B8266E"/>
    <w:rsid w:val="00BA0C9E"/>
    <w:rsid w:val="00BE06E1"/>
    <w:rsid w:val="00BF2965"/>
    <w:rsid w:val="00C0753E"/>
    <w:rsid w:val="00C175D1"/>
    <w:rsid w:val="00C64F97"/>
    <w:rsid w:val="00CB4061"/>
    <w:rsid w:val="00CB72FC"/>
    <w:rsid w:val="00CF00A8"/>
    <w:rsid w:val="00D24744"/>
    <w:rsid w:val="00D63FA9"/>
    <w:rsid w:val="00DA1938"/>
    <w:rsid w:val="00DB1ABC"/>
    <w:rsid w:val="00DC0EE5"/>
    <w:rsid w:val="00DC6BBA"/>
    <w:rsid w:val="00DE0388"/>
    <w:rsid w:val="00E32142"/>
    <w:rsid w:val="00E32789"/>
    <w:rsid w:val="00E56FBC"/>
    <w:rsid w:val="00E76113"/>
    <w:rsid w:val="00EC05F7"/>
    <w:rsid w:val="00EF47B6"/>
    <w:rsid w:val="00F21B26"/>
    <w:rsid w:val="00F33968"/>
    <w:rsid w:val="00F54A12"/>
    <w:rsid w:val="00FA4746"/>
    <w:rsid w:val="00FF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186B8"/>
  <w15:chartTrackingRefBased/>
  <w15:docId w15:val="{74D82448-2B75-41BE-B411-65978A21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74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32789"/>
    <w:pPr>
      <w:keepNext/>
      <w:keepLines/>
      <w:spacing w:before="120" w:after="80"/>
      <w:jc w:val="center"/>
      <w:outlineLvl w:val="0"/>
    </w:pPr>
    <w:rPr>
      <w:rFonts w:eastAsiaTheme="majorEastAsia" w:cstheme="majorBidi"/>
      <w:color w:val="156082" w:themeColor="accent1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32789"/>
    <w:pPr>
      <w:keepNext/>
      <w:keepLines/>
      <w:spacing w:before="120"/>
      <w:contextualSpacing/>
      <w:jc w:val="center"/>
      <w:outlineLvl w:val="1"/>
    </w:pPr>
    <w:rPr>
      <w:rFonts w:eastAsiaTheme="majorEastAsia" w:cstheme="majorBidi"/>
      <w:b/>
      <w:color w:val="156082" w:themeColor="accent1"/>
      <w:sz w:val="3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C6BBA"/>
    <w:pPr>
      <w:keepNext/>
      <w:keepLines/>
      <w:spacing w:before="160" w:after="80"/>
      <w:jc w:val="center"/>
      <w:outlineLvl w:val="2"/>
    </w:pPr>
    <w:rPr>
      <w:rFonts w:eastAsiaTheme="majorEastAsia" w:cstheme="majorBidi"/>
      <w:color w:val="156082" w:themeColor="accen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124C"/>
    <w:pPr>
      <w:keepNext/>
      <w:keepLines/>
      <w:spacing w:before="80" w:after="40"/>
      <w:jc w:val="center"/>
      <w:outlineLvl w:val="3"/>
    </w:pPr>
    <w:rPr>
      <w:rFonts w:eastAsiaTheme="majorEastAsia" w:cstheme="majorBidi"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4A12"/>
    <w:pPr>
      <w:keepNext/>
      <w:keepLines/>
      <w:spacing w:before="80" w:after="40"/>
      <w:jc w:val="center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89"/>
    <w:rPr>
      <w:rFonts w:eastAsiaTheme="majorEastAsia" w:cstheme="majorBidi"/>
      <w:color w:val="156082" w:themeColor="accen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789"/>
    <w:rPr>
      <w:rFonts w:eastAsiaTheme="majorEastAsia" w:cstheme="majorBidi"/>
      <w:b/>
      <w:color w:val="156082" w:themeColor="accent1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6BBA"/>
    <w:rPr>
      <w:rFonts w:eastAsiaTheme="majorEastAsia" w:cstheme="majorBidi"/>
      <w:color w:val="156082" w:themeColor="accen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124C"/>
    <w:rPr>
      <w:rFonts w:eastAsiaTheme="majorEastAsia" w:cstheme="majorBidi"/>
      <w:iCs/>
      <w:color w:val="156082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F54A12"/>
    <w:rPr>
      <w:rFonts w:eastAsiaTheme="majorEastAsia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4B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4B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0185E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85E"/>
    <w:rPr>
      <w:rFonts w:eastAsiaTheme="majorEastAsia" w:cstheme="majorBidi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469D8"/>
    <w:pPr>
      <w:numPr>
        <w:ilvl w:val="1"/>
      </w:numPr>
      <w:jc w:val="center"/>
    </w:pPr>
    <w:rPr>
      <w:rFonts w:eastAsiaTheme="majorEastAsia" w:cstheme="majorBidi"/>
      <w:color w:val="156082" w:themeColor="accen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D8"/>
    <w:rPr>
      <w:rFonts w:eastAsiaTheme="majorEastAsia" w:cstheme="majorBidi"/>
      <w:color w:val="156082" w:themeColor="accen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4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48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7480"/>
  </w:style>
  <w:style w:type="paragraph" w:styleId="Footer">
    <w:name w:val="footer"/>
    <w:basedOn w:val="Normal"/>
    <w:link w:val="FooterChar"/>
    <w:uiPriority w:val="99"/>
    <w:unhideWhenUsed/>
    <w:rsid w:val="004B748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7480"/>
  </w:style>
  <w:style w:type="character" w:styleId="Hyperlink">
    <w:name w:val="Hyperlink"/>
    <w:basedOn w:val="DefaultParagraphFont"/>
    <w:uiPriority w:val="99"/>
    <w:unhideWhenUsed/>
    <w:rsid w:val="004B7480"/>
    <w:rPr>
      <w:color w:val="0000FF" w:themeColor="hyperlink"/>
      <w:u w:val="single"/>
    </w:rPr>
  </w:style>
  <w:style w:type="table" w:styleId="TableGrid">
    <w:name w:val="Table Grid"/>
    <w:aliases w:val="Parameter"/>
    <w:basedOn w:val="TableNormal"/>
    <w:uiPriority w:val="39"/>
    <w:rsid w:val="0030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5C9EB" w:themeFill="text2" w:themeFillTint="40"/>
    </w:tcPr>
    <w:tblStylePr w:type="firstRow">
      <w:rPr>
        <w:b/>
      </w:rPr>
    </w:tblStylePr>
    <w:tblStylePr w:type="firstCol">
      <w:pPr>
        <w:jc w:val="left"/>
      </w:pPr>
      <w:rPr>
        <w:rFonts w:asciiTheme="minorHAnsi" w:hAnsiTheme="minorHAnsi"/>
        <w:b/>
        <w:sz w:val="22"/>
      </w:rPr>
      <w:tblPr/>
      <w:tcPr>
        <w:vAlign w:val="center"/>
      </w:tcPr>
    </w:tblStylePr>
  </w:style>
  <w:style w:type="paragraph" w:customStyle="1" w:styleId="CenteredImage">
    <w:name w:val="CenteredImage"/>
    <w:basedOn w:val="Normal"/>
    <w:qFormat/>
    <w:rsid w:val="00E32142"/>
    <w:pPr>
      <w:jc w:val="center"/>
    </w:pPr>
  </w:style>
  <w:style w:type="character" w:styleId="FollowedHyperlink">
    <w:name w:val="FollowedHyperlink"/>
    <w:basedOn w:val="DefaultParagraphFont"/>
    <w:uiPriority w:val="99"/>
    <w:semiHidden/>
    <w:unhideWhenUsed/>
    <w:rsid w:val="005F32D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F4B"/>
    <w:rPr>
      <w:color w:val="605E5C"/>
      <w:shd w:val="clear" w:color="auto" w:fill="E1DFDD"/>
    </w:rPr>
  </w:style>
  <w:style w:type="paragraph" w:customStyle="1" w:styleId="tablecaption">
    <w:name w:val="table caption"/>
    <w:basedOn w:val="Normal"/>
    <w:link w:val="tablecaptionChar"/>
    <w:autoRedefine/>
    <w:qFormat/>
    <w:rsid w:val="00E32789"/>
    <w:pPr>
      <w:spacing w:before="120"/>
      <w:jc w:val="center"/>
    </w:pPr>
    <w:rPr>
      <w:color w:val="156082" w:themeColor="accent1"/>
    </w:rPr>
  </w:style>
  <w:style w:type="character" w:customStyle="1" w:styleId="tablecaptionChar">
    <w:name w:val="table caption Char"/>
    <w:basedOn w:val="DefaultParagraphFont"/>
    <w:link w:val="tablecaption"/>
    <w:rsid w:val="00E32789"/>
    <w:rPr>
      <w:color w:val="156082" w:themeColor="accent1"/>
    </w:rPr>
  </w:style>
  <w:style w:type="paragraph" w:customStyle="1" w:styleId="figurecaption">
    <w:name w:val="figure caption"/>
    <w:basedOn w:val="Normal"/>
    <w:link w:val="figurecaptionChar"/>
    <w:autoRedefine/>
    <w:qFormat/>
    <w:rsid w:val="000469D8"/>
  </w:style>
  <w:style w:type="character" w:customStyle="1" w:styleId="figurecaptionChar">
    <w:name w:val="figure caption Char"/>
    <w:basedOn w:val="DefaultParagraphFont"/>
    <w:link w:val="figurecaption"/>
    <w:rsid w:val="00046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tel:+16032712658" TargetMode="External"/><Relationship Id="rId2" Type="http://schemas.openxmlformats.org/officeDocument/2006/relationships/hyperlink" Target="mailto:alyssa.n.daigle@des.nh.gov" TargetMode="External"/><Relationship Id="rId1" Type="http://schemas.openxmlformats.org/officeDocument/2006/relationships/hyperlink" Target="https://www.des.nh.gov/water/rivers-and-lakes/volunteer-assessment-programs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tel:+16032712658" TargetMode="External"/><Relationship Id="rId2" Type="http://schemas.openxmlformats.org/officeDocument/2006/relationships/hyperlink" Target="mailto:alyssa.n.daigle@des.nh.gov" TargetMode="External"/><Relationship Id="rId1" Type="http://schemas.openxmlformats.org/officeDocument/2006/relationships/hyperlink" Target="https://www.des.nh.gov/water/rivers-and-lakes/volunteer-assessment-program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9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Daigle</dc:creator>
  <cp:keywords/>
  <dc:description/>
  <cp:lastModifiedBy>Alyssa Daigle</cp:lastModifiedBy>
  <cp:revision>46</cp:revision>
  <dcterms:created xsi:type="dcterms:W3CDTF">2025-10-09T14:52:00Z</dcterms:created>
  <dcterms:modified xsi:type="dcterms:W3CDTF">2026-05-05T17:29:00Z</dcterms:modified>
</cp:coreProperties>
</file>