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531"/>
      </w:pPr>
      <w:r>
        <w:rPr>
          <w:rFonts w:ascii="Arial" w:hAnsi="Arial" w:cs="Arial"/>
          <w:sz w:val="64"/>
          <w:sz-cs w:val="64"/>
          <w:b/>
          <w:spacing w:val="0"/>
          <w:color w:val="155499"/>
        </w:rPr>
        <w:t xml:space="preserve">AIRI QA Team Handbook</w:t>
      </w:r>
    </w:p>
    <w:p>
      <w:pPr>
        <w:spacing w:after="140"/>
      </w:pPr>
      <w:r>
        <w:rPr>
          <w:rFonts w:ascii="Arial" w:hAnsi="Arial" w:cs="Arial"/>
          <w:sz w:val="37"/>
          <w:sz-cs w:val="37"/>
          <w:spacing w:val="0"/>
          <w:color w:val="3F4F60"/>
        </w:rPr>
        <w:t xml:space="preserve">A practical guide for reviewers, admins, and trainers</w:t>
      </w:r>
    </w:p>
    <w:p>
      <w:pPr>
        <w:spacing w:after="140"/>
      </w:pPr>
      <w:r>
        <w:rPr>
          <w:rFonts w:ascii="Arial" w:hAnsi="Arial" w:cs="Arial"/>
          <w:sz w:val="29"/>
          <w:sz-cs w:val="29"/>
          <w:spacing w:val="0"/>
          <w:color w:val="12181F"/>
        </w:rPr>
        <w:t xml:space="preserve">Plain-language instructions first, followed by the admin and bug-investigation reference.</w:t>
      </w:r>
    </w:p>
    <w:p>
      <w:pPr>
        <w:spacing w:after="428"/>
      </w:pPr>
      <w:r>
        <w:rPr>
          <w:rFonts w:ascii="Arial" w:hAnsi="Arial" w:cs="Arial"/>
          <w:sz w:val="64"/>
          <w:sz-cs w:val="64"/>
          <w:b/>
          <w:spacing w:val="0"/>
          <w:color w:val="155499"/>
        </w:rPr>
        <w:t xml:space="preserve">AIRI QA: Quick Start For Reviewers</w:t>
      </w:r>
    </w:p>
    <w:p>
      <w:pPr>
        <w:spacing w:after="140"/>
      </w:pPr>
      <w:r>
        <w:rPr>
          <w:rFonts w:ascii="Arial" w:hAnsi="Arial" w:cs="Arial"/>
          <w:sz w:val="29"/>
          <w:sz-cs w:val="29"/>
          <w:spacing w:val="0"/>
          <w:color w:val="12181F"/>
        </w:rPr>
        <w:t xml:space="preserve">This guide is for people who use AIRI QA to listen to calls, record what happened, and flag problems. You do not need to know how the software is built.</w:t>
      </w:r>
    </w:p>
    <w:p>
      <w:pPr>
        <w:spacing w:after="376"/>
      </w:pPr>
      <w:r>
        <w:rPr>
          <w:rFonts w:ascii="Arial" w:hAnsi="Arial" w:cs="Arial"/>
          <w:sz w:val="45"/>
          <w:sz-cs w:val="45"/>
          <w:b/>
          <w:spacing w:val="0"/>
          <w:color w:val="155499"/>
        </w:rPr>
        <w:t xml:space="preserve">What This Tool Is For</w:t>
      </w:r>
    </w:p>
    <w:p>
      <w:pPr>
        <w:spacing w:after="140"/>
      </w:pPr>
      <w:r>
        <w:rPr>
          <w:rFonts w:ascii="Arial" w:hAnsi="Arial" w:cs="Arial"/>
          <w:sz w:val="29"/>
          <w:sz-cs w:val="29"/>
          <w:spacing w:val="0"/>
          <w:color w:val="12181F"/>
        </w:rPr>
        <w:t xml:space="preserve">AIRI QA is the team’s shared place to review AIRI calls. It helps us spot what is working, record problems consistently, and make sure serious issues are followed up.</w:t>
      </w:r>
    </w:p>
    <w:p>
      <w:pPr>
        <w:spacing w:after="140"/>
      </w:pPr>
      <w:r>
        <w:rPr>
          <w:rFonts w:ascii="Arial" w:hAnsi="Arial" w:cs="Arial"/>
          <w:sz w:val="29"/>
          <w:sz-cs w:val="29"/>
          <w:spacing w:val="0"/>
          <w:color w:val="12181F"/>
        </w:rPr>
        <w:t xml:space="preserve">It does not change the bot or fix a customer’s phone setup. A review records what you heard so the right person can investigate.</w:t>
      </w:r>
    </w:p>
    <w:p>
      <w:pPr>
        <w:spacing w:after="376"/>
      </w:pPr>
      <w:r>
        <w:rPr>
          <w:rFonts w:ascii="Arial" w:hAnsi="Arial" w:cs="Arial"/>
          <w:sz w:val="45"/>
          <w:sz-cs w:val="45"/>
          <w:b/>
          <w:spacing w:val="0"/>
          <w:color w:val="155499"/>
        </w:rPr>
        <w:t xml:space="preserve">Review A Call</w:t>
      </w:r>
    </w:p>
    <w:p>
      <w:pPr>
        <w:ind w:left="720" w:first-line="-720"/>
        <w:spacing w:after="140"/>
      </w:pPr>
      <w:r>
        <w:rPr>
          <w:rFonts w:ascii="Arial" w:hAnsi="Arial" w:cs="Arial"/>
          <w:sz w:val="29"/>
          <w:sz-cs w:val="29"/>
          <w:color w:val="12181F"/>
        </w:rPr>
        <w:t xml:space="preserve"/>
        <w:tab/>
        <w:t xml:space="preserve">1</w:t>
        <w:tab/>
        <w:t xml:space="preserve"/>
      </w:r>
      <w:r>
        <w:rPr>
          <w:rFonts w:ascii="Arial" w:hAnsi="Arial" w:cs="Arial"/>
          <w:sz w:val="29"/>
          <w:sz-cs w:val="29"/>
          <w:spacing w:val="0"/>
          <w:color w:val="12181F"/>
        </w:rPr>
        <w:t xml:space="preserve">Open AIRI QA and choose </w:t>
      </w:r>
      <w:r>
        <w:rPr>
          <w:rFonts w:ascii="Arial" w:hAnsi="Arial" w:cs="Arial"/>
          <w:sz w:val="29"/>
          <w:sz-cs w:val="29"/>
          <w:b/>
          <w:spacing w:val="0"/>
          <w:color w:val="12181F"/>
        </w:rPr>
        <w:t xml:space="preserve">Review queue</w:t>
      </w:r>
      <w:r>
        <w:rPr>
          <w:rFonts w:ascii="Arial" w:hAnsi="Arial" w:cs="Arial"/>
          <w:sz w:val="29"/>
          <w:sz-cs w:val="29"/>
          <w:spacing w:val="0"/>
          <w:color w:val="12181F"/>
        </w:rPr>
        <w:t xml:space="preserve">.</w:t>
      </w:r>
    </w:p>
    <w:p>
      <w:pPr>
        <w:ind w:left="720" w:first-line="-720"/>
        <w:spacing w:after="140"/>
      </w:pPr>
      <w:r>
        <w:rPr>
          <w:rFonts w:ascii="Arial" w:hAnsi="Arial" w:cs="Arial"/>
          <w:sz w:val="29"/>
          <w:sz-cs w:val="29"/>
          <w:color w:val="12181F"/>
        </w:rPr>
        <w:t xml:space="preserve"/>
        <w:tab/>
        <w:t xml:space="preserve">2</w:t>
        <w:tab/>
        <w:t xml:space="preserve"/>
      </w:r>
      <w:r>
        <w:rPr>
          <w:rFonts w:ascii="Arial" w:hAnsi="Arial" w:cs="Arial"/>
          <w:sz w:val="29"/>
          <w:sz-cs w:val="29"/>
          <w:spacing w:val="0"/>
          <w:color w:val="12181F"/>
        </w:rPr>
        <w:t xml:space="preserve">Select a call. Check the account and call time so you know you opened the right one.</w:t>
      </w:r>
    </w:p>
    <w:p>
      <w:pPr>
        <w:ind w:left="720" w:first-line="-720"/>
        <w:spacing w:after="140"/>
      </w:pPr>
      <w:r>
        <w:rPr>
          <w:rFonts w:ascii="Arial" w:hAnsi="Arial" w:cs="Arial"/>
          <w:sz w:val="29"/>
          <w:sz-cs w:val="29"/>
          <w:color w:val="12181F"/>
        </w:rPr>
        <w:t xml:space="preserve"/>
        <w:tab/>
        <w:t xml:space="preserve">3</w:t>
        <w:tab/>
        <w:t xml:space="preserve"/>
      </w:r>
      <w:r>
        <w:rPr>
          <w:rFonts w:ascii="Arial" w:hAnsi="Arial" w:cs="Arial"/>
          <w:sz w:val="29"/>
          <w:sz-cs w:val="29"/>
          <w:spacing w:val="0"/>
          <w:color w:val="12181F"/>
        </w:rPr>
        <w:t xml:space="preserve">Listen to the recording all the way through when possible.</w:t>
      </w:r>
    </w:p>
    <w:p>
      <w:pPr>
        <w:ind w:left="720" w:first-line="-720"/>
        <w:spacing w:after="140"/>
      </w:pPr>
      <w:r>
        <w:rPr>
          <w:rFonts w:ascii="Arial" w:hAnsi="Arial" w:cs="Arial"/>
          <w:sz w:val="29"/>
          <w:sz-cs w:val="29"/>
          <w:color w:val="12181F"/>
        </w:rPr>
        <w:t xml:space="preserve"/>
        <w:tab/>
        <w:t xml:space="preserve">4</w:t>
        <w:tab/>
        <w:t xml:space="preserve"/>
      </w:r>
      <w:r>
        <w:rPr>
          <w:rFonts w:ascii="Arial" w:hAnsi="Arial" w:cs="Arial"/>
          <w:sz w:val="29"/>
          <w:sz-cs w:val="29"/>
          <w:spacing w:val="0"/>
          <w:color w:val="12181F"/>
        </w:rPr>
        <w:t xml:space="preserve">Choose the caller rating and any flags that clearly match what happened. Add a short note when it will help someone follow up.</w:t>
      </w:r>
    </w:p>
    <w:p>
      <w:pPr>
        <w:ind w:left="720" w:first-line="-720"/>
        <w:spacing w:after="140"/>
      </w:pPr>
      <w:r>
        <w:rPr>
          <w:rFonts w:ascii="Arial" w:hAnsi="Arial" w:cs="Arial"/>
          <w:sz w:val="29"/>
          <w:sz-cs w:val="29"/>
          <w:color w:val="12181F"/>
        </w:rPr>
        <w:t xml:space="preserve"/>
        <w:tab/>
        <w:t xml:space="preserve">5</w:t>
        <w:tab/>
        <w:t xml:space="preserve"/>
      </w:r>
      <w:r>
        <w:rPr>
          <w:rFonts w:ascii="Arial" w:hAnsi="Arial" w:cs="Arial"/>
          <w:sz w:val="29"/>
          <w:sz-cs w:val="29"/>
          <w:spacing w:val="0"/>
          <w:color w:val="12181F"/>
        </w:rPr>
        <w:t xml:space="preserve">Mark the review complete when you have recorded what you found.</w:t>
      </w:r>
    </w:p>
    <w:p>
      <w:pPr>
        <w:spacing w:after="140"/>
      </w:pPr>
      <w:r>
        <w:rPr>
          <w:rFonts w:ascii="Arial" w:hAnsi="Arial" w:cs="Arial"/>
          <w:sz w:val="29"/>
          <w:sz-cs w:val="29"/>
          <w:spacing w:val="0"/>
          <w:color w:val="12181F"/>
        </w:rPr>
        <w:t xml:space="preserve">Be fair and specific. Record what you heard, not what you think might have happened. For example, write “Caller asked twice to speak with a person; bot repeated the greeting” rather than “Bot was bad.”</w:t>
      </w:r>
    </w:p>
    <w:p>
      <w:pPr>
        <w:spacing w:after="346"/>
      </w:pPr>
      <w:r>
        <w:rPr>
          <w:rFonts w:ascii="Arial" w:hAnsi="Arial" w:cs="Arial"/>
          <w:sz w:val="34"/>
          <w:sz-cs w:val="34"/>
          <w:b/>
          <w:spacing w:val="0"/>
          <w:color w:val="28384B"/>
        </w:rPr>
        <w:t xml:space="preserve">If A Call Is Already Being Reviewed</w:t>
      </w:r>
    </w:p>
    <w:p>
      <w:pPr>
        <w:spacing w:after="140"/>
      </w:pPr>
      <w:r>
        <w:rPr>
          <w:rFonts w:ascii="Arial" w:hAnsi="Arial" w:cs="Arial"/>
          <w:sz w:val="29"/>
          <w:sz-cs w:val="29"/>
          <w:spacing w:val="0"/>
          <w:color w:val="12181F"/>
        </w:rPr>
        <w:t xml:space="preserve">The app may show that another teammate has the call open. Check with them before taking it over so two people do not do the same work. If you need to stop before finishing, your saved work stays with the call.</w:t>
      </w:r>
    </w:p>
    <w:p>
      <w:pPr>
        <w:spacing w:after="376"/>
      </w:pPr>
      <w:r>
        <w:rPr>
          <w:rFonts w:ascii="Arial" w:hAnsi="Arial" w:cs="Arial"/>
          <w:sz w:val="45"/>
          <w:sz-cs w:val="45"/>
          <w:b/>
          <w:spacing w:val="0"/>
          <w:color w:val="155499"/>
        </w:rPr>
        <w:t xml:space="preserve">What “Critical” Means</w:t>
      </w:r>
    </w:p>
    <w:p>
      <w:pPr>
        <w:spacing w:after="140"/>
      </w:pPr>
      <w:r>
        <w:rPr>
          <w:rFonts w:ascii="Arial" w:hAnsi="Arial" w:cs="Arial"/>
          <w:sz w:val="29"/>
          <w:sz-cs w:val="29"/>
          <w:spacing w:val="0"/>
          <w:color w:val="12181F"/>
        </w:rPr>
        <w:t xml:space="preserve">Use a critical flag for a serious problem that needs attention, and explain the problem in the note. A critical call appears in the critical queue for follow-up.</w:t>
      </w:r>
    </w:p>
    <w:p>
      <w:pPr>
        <w:spacing w:after="140"/>
      </w:pPr>
      <w:r>
        <w:rPr>
          <w:rFonts w:ascii="Arial" w:hAnsi="Arial" w:cs="Arial"/>
          <w:sz w:val="29"/>
          <w:sz-cs w:val="29"/>
          <w:spacing w:val="0"/>
          <w:color w:val="12181F"/>
        </w:rPr>
        <w:t xml:space="preserve">C-level executives may use </w:t>
      </w:r>
      <w:r>
        <w:rPr>
          <w:rFonts w:ascii="Arial" w:hAnsi="Arial" w:cs="Arial"/>
          <w:sz w:val="29"/>
          <w:sz-cs w:val="29"/>
          <w:b/>
          <w:spacing w:val="0"/>
          <w:color w:val="12181F"/>
        </w:rPr>
        <w:t xml:space="preserve">Critical</w:t>
      </w:r>
      <w:r>
        <w:rPr>
          <w:rFonts w:ascii="Arial" w:hAnsi="Arial" w:cs="Arial"/>
          <w:sz w:val="29"/>
          <w:sz-cs w:val="29"/>
          <w:spacing w:val="0"/>
          <w:color w:val="12181F"/>
        </w:rPr>
        <w:t xml:space="preserve"> to request immediate attention from the appropriate team. Include a clear reason, and also contact that team through the normal urgent escalation channel. The flag puts the call in AIRI QA’s critical queue; it does not automatically page or message anyone. Use it for serious issues, not as a general priority marker.</w:t>
      </w:r>
    </w:p>
    <w:p>
      <w:pPr>
        <w:spacing w:after="140"/>
      </w:pPr>
      <w:r>
        <w:rPr>
          <w:rFonts w:ascii="Arial" w:hAnsi="Arial" w:cs="Arial"/>
          <w:sz w:val="29"/>
          <w:sz-cs w:val="29"/>
          <w:spacing w:val="0"/>
          <w:color w:val="12181F"/>
        </w:rPr>
        <w:t xml:space="preserve">Critical is attached to one call, not permanently to the whole company. If the issue on that call is addressed and an authorized reviewer clears its critical flag, that call is no longer critical. Other calls for the same company are unchanged.</w:t>
      </w:r>
    </w:p>
    <w:p>
      <w:pPr>
        <w:spacing w:after="376"/>
      </w:pPr>
      <w:r>
        <w:rPr>
          <w:rFonts w:ascii="Arial" w:hAnsi="Arial" w:cs="Arial"/>
          <w:sz w:val="45"/>
          <w:sz-cs w:val="45"/>
          <w:b/>
          <w:spacing w:val="0"/>
          <w:color w:val="155499"/>
        </w:rPr>
        <w:t xml:space="preserve">Forwarding Checks</w:t>
      </w:r>
    </w:p>
    <w:p>
      <w:pPr>
        <w:spacing w:after="140"/>
      </w:pPr>
      <w:r>
        <w:rPr>
          <w:rFonts w:ascii="Arial" w:hAnsi="Arial" w:cs="Arial"/>
          <w:sz w:val="29"/>
          <w:sz-cs w:val="29"/>
          <w:spacing w:val="0"/>
          <w:color w:val="12181F"/>
        </w:rPr>
        <w:t xml:space="preserve">Sometimes an active AIRI account has gone quiet for a while. After 36 business hours without a call, AIRI QA may show it as due for a forwarding test. Business hours are weekdays, 9 a.m. to 5 p.m. Eastern Time.</w:t>
      </w:r>
    </w:p>
    <w:p>
      <w:pPr>
        <w:ind w:left="720" w:first-line="-720"/>
        <w:spacing w:after="140"/>
      </w:pPr>
      <w:r>
        <w:rPr>
          <w:rFonts w:ascii="Arial" w:hAnsi="Arial" w:cs="Arial"/>
          <w:sz w:val="29"/>
          <w:sz-cs w:val="29"/>
          <w:color w:val="12181F"/>
        </w:rPr>
        <w:t xml:space="preserve"/>
        <w:tab/>
        <w:t xml:space="preserve">1</w:t>
        <w:tab/>
        <w:t xml:space="preserve"/>
      </w:r>
      <w:r>
        <w:rPr>
          <w:rFonts w:ascii="Arial" w:hAnsi="Arial" w:cs="Arial"/>
          <w:sz w:val="29"/>
          <w:sz-cs w:val="29"/>
          <w:spacing w:val="0"/>
          <w:color w:val="12181F"/>
        </w:rPr>
        <w:t xml:space="preserve">Open </w:t>
      </w:r>
      <w:r>
        <w:rPr>
          <w:rFonts w:ascii="Arial" w:hAnsi="Arial" w:cs="Arial"/>
          <w:sz w:val="29"/>
          <w:sz-cs w:val="29"/>
          <w:b/>
          <w:spacing w:val="0"/>
          <w:color w:val="12181F"/>
        </w:rPr>
        <w:t xml:space="preserve">Forwarding checks</w:t>
      </w:r>
      <w:r>
        <w:rPr>
          <w:rFonts w:ascii="Arial" w:hAnsi="Arial" w:cs="Arial"/>
          <w:sz w:val="29"/>
          <w:sz-cs w:val="29"/>
          <w:spacing w:val="0"/>
          <w:color w:val="12181F"/>
        </w:rPr>
        <w:t xml:space="preserve"> or find the due list in </w:t>
      </w:r>
      <w:r>
        <w:rPr>
          <w:rFonts w:ascii="Arial" w:hAnsi="Arial" w:cs="Arial"/>
          <w:sz w:val="29"/>
          <w:sz-cs w:val="29"/>
          <w:b/>
          <w:spacing w:val="0"/>
          <w:color w:val="12181F"/>
        </w:rPr>
        <w:t xml:space="preserve">Team overview</w:t>
      </w:r>
      <w:r>
        <w:rPr>
          <w:rFonts w:ascii="Arial" w:hAnsi="Arial" w:cs="Arial"/>
          <w:sz w:val="29"/>
          <w:sz-cs w:val="29"/>
          <w:spacing w:val="0"/>
          <w:color w:val="12181F"/>
        </w:rPr>
        <w:t xml:space="preserve">.</w:t>
      </w:r>
    </w:p>
    <w:p>
      <w:pPr>
        <w:ind w:left="720" w:first-line="-720"/>
        <w:spacing w:after="140"/>
      </w:pPr>
      <w:r>
        <w:rPr>
          <w:rFonts w:ascii="Arial" w:hAnsi="Arial" w:cs="Arial"/>
          <w:sz w:val="29"/>
          <w:sz-cs w:val="29"/>
          <w:color w:val="12181F"/>
        </w:rPr>
        <w:t xml:space="preserve"/>
        <w:tab/>
        <w:t xml:space="preserve">2</w:t>
        <w:tab/>
        <w:t xml:space="preserve"/>
      </w:r>
      <w:r>
        <w:rPr>
          <w:rFonts w:ascii="Arial" w:hAnsi="Arial" w:cs="Arial"/>
          <w:sz w:val="29"/>
          <w:sz-cs w:val="29"/>
          <w:spacing w:val="0"/>
          <w:color w:val="12181F"/>
        </w:rPr>
        <w:t xml:space="preserve">Select the account name to open its HubSpot deal. Check the forwarding number and provider details shown there.</w:t>
      </w:r>
    </w:p>
    <w:p>
      <w:pPr>
        <w:ind w:left="720" w:first-line="-720"/>
        <w:spacing w:after="140"/>
      </w:pPr>
      <w:r>
        <w:rPr>
          <w:rFonts w:ascii="Arial" w:hAnsi="Arial" w:cs="Arial"/>
          <w:sz w:val="29"/>
          <w:sz-cs w:val="29"/>
          <w:color w:val="12181F"/>
        </w:rPr>
        <w:t xml:space="preserve"/>
        <w:tab/>
        <w:t xml:space="preserve">3</w:t>
        <w:tab/>
        <w:t xml:space="preserve"/>
      </w:r>
      <w:r>
        <w:rPr>
          <w:rFonts w:ascii="Arial" w:hAnsi="Arial" w:cs="Arial"/>
          <w:sz w:val="29"/>
          <w:sz-cs w:val="29"/>
          <w:spacing w:val="0"/>
          <w:color w:val="12181F"/>
        </w:rPr>
        <w:t xml:space="preserve">Place the agreed test call.</w:t>
      </w:r>
    </w:p>
    <w:p>
      <w:pPr>
        <w:ind w:left="720" w:first-line="-720"/>
        <w:spacing w:after="140"/>
      </w:pPr>
      <w:r>
        <w:rPr>
          <w:rFonts w:ascii="Arial" w:hAnsi="Arial" w:cs="Arial"/>
          <w:sz w:val="29"/>
          <w:sz-cs w:val="29"/>
          <w:color w:val="12181F"/>
        </w:rPr>
        <w:t xml:space="preserve"/>
        <w:tab/>
        <w:t xml:space="preserve">4</w:t>
        <w:tab/>
        <w:t xml:space="preserve"/>
      </w:r>
      <w:r>
        <w:rPr>
          <w:rFonts w:ascii="Arial" w:hAnsi="Arial" w:cs="Arial"/>
          <w:sz w:val="29"/>
          <w:sz-cs w:val="29"/>
          <w:spacing w:val="0"/>
          <w:color w:val="12181F"/>
        </w:rPr>
        <w:t xml:space="preserve">Choose </w:t>
      </w:r>
      <w:r>
        <w:rPr>
          <w:rFonts w:ascii="Arial" w:hAnsi="Arial" w:cs="Arial"/>
          <w:sz w:val="29"/>
          <w:sz-cs w:val="29"/>
          <w:b/>
          <w:spacing w:val="0"/>
          <w:color w:val="12181F"/>
        </w:rPr>
        <w:t xml:space="preserve">Reached AIRI</w:t>
      </w:r>
      <w:r>
        <w:rPr>
          <w:rFonts w:ascii="Arial" w:hAnsi="Arial" w:cs="Arial"/>
          <w:sz w:val="29"/>
          <w:sz-cs w:val="29"/>
          <w:spacing w:val="0"/>
          <w:color w:val="12181F"/>
        </w:rPr>
        <w:t xml:space="preserve"> if it connected to AIRI, or </w:t>
      </w:r>
      <w:r>
        <w:rPr>
          <w:rFonts w:ascii="Arial" w:hAnsi="Arial" w:cs="Arial"/>
          <w:sz w:val="29"/>
          <w:sz-cs w:val="29"/>
          <w:b/>
          <w:spacing w:val="0"/>
          <w:color w:val="12181F"/>
        </w:rPr>
        <w:t xml:space="preserve">Did not reach AIRI</w:t>
      </w:r>
      <w:r>
        <w:rPr>
          <w:rFonts w:ascii="Arial" w:hAnsi="Arial" w:cs="Arial"/>
          <w:sz w:val="29"/>
          <w:sz-cs w:val="29"/>
          <w:spacing w:val="0"/>
          <w:color w:val="12181F"/>
        </w:rPr>
        <w:t xml:space="preserve"> if it did not. Add a brief note if helpful, then save the result.</w:t>
      </w:r>
    </w:p>
    <w:p>
      <w:pPr>
        <w:spacing w:after="140"/>
      </w:pPr>
      <w:r>
        <w:rPr>
          <w:rFonts w:ascii="Arial" w:hAnsi="Arial" w:cs="Arial"/>
          <w:sz w:val="29"/>
          <w:sz-cs w:val="29"/>
          <w:spacing w:val="0"/>
          <w:color w:val="12181F"/>
        </w:rPr>
        <w:t xml:space="preserve">If the test did not reach AIRI, the call is marked critical so the team can follow up. This affects that call only. Do not mark a result unless you actually placed the test.</w:t>
      </w:r>
    </w:p>
    <w:p>
      <w:pPr>
        <w:spacing w:after="376"/>
      </w:pPr>
      <w:r>
        <w:rPr>
          <w:rFonts w:ascii="Arial" w:hAnsi="Arial" w:cs="Arial"/>
          <w:sz w:val="45"/>
          <w:sz-cs w:val="45"/>
          <w:b/>
          <w:spacing w:val="0"/>
          <w:color w:val="155499"/>
        </w:rPr>
        <w:t xml:space="preserve">HubSpot And Missing Accounts</w:t>
      </w:r>
    </w:p>
    <w:p>
      <w:pPr>
        <w:spacing w:after="140"/>
      </w:pPr>
      <w:r>
        <w:rPr>
          <w:rFonts w:ascii="Arial" w:hAnsi="Arial" w:cs="Arial"/>
          <w:sz w:val="29"/>
          <w:sz-cs w:val="29"/>
          <w:spacing w:val="0"/>
          <w:color w:val="12181F"/>
        </w:rPr>
        <w:t xml:space="preserve">HubSpot helps AIRI QA confirm which accounts are in the AIRI onboarding process and provides the forwarding details. The app may not connect a recording to a deal if the names do not clearly match. It avoids guessing when names are unclear.</w:t>
      </w:r>
    </w:p>
    <w:p>
      <w:pPr>
        <w:spacing w:after="140"/>
      </w:pPr>
      <w:r>
        <w:rPr>
          <w:rFonts w:ascii="Arial" w:hAnsi="Arial" w:cs="Arial"/>
          <w:sz w:val="29"/>
          <w:sz-cs w:val="29"/>
          <w:spacing w:val="0"/>
          <w:color w:val="12181F"/>
        </w:rPr>
        <w:t xml:space="preserve">If an account should be there but is missing from a forwarding list, ask an AIRI QA admin to check the HubSpot deal and company name. Do not rename recording folders or guess which deal is correct.</w:t>
      </w:r>
    </w:p>
    <w:p>
      <w:pPr>
        <w:spacing w:after="140"/>
      </w:pPr>
      <w:r>
        <w:rPr>
          <w:rFonts w:ascii="Arial" w:hAnsi="Arial" w:cs="Arial"/>
          <w:sz w:val="29"/>
          <w:sz-cs w:val="29"/>
          <w:spacing w:val="0"/>
          <w:color w:val="12181F"/>
        </w:rPr>
        <w:t xml:space="preserve">Some HubSpot stages are not eligible for AIRI QA workflows. You do not need to interpret or change deal stages; ask an admin if eligibility looks wrong.</w:t>
      </w:r>
    </w:p>
    <w:p>
      <w:pPr>
        <w:spacing w:after="376"/>
      </w:pPr>
      <w:r>
        <w:rPr>
          <w:rFonts w:ascii="Arial" w:hAnsi="Arial" w:cs="Arial"/>
          <w:sz w:val="45"/>
          <w:sz-cs w:val="45"/>
          <w:b/>
          <w:spacing w:val="0"/>
          <w:color w:val="155499"/>
        </w:rPr>
        <w:t xml:space="preserve">Internal Test Calls</w:t>
      </w:r>
    </w:p>
    <w:p>
      <w:pPr>
        <w:spacing w:after="140"/>
      </w:pPr>
      <w:r>
        <w:rPr>
          <w:rFonts w:ascii="Arial" w:hAnsi="Arial" w:cs="Arial"/>
          <w:sz w:val="29"/>
          <w:sz-cs w:val="29"/>
          <w:spacing w:val="0"/>
          <w:color w:val="12181F"/>
        </w:rPr>
        <w:t xml:space="preserve">Admins maintain </w:t>
      </w:r>
      <w:r>
        <w:rPr>
          <w:rFonts w:ascii="Arial" w:hAnsi="Arial" w:cs="Arial"/>
          <w:sz w:val="29"/>
          <w:sz-cs w:val="29"/>
          <w:b/>
          <w:spacing w:val="0"/>
          <w:color w:val="12181F"/>
        </w:rPr>
        <w:t xml:space="preserve">Internal test callers</w:t>
      </w:r>
      <w:r>
        <w:rPr>
          <w:rFonts w:ascii="Arial" w:hAnsi="Arial" w:cs="Arial"/>
          <w:sz w:val="29"/>
          <w:sz-cs w:val="29"/>
          <w:spacing w:val="0"/>
          <w:color w:val="12181F"/>
        </w:rPr>
        <w:t xml:space="preserve">, a shared list of phone numbers used for internal tests. Calls from a listed number are hidden from AIRI QA views for everyone. The list does not delete recordings or reviews.</w:t>
      </w:r>
    </w:p>
    <w:p>
      <w:pPr>
        <w:spacing w:after="140"/>
      </w:pPr>
      <w:r>
        <w:rPr>
          <w:rFonts w:ascii="Arial" w:hAnsi="Arial" w:cs="Arial"/>
          <w:sz w:val="29"/>
          <w:sz-cs w:val="29"/>
          <w:spacing w:val="0"/>
          <w:color w:val="12181F"/>
        </w:rPr>
        <w:t xml:space="preserve">Only an admin should add or remove numbers. Add a number only after confirming it belongs to an internal test caller. If a real customer call seems to be hidden, tell an admin so they can check the list.</w:t>
      </w:r>
    </w:p>
    <w:p>
      <w:pPr>
        <w:spacing w:after="140"/>
      </w:pPr>
      <w:r>
        <w:rPr>
          <w:rFonts w:ascii="Arial" w:hAnsi="Arial" w:cs="Arial"/>
          <w:sz w:val="29"/>
          <w:sz-cs w:val="29"/>
          <w:spacing w:val="0"/>
          <w:color w:val="12181F"/>
        </w:rPr>
        <w:t xml:space="preserve">Caller numbers are read from the recording room name when it follows the expected pattern. Some recordings are anonymous, so no caller number can be shown. The recording data does not reliably tell us the number the call was placed to; do not guess it.</w:t>
      </w:r>
    </w:p>
    <w:p>
      <w:pPr>
        <w:spacing w:after="376"/>
      </w:pPr>
      <w:r>
        <w:rPr>
          <w:rFonts w:ascii="Arial" w:hAnsi="Arial" w:cs="Arial"/>
          <w:sz w:val="45"/>
          <w:sz-cs w:val="45"/>
          <w:b/>
          <w:spacing w:val="0"/>
          <w:color w:val="155499"/>
        </w:rPr>
        <w:t xml:space="preserve">When Something Looks Wrong</w:t>
      </w:r>
    </w:p>
    <w:p>
      <w:pPr>
        <w:spacing w:after="140"/>
      </w:pPr>
      <w:r>
        <w:rPr>
          <w:rFonts w:ascii="Arial" w:hAnsi="Arial" w:cs="Arial"/>
          <w:sz w:val="29"/>
          <w:sz-cs w:val="29"/>
          <w:spacing w:val="0"/>
          <w:color w:val="12181F"/>
        </w:rPr>
        <w:t xml:space="preserve">Do not try to work around a problem by changing the review or account details. Tell your lead or an AIRI QA admin and include:</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What you were trying to do and what happened.</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The account name and approximate call time.</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Which AIRI QA screen you were on.</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The exact message shown, if there was one.</w:t>
      </w:r>
    </w:p>
    <w:p>
      <w:pPr>
        <w:spacing w:after="140"/>
      </w:pPr>
      <w:r>
        <w:rPr>
          <w:rFonts w:ascii="Arial" w:hAnsi="Arial" w:cs="Arial"/>
          <w:sz w:val="29"/>
          <w:sz-cs w:val="29"/>
          <w:spacing w:val="0"/>
          <w:color w:val="12181F"/>
        </w:rPr>
        <w:t xml:space="preserve">Never put passwords, access codes, full transcripts, or downloaded recordings in a general team message. Ask an admin where to send sensitive information.</w:t>
      </w:r>
    </w:p>
    <w:p>
      <w:pPr>
        <w:spacing w:after="140"/>
      </w:pPr>
      <w:r>
        <w:rPr>
          <w:rFonts w:ascii="Arial" w:hAnsi="Arial" w:cs="Arial"/>
          <w:sz w:val="29"/>
          <w:sz-cs w:val="29"/>
          <w:spacing w:val="0"/>
          <w:color w:val="12181F"/>
        </w:rPr>
        <w:t xml:space="preserve">Examples to report:</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A recording is missing, silent, or belongs to a different account.</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The account opens the wrong HubSpot deal or cannot be found.</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A forwarding result will not save.</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A call appears critical for the wrong reason, or a serious problem is not flagged.</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A real customer call appears to be hidden as an internal test.</w:t>
      </w:r>
    </w:p>
    <w:p>
      <w:pPr>
        <w:spacing w:after="376"/>
      </w:pPr>
      <w:r>
        <w:rPr>
          <w:rFonts w:ascii="Arial" w:hAnsi="Arial" w:cs="Arial"/>
          <w:sz w:val="45"/>
          <w:sz-cs w:val="45"/>
          <w:b/>
          <w:spacing w:val="0"/>
          <w:color w:val="155499"/>
        </w:rPr>
        <w:t xml:space="preserve">Trainer Walkthrough</w:t>
      </w:r>
    </w:p>
    <w:p>
      <w:pPr>
        <w:spacing w:after="140"/>
      </w:pPr>
      <w:r>
        <w:rPr>
          <w:rFonts w:ascii="Arial" w:hAnsi="Arial" w:cs="Arial"/>
          <w:sz w:val="29"/>
          <w:sz-cs w:val="29"/>
          <w:spacing w:val="0"/>
          <w:color w:val="12181F"/>
        </w:rPr>
        <w:t xml:space="preserve">For a new teammate, demonstrate these in order:</w:t>
      </w:r>
    </w:p>
    <w:p>
      <w:pPr>
        <w:spacing w:after="140"/>
      </w:pPr>
      <w:r>
        <w:rPr>
          <w:rFonts w:ascii="Arial" w:hAnsi="Arial" w:cs="Arial"/>
          <w:sz w:val="29"/>
          <w:sz-cs w:val="29"/>
          <w:b/>
          <w:spacing w:val="0"/>
          <w:color w:val="12181F"/>
        </w:rPr>
        <w:t xml:space="preserve">Simple explanation for the team:</w:t>
      </w:r>
      <w:r>
        <w:rPr>
          <w:rFonts w:ascii="Arial" w:hAnsi="Arial" w:cs="Arial"/>
          <w:sz w:val="29"/>
          <w:sz-cs w:val="29"/>
          <w:spacing w:val="0"/>
          <w:color w:val="12181F"/>
        </w:rPr>
        <w:t xml:space="preserve"> “Listen to the call, write down what happened, and flag a problem if you clearly hear one. AIRI QA saves what we found so the right person can follow up. It does not fix the bot or the customer’s phone service.”</w:t>
      </w:r>
    </w:p>
    <w:p>
      <w:pPr>
        <w:ind w:left="720" w:first-line="-720"/>
        <w:spacing w:after="140"/>
      </w:pPr>
      <w:r>
        <w:rPr>
          <w:rFonts w:ascii="Arial" w:hAnsi="Arial" w:cs="Arial"/>
          <w:sz w:val="29"/>
          <w:sz-cs w:val="29"/>
          <w:color w:val="12181F"/>
        </w:rPr>
        <w:t xml:space="preserve"/>
        <w:tab/>
        <w:t xml:space="preserve">1</w:t>
        <w:tab/>
        <w:t xml:space="preserve"/>
      </w:r>
      <w:r>
        <w:rPr>
          <w:rFonts w:ascii="Arial" w:hAnsi="Arial" w:cs="Arial"/>
          <w:sz w:val="29"/>
          <w:sz-cs w:val="29"/>
          <w:spacing w:val="0"/>
          <w:color w:val="12181F"/>
        </w:rPr>
        <w:t xml:space="preserve">Open a training-approved call and confirm its account and time.</w:t>
      </w:r>
    </w:p>
    <w:p>
      <w:pPr>
        <w:ind w:left="720" w:first-line="-720"/>
        <w:spacing w:after="140"/>
      </w:pPr>
      <w:r>
        <w:rPr>
          <w:rFonts w:ascii="Arial" w:hAnsi="Arial" w:cs="Arial"/>
          <w:sz w:val="29"/>
          <w:sz-cs w:val="29"/>
          <w:color w:val="12181F"/>
        </w:rPr>
        <w:t xml:space="preserve"/>
        <w:tab/>
        <w:t xml:space="preserve">2</w:t>
        <w:tab/>
        <w:t xml:space="preserve"/>
      </w:r>
      <w:r>
        <w:rPr>
          <w:rFonts w:ascii="Arial" w:hAnsi="Arial" w:cs="Arial"/>
          <w:sz w:val="29"/>
          <w:sz-cs w:val="29"/>
          <w:spacing w:val="0"/>
          <w:color w:val="12181F"/>
        </w:rPr>
        <w:t xml:space="preserve">Listen, choose a caller rating, add a clear note, and complete the review.</w:t>
      </w:r>
    </w:p>
    <w:p>
      <w:pPr>
        <w:ind w:left="720" w:first-line="-720"/>
        <w:spacing w:after="140"/>
      </w:pPr>
      <w:r>
        <w:rPr>
          <w:rFonts w:ascii="Arial" w:hAnsi="Arial" w:cs="Arial"/>
          <w:sz w:val="29"/>
          <w:sz-cs w:val="29"/>
          <w:color w:val="12181F"/>
        </w:rPr>
        <w:t xml:space="preserve"/>
        <w:tab/>
        <w:t xml:space="preserve">3</w:t>
        <w:tab/>
        <w:t xml:space="preserve"/>
      </w:r>
      <w:r>
        <w:rPr>
          <w:rFonts w:ascii="Arial" w:hAnsi="Arial" w:cs="Arial"/>
          <w:sz w:val="29"/>
          <w:sz-cs w:val="29"/>
          <w:spacing w:val="0"/>
          <w:color w:val="12181F"/>
        </w:rPr>
        <w:t xml:space="preserve">Find the critical queue and explain that critical flags need a written reason.</w:t>
      </w:r>
    </w:p>
    <w:p>
      <w:pPr>
        <w:ind w:left="720" w:first-line="-720"/>
        <w:spacing w:after="140"/>
      </w:pPr>
      <w:r>
        <w:rPr>
          <w:rFonts w:ascii="Arial" w:hAnsi="Arial" w:cs="Arial"/>
          <w:sz w:val="29"/>
          <w:sz-cs w:val="29"/>
          <w:color w:val="12181F"/>
        </w:rPr>
        <w:t xml:space="preserve"/>
        <w:tab/>
        <w:t xml:space="preserve">4</w:t>
        <w:tab/>
        <w:t xml:space="preserve"/>
      </w:r>
      <w:r>
        <w:rPr>
          <w:rFonts w:ascii="Arial" w:hAnsi="Arial" w:cs="Arial"/>
          <w:sz w:val="29"/>
          <w:sz-cs w:val="29"/>
          <w:spacing w:val="0"/>
          <w:color w:val="12181F"/>
        </w:rPr>
        <w:t xml:space="preserve">Show a forwarding check and explain both possible results. Use an approved test account; do not place an unplanned test call.</w:t>
      </w:r>
    </w:p>
    <w:p>
      <w:pPr>
        <w:ind w:left="720" w:first-line="-720"/>
        <w:spacing w:after="140"/>
      </w:pPr>
      <w:r>
        <w:rPr>
          <w:rFonts w:ascii="Arial" w:hAnsi="Arial" w:cs="Arial"/>
          <w:sz w:val="29"/>
          <w:sz-cs w:val="29"/>
          <w:color w:val="12181F"/>
        </w:rPr>
        <w:t xml:space="preserve"/>
        <w:tab/>
        <w:t xml:space="preserve">5</w:t>
        <w:tab/>
        <w:t xml:space="preserve"/>
      </w:r>
      <w:r>
        <w:rPr>
          <w:rFonts w:ascii="Arial" w:hAnsi="Arial" w:cs="Arial"/>
          <w:sz w:val="29"/>
          <w:sz-cs w:val="29"/>
          <w:spacing w:val="0"/>
          <w:color w:val="12181F"/>
        </w:rPr>
        <w:t xml:space="preserve">Explain that internal-test numbers are managed by admins and hidden for everyone.</w:t>
      </w:r>
    </w:p>
    <w:p>
      <w:pPr>
        <w:ind w:left="720" w:first-line="-720"/>
        <w:spacing w:after="140"/>
      </w:pPr>
      <w:r>
        <w:rPr>
          <w:rFonts w:ascii="Arial" w:hAnsi="Arial" w:cs="Arial"/>
          <w:sz w:val="29"/>
          <w:sz-cs w:val="29"/>
          <w:color w:val="12181F"/>
        </w:rPr>
        <w:t xml:space="preserve"/>
        <w:tab/>
        <w:t xml:space="preserve">6</w:t>
        <w:tab/>
        <w:t xml:space="preserve"/>
      </w:r>
      <w:r>
        <w:rPr>
          <w:rFonts w:ascii="Arial" w:hAnsi="Arial" w:cs="Arial"/>
          <w:sz w:val="29"/>
          <w:sz-cs w:val="29"/>
          <w:spacing w:val="0"/>
          <w:color w:val="12181F"/>
        </w:rPr>
        <w:t xml:space="preserve">Ask the trainee to complete one supervised review and explain how they would report a missing or incorrect call.</w:t>
      </w:r>
    </w:p>
    <w:p>
      <w:pPr>
        <w:spacing w:after="140"/>
      </w:pPr>
      <w:r>
        <w:rPr>
          <w:rFonts w:ascii="Arial" w:hAnsi="Arial" w:cs="Arial"/>
          <w:sz w:val="29"/>
          <w:sz-cs w:val="29"/>
          <w:spacing w:val="0"/>
          <w:color w:val="12181F"/>
        </w:rPr>
        <w:t xml:space="preserve">Before the trainee works independently, confirm they know to protect caller information, avoid guessing, and ask for help when something does not match.</w:t>
      </w:r>
    </w:p>
    <w:p>
      <w:pPr>
        <w:spacing w:after="376"/>
      </w:pPr>
      <w:r>
        <w:rPr>
          <w:rFonts w:ascii="Arial" w:hAnsi="Arial" w:cs="Arial"/>
          <w:sz w:val="45"/>
          <w:sz-cs w:val="45"/>
          <w:b/>
          <w:spacing w:val="0"/>
          <w:color w:val="155499"/>
        </w:rPr>
        <w:t xml:space="preserve">For Admins And Bug Investigators</w:t>
      </w:r>
    </w:p>
    <w:p>
      <w:pPr>
        <w:spacing w:after="140"/>
      </w:pPr>
      <w:r>
        <w:rPr>
          <w:rFonts w:ascii="Arial" w:hAnsi="Arial" w:cs="Arial"/>
          <w:sz w:val="29"/>
          <w:sz-cs w:val="29"/>
          <w:spacing w:val="0"/>
          <w:color w:val="12181F"/>
        </w:rPr>
        <w:t xml:space="preserve">For the behind-the-scenes explanation of recordings, HubSpot matching, admin tools, known limitations, and troubleshooting, see the </w:t>
      </w:r>
      <w:r>
        <w:rPr>
          <w:rFonts w:ascii="Arial" w:hAnsi="Arial" w:cs="Arial"/>
          <w:sz w:val="29"/>
          <w:sz-cs w:val="29"/>
          <w:u w:val="single"/>
          <w:spacing w:val="0"/>
          <w:color w:val="0000E9"/>
        </w:rPr>
        <w:t xml:space="preserve">AIRI QA Team Guide</w:t>
      </w:r>
      <w:r>
        <w:rPr>
          <w:rFonts w:ascii="Arial" w:hAnsi="Arial" w:cs="Arial"/>
          <w:sz w:val="29"/>
          <w:sz-cs w:val="29"/>
          <w:spacing w:val="0"/>
          <w:color w:val="12181F"/>
        </w:rPr>
        <w:t xml:space="preserve">.</w:t>
      </w:r>
    </w:p>
    <w:p>
      <w:pPr/>
      <w:r>
        <w:rPr>
          <w:rFonts w:ascii="Arial" w:hAnsi="Arial" w:cs="Arial"/>
          <w:sz w:val="29"/>
          <w:sz-cs w:val="29"/>
          <w:spacing w:val="0"/>
          <w:color w:val="6D6D6D"/>
        </w:rPr>
        <w:t xml:space="preserve"/>
      </w:r>
    </w:p>
    <w:p>
      <w:pPr>
        <w:spacing w:after="428"/>
      </w:pPr>
      <w:r>
        <w:rPr>
          <w:rFonts w:ascii="Arial" w:hAnsi="Arial" w:cs="Arial"/>
          <w:sz w:val="64"/>
          <w:sz-cs w:val="64"/>
          <w:b/>
          <w:spacing w:val="0"/>
          <w:color w:val="155499"/>
        </w:rPr>
        <w:t xml:space="preserve">Admin And Bug-Investigation Reference</w:t>
      </w:r>
    </w:p>
    <w:p>
      <w:pPr>
        <w:spacing w:after="428"/>
      </w:pPr>
      <w:r>
        <w:rPr>
          <w:rFonts w:ascii="Arial" w:hAnsi="Arial" w:cs="Arial"/>
          <w:sz w:val="64"/>
          <w:sz-cs w:val="64"/>
          <w:b/>
          <w:spacing w:val="0"/>
          <w:color w:val="155499"/>
        </w:rPr>
        <w:t xml:space="preserve">AIRI QA Team Guide</w:t>
      </w:r>
    </w:p>
    <w:p>
      <w:pPr>
        <w:spacing w:after="140"/>
      </w:pPr>
      <w:r>
        <w:rPr>
          <w:rFonts w:ascii="Arial" w:hAnsi="Arial" w:cs="Arial"/>
          <w:sz w:val="29"/>
          <w:sz-cs w:val="29"/>
          <w:b/>
          <w:spacing w:val="0"/>
          <w:color w:val="12181F"/>
        </w:rPr>
        <w:t xml:space="preserve">Audience:</w:t>
      </w:r>
      <w:r>
        <w:rPr>
          <w:rFonts w:ascii="Arial" w:hAnsi="Arial" w:cs="Arial"/>
          <w:sz w:val="29"/>
          <w:sz-cs w:val="29"/>
          <w:spacing w:val="0"/>
          <w:color w:val="12181F"/>
        </w:rPr>
        <w:t xml:space="preserve"> AIRI QA reviewers, QA admins, operations leads, trainers, and the team handling product bugs.</w:t>
      </w:r>
    </w:p>
    <w:p>
      <w:pPr>
        <w:spacing w:after="140"/>
      </w:pPr>
      <w:r>
        <w:rPr>
          <w:rFonts w:ascii="Arial" w:hAnsi="Arial" w:cs="Arial"/>
          <w:sz w:val="29"/>
          <w:sz-cs w:val="29"/>
          <w:b/>
          <w:spacing w:val="0"/>
          <w:color w:val="12181F"/>
        </w:rPr>
        <w:t xml:space="preserve">Purpose:</w:t>
      </w:r>
      <w:r>
        <w:rPr>
          <w:rFonts w:ascii="Arial" w:hAnsi="Arial" w:cs="Arial"/>
          <w:sz w:val="29"/>
          <w:sz-cs w:val="29"/>
          <w:spacing w:val="0"/>
          <w:color w:val="12181F"/>
        </w:rPr>
        <w:t xml:space="preserve"> Explain what AIRI QA does, how recordings and HubSpot data feed it, how to review calls safely, and how to train new teams. This is an operator guide, not a telephony or HubSpot configuration manual.</w:t>
      </w:r>
    </w:p>
    <w:p>
      <w:pPr>
        <w:spacing w:after="376"/>
      </w:pPr>
      <w:r>
        <w:rPr>
          <w:rFonts w:ascii="Arial" w:hAnsi="Arial" w:cs="Arial"/>
          <w:sz w:val="45"/>
          <w:sz-cs w:val="45"/>
          <w:b/>
          <w:spacing w:val="0"/>
          <w:color w:val="155499"/>
        </w:rPr>
        <w:t xml:space="preserve">What AIRI QA Does</w:t>
      </w:r>
    </w:p>
    <w:p>
      <w:pPr>
        <w:spacing w:after="140"/>
      </w:pPr>
      <w:r>
        <w:rPr>
          <w:rFonts w:ascii="Arial" w:hAnsi="Arial" w:cs="Arial"/>
          <w:sz w:val="29"/>
          <w:sz-cs w:val="29"/>
          <w:spacing w:val="0"/>
          <w:color w:val="12181F"/>
        </w:rPr>
        <w:t xml:space="preserve">AIRI QA indexes call recordings, gives reviewers a shared queue, stores review decisions and feedback, and helps admins monitor review quality and forwarding tests. It does not make the call, change the AIRI bot, or determine whether an account should be onboarded.</w:t>
      </w:r>
    </w:p>
    <w:p>
      <w:pPr>
        <w:spacing w:after="140"/>
      </w:pPr>
      <w:r>
        <w:rPr>
          <w:rFonts w:ascii="Arial" w:hAnsi="Arial" w:cs="Arial"/>
          <w:sz w:val="29"/>
          <w:sz-cs w:val="29"/>
          <w:spacing w:val="0"/>
          <w:color w:val="12181F"/>
        </w:rPr>
        <w:t xml:space="preserve">At a high level:</w:t>
      </w:r>
    </w:p>
    <w:p>
      <w:pPr>
        <w:ind w:left="800" w:right="800" w:first-line="-800"/>
        <w:spacing w:after="293"/>
      </w:pPr>
      <w:r>
        <w:rPr>
          <w:rFonts w:ascii="Arial" w:hAnsi="Arial" w:cs="Arial"/>
          <w:sz w:val="29"/>
          <w:sz-cs w:val="29"/>
          <w:spacing w:val="0"/>
          <w:color w:val="12181F"/>
        </w:rPr>
        <w:t xml:space="preserve">Recordings and HubSpot details feed AIRI QA. Reviews and forwarding results are saved for team follow-up.</w:t>
      </w:r>
    </w:p>
    <w:p>
      <w:pPr>
        <w:spacing w:after="376"/>
      </w:pPr>
      <w:r>
        <w:rPr>
          <w:rFonts w:ascii="Arial" w:hAnsi="Arial" w:cs="Arial"/>
          <w:sz w:val="45"/>
          <w:sz-cs w:val="45"/>
          <w:b/>
          <w:spacing w:val="0"/>
          <w:color w:val="155499"/>
        </w:rPr>
        <w:t xml:space="preserve">Access And Roles</w:t>
      </w:r>
    </w:p>
    <w:p>
      <w:pPr>
        <w:ind w:left="720" w:first-line="-720"/>
        <w:spacing w:after="140"/>
      </w:pPr>
      <w:r>
        <w:rPr>
          <w:rFonts w:ascii="Arial" w:hAnsi="Arial" w:cs="Arial"/>
          <w:sz w:val="29"/>
          <w:sz-cs w:val="29"/>
          <w:b/>
          <w:color w:val="12181F"/>
        </w:rPr>
        <w:t xml:space="preserve"/>
        <w:tab/>
        <w:t xml:space="preserve">•</w:t>
        <w:tab/>
        <w:t xml:space="preserve"/>
      </w:r>
      <w:r>
        <w:rPr>
          <w:rFonts w:ascii="Arial" w:hAnsi="Arial" w:cs="Arial"/>
          <w:sz w:val="29"/>
          <w:sz-cs w:val="29"/>
          <w:b/>
          <w:spacing w:val="0"/>
          <w:color w:val="12181F"/>
        </w:rPr>
        <w:t xml:space="preserve">AIRI QA reviewer (</w:t>
      </w:r>
      <w:r>
        <w:rPr>
          <w:rFonts w:ascii="Menlo" w:hAnsi="Menlo" w:cs="Menlo"/>
          <w:sz w:val="29"/>
          <w:sz-cs w:val="29"/>
          <w:b/>
          <w:spacing w:val="0"/>
          <w:color w:val="12181F"/>
        </w:rPr>
        <w:t xml:space="preserve">ai_bot_qc</w:t>
      </w:r>
      <w:r>
        <w:rPr>
          <w:rFonts w:ascii="Arial" w:hAnsi="Arial" w:cs="Arial"/>
          <w:sz w:val="29"/>
          <w:sz-cs w:val="29"/>
          <w:b/>
          <w:spacing w:val="0"/>
          <w:color w:val="12181F"/>
        </w:rPr>
        <w:t xml:space="preserve">):</w:t>
      </w:r>
      <w:r>
        <w:rPr>
          <w:rFonts w:ascii="Arial" w:hAnsi="Arial" w:cs="Arial"/>
          <w:sz w:val="29"/>
          <w:sz-cs w:val="29"/>
          <w:spacing w:val="0"/>
          <w:color w:val="12181F"/>
        </w:rPr>
        <w:t xml:space="preserve"> Review calls, save review drafts, record outcomes, and complete forwarding checks.</w:t>
      </w:r>
    </w:p>
    <w:p>
      <w:pPr>
        <w:ind w:left="720" w:first-line="-720"/>
        <w:spacing w:after="140"/>
      </w:pPr>
      <w:r>
        <w:rPr>
          <w:rFonts w:ascii="Arial" w:hAnsi="Arial" w:cs="Arial"/>
          <w:sz w:val="29"/>
          <w:sz-cs w:val="29"/>
          <w:b/>
          <w:color w:val="12181F"/>
        </w:rPr>
        <w:t xml:space="preserve"/>
        <w:tab/>
        <w:t xml:space="preserve">•</w:t>
        <w:tab/>
        <w:t xml:space="preserve"/>
      </w:r>
      <w:r>
        <w:rPr>
          <w:rFonts w:ascii="Arial" w:hAnsi="Arial" w:cs="Arial"/>
          <w:sz w:val="29"/>
          <w:sz-cs w:val="29"/>
          <w:b/>
          <w:spacing w:val="0"/>
          <w:color w:val="12181F"/>
        </w:rPr>
        <w:t xml:space="preserve">AIRI QA admin (</w:t>
      </w:r>
      <w:r>
        <w:rPr>
          <w:rFonts w:ascii="Menlo" w:hAnsi="Menlo" w:cs="Menlo"/>
          <w:sz w:val="29"/>
          <w:sz-cs w:val="29"/>
          <w:b/>
          <w:spacing w:val="0"/>
          <w:color w:val="12181F"/>
        </w:rPr>
        <w:t xml:space="preserve">ai_bot_qc_admin</w:t>
      </w:r>
      <w:r>
        <w:rPr>
          <w:rFonts w:ascii="Arial" w:hAnsi="Arial" w:cs="Arial"/>
          <w:sz w:val="29"/>
          <w:sz-cs w:val="29"/>
          <w:b/>
          <w:spacing w:val="0"/>
          <w:color w:val="12181F"/>
        </w:rPr>
        <w:t xml:space="preserve">):</w:t>
      </w:r>
      <w:r>
        <w:rPr>
          <w:rFonts w:ascii="Arial" w:hAnsi="Arial" w:cs="Arial"/>
          <w:sz w:val="29"/>
          <w:sz-cs w:val="29"/>
          <w:spacing w:val="0"/>
          <w:color w:val="12181F"/>
        </w:rPr>
        <w:t xml:space="preserve"> Reviewer access plus team guidance, admin history, bulk review tools, recording downloads, and management of the shared internal-test caller list.</w:t>
      </w:r>
    </w:p>
    <w:p>
      <w:pPr>
        <w:ind w:left="720" w:first-line="-720"/>
        <w:spacing w:after="140"/>
      </w:pPr>
      <w:r>
        <w:rPr>
          <w:rFonts w:ascii="Arial" w:hAnsi="Arial" w:cs="Arial"/>
          <w:sz w:val="29"/>
          <w:sz-cs w:val="29"/>
          <w:b/>
          <w:color w:val="12181F"/>
        </w:rPr>
        <w:t xml:space="preserve"/>
        <w:tab/>
        <w:t xml:space="preserve">•</w:t>
        <w:tab/>
        <w:t xml:space="preserve"/>
      </w:r>
      <w:r>
        <w:rPr>
          <w:rFonts w:ascii="Arial" w:hAnsi="Arial" w:cs="Arial"/>
          <w:sz w:val="29"/>
          <w:sz-cs w:val="29"/>
          <w:b/>
          <w:spacing w:val="0"/>
          <w:color w:val="12181F"/>
        </w:rPr>
        <w:t xml:space="preserve">Super admin:</w:t>
      </w:r>
      <w:r>
        <w:rPr>
          <w:rFonts w:ascii="Arial" w:hAnsi="Arial" w:cs="Arial"/>
          <w:sz w:val="29"/>
          <w:sz-cs w:val="29"/>
          <w:spacing w:val="0"/>
          <w:color w:val="12181F"/>
        </w:rPr>
        <w:t xml:space="preserve"> Has AIRI QA admin access through the global administrator role.</w:t>
      </w:r>
    </w:p>
    <w:p>
      <w:pPr>
        <w:spacing w:after="140"/>
      </w:pPr>
      <w:r>
        <w:rPr>
          <w:rFonts w:ascii="Arial" w:hAnsi="Arial" w:cs="Arial"/>
          <w:sz w:val="29"/>
          <w:sz-cs w:val="29"/>
          <w:spacing w:val="0"/>
          <w:color w:val="12181F"/>
        </w:rPr>
        <w:t xml:space="preserve">The internal-test caller list is shared by all admins. It is not a personal preference list.</w:t>
      </w:r>
    </w:p>
    <w:p>
      <w:pPr>
        <w:spacing w:after="376"/>
      </w:pPr>
      <w:r>
        <w:rPr>
          <w:rFonts w:ascii="Arial" w:hAnsi="Arial" w:cs="Arial"/>
          <w:sz w:val="45"/>
          <w:sz-cs w:val="45"/>
          <w:b/>
          <w:spacing w:val="0"/>
          <w:color w:val="155499"/>
        </w:rPr>
        <w:t xml:space="preserve">How Recordings Enter The Queue</w:t>
      </w:r>
    </w:p>
    <w:p>
      <w:pPr>
        <w:ind w:left="720" w:first-line="-720"/>
        <w:spacing w:after="140"/>
      </w:pPr>
      <w:r>
        <w:rPr>
          <w:rFonts w:ascii="Arial" w:hAnsi="Arial" w:cs="Arial"/>
          <w:sz w:val="29"/>
          <w:sz-cs w:val="29"/>
          <w:color w:val="12181F"/>
        </w:rPr>
        <w:t xml:space="preserve"/>
        <w:tab/>
        <w:t xml:space="preserve">1</w:t>
        <w:tab/>
        <w:t xml:space="preserve"/>
      </w:r>
      <w:r>
        <w:rPr>
          <w:rFonts w:ascii="Arial" w:hAnsi="Arial" w:cs="Arial"/>
          <w:sz w:val="29"/>
          <w:sz-cs w:val="29"/>
          <w:spacing w:val="0"/>
          <w:color w:val="12181F"/>
        </w:rPr>
        <w:t xml:space="preserve">AIRI QA reads JSON sidecars and audio objects from the configured iDrive e2 bucket and archive prefix.</w:t>
      </w:r>
    </w:p>
    <w:p>
      <w:pPr>
        <w:ind w:left="720" w:first-line="-720"/>
        <w:spacing w:after="140"/>
      </w:pPr>
      <w:r>
        <w:rPr>
          <w:rFonts w:ascii="Arial" w:hAnsi="Arial" w:cs="Arial"/>
          <w:sz w:val="29"/>
          <w:sz-cs w:val="29"/>
          <w:color w:val="12181F"/>
        </w:rPr>
        <w:t xml:space="preserve"/>
        <w:tab/>
        <w:t xml:space="preserve">2</w:t>
        <w:tab/>
        <w:t xml:space="preserve"/>
      </w:r>
      <w:r>
        <w:rPr>
          <w:rFonts w:ascii="Arial" w:hAnsi="Arial" w:cs="Arial"/>
          <w:sz w:val="29"/>
          <w:sz-cs w:val="29"/>
          <w:spacing w:val="0"/>
          <w:color w:val="12181F"/>
        </w:rPr>
        <w:t xml:space="preserve">Sidecars are organized under account and date folders. Their </w:t>
      </w:r>
      <w:r>
        <w:rPr>
          <w:rFonts w:ascii="Menlo" w:hAnsi="Menlo" w:cs="Menlo"/>
          <w:sz w:val="29"/>
          <w:sz-cs w:val="29"/>
          <w:spacing w:val="0"/>
          <w:color w:val="12181F"/>
        </w:rPr>
        <w:t xml:space="preserve">files[].location</w:t>
      </w:r>
      <w:r>
        <w:rPr>
          <w:rFonts w:ascii="Arial" w:hAnsi="Arial" w:cs="Arial"/>
          <w:sz w:val="29"/>
          <w:sz-cs w:val="29"/>
          <w:spacing w:val="0"/>
          <w:color w:val="12181F"/>
        </w:rPr>
        <w:t xml:space="preserve"> entries are matched to audio objects in the same folder.</w:t>
      </w:r>
    </w:p>
    <w:p>
      <w:pPr>
        <w:ind w:left="720" w:first-line="-720"/>
        <w:spacing w:after="140"/>
      </w:pPr>
      <w:r>
        <w:rPr>
          <w:rFonts w:ascii="Arial" w:hAnsi="Arial" w:cs="Arial"/>
          <w:sz w:val="29"/>
          <w:sz-cs w:val="29"/>
          <w:color w:val="12181F"/>
        </w:rPr>
        <w:t xml:space="preserve"/>
        <w:tab/>
        <w:t xml:space="preserve">3</w:t>
        <w:tab/>
        <w:t xml:space="preserve"/>
      </w:r>
      <w:r>
        <w:rPr>
          <w:rFonts w:ascii="Arial" w:hAnsi="Arial" w:cs="Arial"/>
          <w:sz w:val="29"/>
          <w:sz-cs w:val="29"/>
          <w:spacing w:val="0"/>
          <w:color w:val="12181F"/>
        </w:rPr>
        <w:t xml:space="preserve">The sidecar supplies the recording identity and available call metadata: room name/ID, egress ID, start/end timestamps, and recording file references.</w:t>
      </w:r>
    </w:p>
    <w:p>
      <w:pPr>
        <w:ind w:left="720" w:first-line="-720"/>
        <w:spacing w:after="140"/>
      </w:pPr>
      <w:r>
        <w:rPr>
          <w:rFonts w:ascii="Arial" w:hAnsi="Arial" w:cs="Arial"/>
          <w:sz w:val="29"/>
          <w:sz-cs w:val="29"/>
          <w:color w:val="12181F"/>
        </w:rPr>
        <w:t xml:space="preserve"/>
        <w:tab/>
        <w:t xml:space="preserve">4</w:t>
        <w:tab/>
        <w:t xml:space="preserve"/>
      </w:r>
      <w:r>
        <w:rPr>
          <w:rFonts w:ascii="Arial" w:hAnsi="Arial" w:cs="Arial"/>
          <w:sz w:val="29"/>
          <w:sz-cs w:val="29"/>
          <w:spacing w:val="0"/>
          <w:color w:val="12181F"/>
        </w:rPr>
        <w:t xml:space="preserve">AIRI QA stores the call record, audio references, review state, and audit events in </w:t>
      </w:r>
      <w:r>
        <w:rPr>
          <w:rFonts w:ascii="Menlo" w:hAnsi="Menlo" w:cs="Menlo"/>
          <w:sz w:val="29"/>
          <w:sz-cs w:val="29"/>
          <w:spacing w:val="0"/>
          <w:color w:val="12181F"/>
        </w:rPr>
        <w:t xml:space="preserve">ai-bot-qc.db</w:t>
      </w:r>
      <w:r>
        <w:rPr>
          <w:rFonts w:ascii="Arial" w:hAnsi="Arial" w:cs="Arial"/>
          <w:sz w:val="29"/>
          <w:sz-cs w:val="29"/>
          <w:spacing w:val="0"/>
          <w:color w:val="12181F"/>
        </w:rPr>
        <w:t xml:space="preserve">.</w:t>
      </w:r>
    </w:p>
    <w:p>
      <w:pPr>
        <w:ind w:left="720" w:first-line="-720"/>
        <w:spacing w:after="140"/>
      </w:pPr>
      <w:r>
        <w:rPr>
          <w:rFonts w:ascii="Arial" w:hAnsi="Arial" w:cs="Arial"/>
          <w:sz w:val="29"/>
          <w:sz-cs w:val="29"/>
          <w:color w:val="12181F"/>
        </w:rPr>
        <w:t xml:space="preserve"/>
        <w:tab/>
        <w:t xml:space="preserve">5</w:t>
        <w:tab/>
        <w:t xml:space="preserve"/>
      </w:r>
      <w:r>
        <w:rPr>
          <w:rFonts w:ascii="Arial" w:hAnsi="Arial" w:cs="Arial"/>
          <w:sz w:val="29"/>
          <w:sz-cs w:val="29"/>
          <w:spacing w:val="0"/>
          <w:color w:val="12181F"/>
        </w:rPr>
        <w:t xml:space="preserve">Opening AIRI QA syncs the archive before loading the queue. Use </w:t>
      </w:r>
      <w:r>
        <w:rPr>
          <w:rFonts w:ascii="Arial" w:hAnsi="Arial" w:cs="Arial"/>
          <w:sz w:val="29"/>
          <w:sz-cs w:val="29"/>
          <w:b/>
          <w:spacing w:val="0"/>
          <w:color w:val="12181F"/>
        </w:rPr>
        <w:t xml:space="preserve">Sync new recordings</w:t>
      </w:r>
      <w:r>
        <w:rPr>
          <w:rFonts w:ascii="Arial" w:hAnsi="Arial" w:cs="Arial"/>
          <w:sz w:val="29"/>
          <w:sz-cs w:val="29"/>
          <w:spacing w:val="0"/>
          <w:color w:val="12181F"/>
        </w:rPr>
        <w:t xml:space="preserve"> to request a fresh sync.</w:t>
      </w:r>
    </w:p>
    <w:p>
      <w:pPr>
        <w:spacing w:after="140"/>
      </w:pPr>
      <w:r>
        <w:rPr>
          <w:rFonts w:ascii="Arial" w:hAnsi="Arial" w:cs="Arial"/>
          <w:sz w:val="29"/>
          <w:sz-cs w:val="29"/>
          <w:spacing w:val="0"/>
          <w:color w:val="12181F"/>
        </w:rPr>
        <w:t xml:space="preserve">The internal </w:t>
      </w:r>
      <w:r>
        <w:rPr>
          <w:rFonts w:ascii="Menlo" w:hAnsi="Menlo" w:cs="Menlo"/>
          <w:sz w:val="29"/>
          <w:sz-cs w:val="29"/>
          <w:spacing w:val="0"/>
          <w:color w:val="12181F"/>
        </w:rPr>
        <w:t xml:space="preserve">call_id</w:t>
      </w:r>
      <w:r>
        <w:rPr>
          <w:rFonts w:ascii="Arial" w:hAnsi="Arial" w:cs="Arial"/>
          <w:sz w:val="29"/>
          <w:sz-cs w:val="29"/>
          <w:spacing w:val="0"/>
          <w:color w:val="12181F"/>
        </w:rPr>
        <w:t xml:space="preserve"> identifies the indexed sidecar; it is not known to be a Mitel call ID. Room and egress IDs are useful recording identifiers but are not currently established as a join to Mitel call-detail records.</w:t>
      </w:r>
    </w:p>
    <w:p>
      <w:pPr>
        <w:spacing w:after="346"/>
      </w:pPr>
      <w:r>
        <w:rPr>
          <w:rFonts w:ascii="Arial" w:hAnsi="Arial" w:cs="Arial"/>
          <w:sz w:val="34"/>
          <w:sz-cs w:val="34"/>
          <w:b/>
          <w:spacing w:val="0"/>
          <w:color w:val="28384B"/>
        </w:rPr>
        <w:t xml:space="preserve">Caller Number And Internal Test Calls</w:t>
      </w:r>
    </w:p>
    <w:p>
      <w:pPr>
        <w:spacing w:after="140"/>
      </w:pPr>
      <w:r>
        <w:rPr>
          <w:rFonts w:ascii="Arial" w:hAnsi="Arial" w:cs="Arial"/>
          <w:sz w:val="29"/>
          <w:sz-cs w:val="29"/>
          <w:spacing w:val="0"/>
          <w:color w:val="12181F"/>
        </w:rPr>
        <w:t xml:space="preserve">The sidecar does not provide a documented caller-number field. In the current recording setup, numbered LiveKit room names commonly follow </w:t>
      </w:r>
      <w:r>
        <w:rPr>
          <w:rFonts w:ascii="Menlo" w:hAnsi="Menlo" w:cs="Menlo"/>
          <w:sz w:val="29"/>
          <w:sz-cs w:val="29"/>
          <w:spacing w:val="0"/>
          <w:color w:val="12181F"/>
        </w:rPr>
        <w:t xml:space="preserve">call-_+&lt;number&gt;_&lt;token&gt;</w:t>
      </w:r>
      <w:r>
        <w:rPr>
          <w:rFonts w:ascii="Arial" w:hAnsi="Arial" w:cs="Arial"/>
          <w:sz w:val="29"/>
          <w:sz-cs w:val="29"/>
          <w:spacing w:val="0"/>
          <w:color w:val="12181F"/>
        </w:rPr>
        <w:t xml:space="preserve">. AIRI QA extracts the number-shaped part as the caller number (</w:t>
      </w:r>
      <w:r>
        <w:rPr>
          <w:rFonts w:ascii="Menlo" w:hAnsi="Menlo" w:cs="Menlo"/>
          <w:sz w:val="29"/>
          <w:sz-cs w:val="29"/>
          <w:spacing w:val="0"/>
          <w:color w:val="12181F"/>
        </w:rPr>
        <w:t xml:space="preserve">From</w:t>
      </w:r>
      <w:r>
        <w:rPr>
          <w:rFonts w:ascii="Arial" w:hAnsi="Arial" w:cs="Arial"/>
          <w:sz w:val="29"/>
          <w:sz-cs w:val="29"/>
          <w:spacing w:val="0"/>
          <w:color w:val="12181F"/>
        </w:rPr>
        <w:t xml:space="preserve">) and normalizes it for matching. Room names such as </w:t>
      </w:r>
      <w:r>
        <w:rPr>
          <w:rFonts w:ascii="Menlo" w:hAnsi="Menlo" w:cs="Menlo"/>
          <w:sz w:val="29"/>
          <w:sz-cs w:val="29"/>
          <w:spacing w:val="0"/>
          <w:color w:val="12181F"/>
        </w:rPr>
        <w:t xml:space="preserve">call-_anonymous_&lt;token&gt;</w:t>
      </w:r>
      <w:r>
        <w:rPr>
          <w:rFonts w:ascii="Arial" w:hAnsi="Arial" w:cs="Arial"/>
          <w:sz w:val="29"/>
          <w:sz-cs w:val="29"/>
          <w:spacing w:val="0"/>
          <w:color w:val="12181F"/>
        </w:rPr>
        <w:t xml:space="preserve"> do not provide a number and remain unmatched.</w:t>
      </w:r>
    </w:p>
    <w:p>
      <w:pPr>
        <w:spacing w:after="140"/>
      </w:pPr>
      <w:r>
        <w:rPr>
          <w:rFonts w:ascii="Arial" w:hAnsi="Arial" w:cs="Arial"/>
          <w:sz w:val="29"/>
          <w:sz-cs w:val="29"/>
          <w:spacing w:val="0"/>
          <w:color w:val="12181F"/>
        </w:rPr>
        <w:t xml:space="preserve">The current archive does </w:t>
      </w:r>
      <w:r>
        <w:rPr>
          <w:rFonts w:ascii="Arial" w:hAnsi="Arial" w:cs="Arial"/>
          <w:sz w:val="29"/>
          <w:sz-cs w:val="29"/>
          <w:b/>
          <w:spacing w:val="0"/>
          <w:color w:val="12181F"/>
        </w:rPr>
        <w:t xml:space="preserve">not</w:t>
      </w:r>
      <w:r>
        <w:rPr>
          <w:rFonts w:ascii="Arial" w:hAnsi="Arial" w:cs="Arial"/>
          <w:sz w:val="29"/>
          <w:sz-cs w:val="29"/>
          <w:spacing w:val="0"/>
          <w:color w:val="12181F"/>
        </w:rPr>
        <w:t xml:space="preserve"> provide a reliable called/destination number (</w:t>
      </w:r>
      <w:r>
        <w:rPr>
          <w:rFonts w:ascii="Menlo" w:hAnsi="Menlo" w:cs="Menlo"/>
          <w:sz w:val="29"/>
          <w:sz-cs w:val="29"/>
          <w:spacing w:val="0"/>
          <w:color w:val="12181F"/>
        </w:rPr>
        <w:t xml:space="preserve">To</w:t>
      </w:r>
      <w:r>
        <w:rPr>
          <w:rFonts w:ascii="Arial" w:hAnsi="Arial" w:cs="Arial"/>
          <w:sz w:val="29"/>
          <w:sz-cs w:val="29"/>
          <w:spacing w:val="0"/>
          <w:color w:val="12181F"/>
        </w:rPr>
        <w:t xml:space="preserve">). Do not infer </w:t>
      </w:r>
      <w:r>
        <w:rPr>
          <w:rFonts w:ascii="Menlo" w:hAnsi="Menlo" w:cs="Menlo"/>
          <w:sz w:val="29"/>
          <w:sz-cs w:val="29"/>
          <w:spacing w:val="0"/>
          <w:color w:val="12181F"/>
        </w:rPr>
        <w:t xml:space="preserve">To</w:t>
      </w:r>
      <w:r>
        <w:rPr>
          <w:rFonts w:ascii="Arial" w:hAnsi="Arial" w:cs="Arial"/>
          <w:sz w:val="29"/>
          <w:sz-cs w:val="29"/>
          <w:spacing w:val="0"/>
          <w:color w:val="12181F"/>
        </w:rPr>
        <w:t xml:space="preserve"> from the customer name, HubSpot phone fields, or the caller number.</w:t>
      </w:r>
    </w:p>
    <w:p>
      <w:pPr>
        <w:spacing w:after="140"/>
      </w:pPr>
      <w:r>
        <w:rPr>
          <w:rFonts w:ascii="Arial" w:hAnsi="Arial" w:cs="Arial"/>
          <w:sz w:val="29"/>
          <w:sz-cs w:val="29"/>
          <w:spacing w:val="0"/>
          <w:color w:val="12181F"/>
        </w:rPr>
        <w:t xml:space="preserve">Admins manage confirmed internal test caller numbers in </w:t>
      </w:r>
      <w:r>
        <w:rPr>
          <w:rFonts w:ascii="Arial" w:hAnsi="Arial" w:cs="Arial"/>
          <w:sz w:val="29"/>
          <w:sz-cs w:val="29"/>
          <w:b/>
          <w:spacing w:val="0"/>
          <w:color w:val="12181F"/>
        </w:rPr>
        <w:t xml:space="preserve">Internal test callers</w:t>
      </w:r>
      <w:r>
        <w:rPr>
          <w:rFonts w:ascii="Arial" w:hAnsi="Arial" w:cs="Arial"/>
          <w:sz w:val="29"/>
          <w:sz-cs w:val="29"/>
          <w:spacing w:val="0"/>
          <w:color w:val="12181F"/>
        </w:rPr>
        <w:t xml:space="preserve">. Adding a number hides matching calls across AIRI QA views; removing it makes matching calls visible again. Only add a number when the team has confirmed it is an internal test caller. The list does not delete recordings or review data.</w:t>
      </w:r>
    </w:p>
    <w:p>
      <w:pPr>
        <w:spacing w:after="376"/>
      </w:pPr>
      <w:r>
        <w:rPr>
          <w:rFonts w:ascii="Arial" w:hAnsi="Arial" w:cs="Arial"/>
          <w:sz w:val="45"/>
          <w:sz-cs w:val="45"/>
          <w:b/>
          <w:spacing w:val="0"/>
          <w:color w:val="155499"/>
        </w:rPr>
        <w:t xml:space="preserve">HubSpot And Account Eligibility</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AIRI QA searches the HubSpot pipeline named </w:t>
      </w:r>
      <w:r>
        <w:rPr>
          <w:rFonts w:ascii="Arial" w:hAnsi="Arial" w:cs="Arial"/>
          <w:sz w:val="29"/>
          <w:sz-cs w:val="29"/>
          <w:b/>
          <w:spacing w:val="0"/>
          <w:color w:val="12181F"/>
        </w:rPr>
        <w:t xml:space="preserve">AIRI Onboarding</w:t>
      </w:r>
      <w:r>
        <w:rPr>
          <w:rFonts w:ascii="Arial" w:hAnsi="Arial" w:cs="Arial"/>
          <w:sz w:val="29"/>
          <w:sz-cs w:val="29"/>
          <w:spacing w:val="0"/>
          <w:color w:val="12181F"/>
        </w:rPr>
        <w:t xml:space="preserve"> and matches recording-folder account names conservatively against deal name, company name, and account name.</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Matching tries normalized exact names first, then a unique token-subset match. Ambiguous names are not guessed.</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Deals in </w:t>
      </w:r>
      <w:r>
        <w:rPr>
          <w:rFonts w:ascii="Arial" w:hAnsi="Arial" w:cs="Arial"/>
          <w:sz w:val="29"/>
          <w:sz-cs w:val="29"/>
          <w:b/>
          <w:spacing w:val="0"/>
          <w:color w:val="12181F"/>
        </w:rPr>
        <w:t xml:space="preserve">Deadbeat Tried Service</w:t>
      </w:r>
      <w:r>
        <w:rPr>
          <w:rFonts w:ascii="Arial" w:hAnsi="Arial" w:cs="Arial"/>
          <w:sz w:val="29"/>
          <w:sz-cs w:val="29"/>
          <w:spacing w:val="0"/>
          <w:color w:val="12181F"/>
        </w:rPr>
        <w:t xml:space="preserve"> and </w:t>
      </w:r>
      <w:r>
        <w:rPr>
          <w:rFonts w:ascii="Arial" w:hAnsi="Arial" w:cs="Arial"/>
          <w:sz w:val="29"/>
          <w:sz-cs w:val="29"/>
          <w:b/>
          <w:spacing w:val="0"/>
          <w:color w:val="12181F"/>
        </w:rPr>
        <w:t xml:space="preserve">WOOD</w:t>
      </w:r>
      <w:r>
        <w:rPr>
          <w:rFonts w:ascii="Arial" w:hAnsi="Arial" w:cs="Arial"/>
          <w:sz w:val="29"/>
          <w:sz-cs w:val="29"/>
          <w:spacing w:val="0"/>
          <w:color w:val="12181F"/>
        </w:rPr>
        <w:t xml:space="preserve"> stages are treated as inactive when they can be matched. Their stage is not displayed in the reviewer UI.</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A missing or ambiguous match does not prove an account is inactive. Such calls can remain in the general review queue, but they cannot enter or complete the forwarding-test workflow, which requires a matched, active AIRI deal.</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The HubSpot record supplies the forwarding destination, main business phone, provider, and direct deal link used in forwarding checks. These are separate deal properties; an empty field is shown as not provided.</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HubSpot lookups are cached briefly. If the lookup fails, the review queue or forwarding view may report a verification error instead of silently treating unknown accounts as eligible.</w:t>
      </w:r>
    </w:p>
    <w:p>
      <w:pPr>
        <w:spacing w:after="140"/>
      </w:pPr>
      <w:r>
        <w:rPr>
          <w:rFonts w:ascii="Arial" w:hAnsi="Arial" w:cs="Arial"/>
          <w:sz w:val="29"/>
          <w:sz-cs w:val="29"/>
          <w:spacing w:val="0"/>
          <w:color w:val="12181F"/>
        </w:rPr>
        <w:t xml:space="preserve">If a valid account is missing from a HubSpot-linked workflow, ask an admin to verify the deal name/account fields and company association. Do not change the recording folder name just to force a match without checking the source record.</w:t>
      </w:r>
    </w:p>
    <w:p>
      <w:pPr>
        <w:spacing w:after="376"/>
      </w:pPr>
      <w:r>
        <w:rPr>
          <w:rFonts w:ascii="Arial" w:hAnsi="Arial" w:cs="Arial"/>
          <w:sz w:val="45"/>
          <w:sz-cs w:val="45"/>
          <w:b/>
          <w:spacing w:val="0"/>
          <w:color w:val="155499"/>
        </w:rPr>
        <w:t xml:space="preserve">Reviewing A Call</w:t>
      </w:r>
    </w:p>
    <w:p>
      <w:pPr>
        <w:ind w:left="720" w:first-line="-720"/>
        <w:spacing w:after="140"/>
      </w:pPr>
      <w:r>
        <w:rPr>
          <w:rFonts w:ascii="Arial" w:hAnsi="Arial" w:cs="Arial"/>
          <w:sz w:val="29"/>
          <w:sz-cs w:val="29"/>
          <w:color w:val="12181F"/>
        </w:rPr>
        <w:t xml:space="preserve"/>
        <w:tab/>
        <w:t xml:space="preserve">1</w:t>
        <w:tab/>
        <w:t xml:space="preserve"/>
      </w:r>
      <w:r>
        <w:rPr>
          <w:rFonts w:ascii="Arial" w:hAnsi="Arial" w:cs="Arial"/>
          <w:sz w:val="29"/>
          <w:sz-cs w:val="29"/>
          <w:spacing w:val="0"/>
          <w:color w:val="12181F"/>
        </w:rPr>
        <w:t xml:space="preserve">Open </w:t>
      </w:r>
      <w:r>
        <w:rPr>
          <w:rFonts w:ascii="Arial" w:hAnsi="Arial" w:cs="Arial"/>
          <w:sz w:val="29"/>
          <w:sz-cs w:val="29"/>
          <w:b/>
          <w:spacing w:val="0"/>
          <w:color w:val="12181F"/>
        </w:rPr>
        <w:t xml:space="preserve">Review queue</w:t>
      </w:r>
      <w:r>
        <w:rPr>
          <w:rFonts w:ascii="Arial" w:hAnsi="Arial" w:cs="Arial"/>
          <w:sz w:val="29"/>
          <w:sz-cs w:val="29"/>
          <w:spacing w:val="0"/>
          <w:color w:val="12181F"/>
        </w:rPr>
        <w:t xml:space="preserve"> and choose a call. Check the account and call time before listening.</w:t>
      </w:r>
    </w:p>
    <w:p>
      <w:pPr>
        <w:ind w:left="720" w:first-line="-720"/>
        <w:spacing w:after="140"/>
      </w:pPr>
      <w:r>
        <w:rPr>
          <w:rFonts w:ascii="Arial" w:hAnsi="Arial" w:cs="Arial"/>
          <w:sz w:val="29"/>
          <w:sz-cs w:val="29"/>
          <w:color w:val="12181F"/>
        </w:rPr>
        <w:t xml:space="preserve"/>
        <w:tab/>
        <w:t xml:space="preserve">2</w:t>
        <w:tab/>
        <w:t xml:space="preserve"/>
      </w:r>
      <w:r>
        <w:rPr>
          <w:rFonts w:ascii="Arial" w:hAnsi="Arial" w:cs="Arial"/>
          <w:sz w:val="29"/>
          <w:sz-cs w:val="29"/>
          <w:spacing w:val="0"/>
          <w:color w:val="12181F"/>
        </w:rPr>
        <w:t xml:space="preserve">Listen to the recording and assess what the bot said and how the interaction went. Use the current review form’s caller-happiness rating, structured caller flags, and notes where useful.</w:t>
      </w:r>
    </w:p>
    <w:p>
      <w:pPr>
        <w:ind w:left="720" w:first-line="-720"/>
        <w:spacing w:after="140"/>
      </w:pPr>
      <w:r>
        <w:rPr>
          <w:rFonts w:ascii="Arial" w:hAnsi="Arial" w:cs="Arial"/>
          <w:sz w:val="29"/>
          <w:sz-cs w:val="29"/>
          <w:color w:val="12181F"/>
        </w:rPr>
        <w:t xml:space="preserve"/>
        <w:tab/>
        <w:t xml:space="preserve">3</w:t>
        <w:tab/>
        <w:t xml:space="preserve"/>
      </w:r>
      <w:r>
        <w:rPr>
          <w:rFonts w:ascii="Arial" w:hAnsi="Arial" w:cs="Arial"/>
          <w:sz w:val="29"/>
          <w:sz-cs w:val="29"/>
          <w:spacing w:val="0"/>
          <w:color w:val="12181F"/>
        </w:rPr>
        <w:t xml:space="preserve">Save the review with a rating, a structured signal, reviewer notes, or a critical issue detail. Critical issues require a written explanation and become follow-up work.</w:t>
      </w:r>
    </w:p>
    <w:p>
      <w:pPr>
        <w:ind w:left="720" w:first-line="-720"/>
        <w:spacing w:after="140"/>
      </w:pPr>
      <w:r>
        <w:rPr>
          <w:rFonts w:ascii="Arial" w:hAnsi="Arial" w:cs="Arial"/>
          <w:sz w:val="29"/>
          <w:sz-cs w:val="29"/>
          <w:color w:val="12181F"/>
        </w:rPr>
        <w:t xml:space="preserve"/>
        <w:tab/>
        <w:t xml:space="preserve">4</w:t>
        <w:tab/>
        <w:t xml:space="preserve"/>
      </w:r>
      <w:r>
        <w:rPr>
          <w:rFonts w:ascii="Arial" w:hAnsi="Arial" w:cs="Arial"/>
          <w:sz w:val="29"/>
          <w:sz-cs w:val="29"/>
          <w:spacing w:val="0"/>
          <w:color w:val="12181F"/>
        </w:rPr>
        <w:t xml:space="preserve">If a call is already claimed by someone else, coordinate with that reviewer rather than duplicating the review. Claims expire after a short lease; drafts and changes are recorded in review history.</w:t>
      </w:r>
    </w:p>
    <w:p>
      <w:pPr>
        <w:ind w:left="720" w:first-line="-720"/>
        <w:spacing w:after="140"/>
      </w:pPr>
      <w:r>
        <w:rPr>
          <w:rFonts w:ascii="Arial" w:hAnsi="Arial" w:cs="Arial"/>
          <w:sz w:val="29"/>
          <w:sz-cs w:val="29"/>
          <w:color w:val="12181F"/>
        </w:rPr>
        <w:t xml:space="preserve"/>
        <w:tab/>
        <w:t xml:space="preserve">5</w:t>
        <w:tab/>
        <w:t xml:space="preserve"/>
      </w:r>
      <w:r>
        <w:rPr>
          <w:rFonts w:ascii="Arial" w:hAnsi="Arial" w:cs="Arial"/>
          <w:sz w:val="29"/>
          <w:sz-cs w:val="29"/>
          <w:spacing w:val="0"/>
          <w:color w:val="12181F"/>
        </w:rPr>
        <w:t xml:space="preserve">Admins may reopen a review when correction is needed. Reopening changes the review state; it does not erase the event history.</w:t>
      </w:r>
    </w:p>
    <w:p>
      <w:pPr>
        <w:spacing w:after="140"/>
      </w:pPr>
      <w:r>
        <w:rPr>
          <w:rFonts w:ascii="Arial" w:hAnsi="Arial" w:cs="Arial"/>
          <w:sz w:val="29"/>
          <w:sz-cs w:val="29"/>
          <w:spacing w:val="0"/>
          <w:color w:val="12181F"/>
        </w:rPr>
        <w:t xml:space="preserve">Use flags for observable call behavior, not guesses about caller intent. Keep notes factual, concise, and useful to the person who will follow up.</w:t>
      </w:r>
    </w:p>
    <w:p>
      <w:pPr>
        <w:spacing w:after="376"/>
      </w:pPr>
      <w:r>
        <w:rPr>
          <w:rFonts w:ascii="Arial" w:hAnsi="Arial" w:cs="Arial"/>
          <w:sz w:val="45"/>
          <w:sz-cs w:val="45"/>
          <w:b/>
          <w:spacing w:val="0"/>
          <w:color w:val="155499"/>
        </w:rPr>
        <w:t xml:space="preserve">Forwarding Checks</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An active, matched AIRI account becomes due after </w:t>
      </w:r>
      <w:r>
        <w:rPr>
          <w:rFonts w:ascii="Arial" w:hAnsi="Arial" w:cs="Arial"/>
          <w:sz w:val="29"/>
          <w:sz-cs w:val="29"/>
          <w:b/>
          <w:spacing w:val="0"/>
          <w:color w:val="12181F"/>
        </w:rPr>
        <w:t xml:space="preserve">36 business hours</w:t>
      </w:r>
      <w:r>
        <w:rPr>
          <w:rFonts w:ascii="Arial" w:hAnsi="Arial" w:cs="Arial"/>
          <w:sz w:val="29"/>
          <w:sz-cs w:val="29"/>
          <w:spacing w:val="0"/>
          <w:color w:val="12181F"/>
        </w:rPr>
        <w:t xml:space="preserve"> without a new call. The business calendar is weekdays, 09:00–17:00 Eastern Time; weekends are excluded.</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Open </w:t>
      </w:r>
      <w:r>
        <w:rPr>
          <w:rFonts w:ascii="Arial" w:hAnsi="Arial" w:cs="Arial"/>
          <w:sz w:val="29"/>
          <w:sz-cs w:val="29"/>
          <w:b/>
          <w:spacing w:val="0"/>
          <w:color w:val="12181F"/>
        </w:rPr>
        <w:t xml:space="preserve">Forwarding checks</w:t>
      </w:r>
      <w:r>
        <w:rPr>
          <w:rFonts w:ascii="Arial" w:hAnsi="Arial" w:cs="Arial"/>
          <w:sz w:val="29"/>
          <w:sz-cs w:val="29"/>
          <w:spacing w:val="0"/>
          <w:color w:val="12181F"/>
        </w:rPr>
        <w:t xml:space="preserve"> or the admin section in </w:t>
      </w:r>
      <w:r>
        <w:rPr>
          <w:rFonts w:ascii="Arial" w:hAnsi="Arial" w:cs="Arial"/>
          <w:sz w:val="29"/>
          <w:sz-cs w:val="29"/>
          <w:b/>
          <w:spacing w:val="0"/>
          <w:color w:val="12181F"/>
        </w:rPr>
        <w:t xml:space="preserve">Team overview</w:t>
      </w:r>
      <w:r>
        <w:rPr>
          <w:rFonts w:ascii="Arial" w:hAnsi="Arial" w:cs="Arial"/>
          <w:sz w:val="29"/>
          <w:sz-cs w:val="29"/>
          <w:spacing w:val="0"/>
          <w:color w:val="12181F"/>
        </w:rPr>
        <w:t xml:space="preserve">. Use the linked HubSpot deal and its phone/provider fields to identify the expected routing.</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Place a test call, choose </w:t>
      </w:r>
      <w:r>
        <w:rPr>
          <w:rFonts w:ascii="Arial" w:hAnsi="Arial" w:cs="Arial"/>
          <w:sz w:val="29"/>
          <w:sz-cs w:val="29"/>
          <w:b/>
          <w:spacing w:val="0"/>
          <w:color w:val="12181F"/>
        </w:rPr>
        <w:t xml:space="preserve">Reached AIRI</w:t>
      </w:r>
      <w:r>
        <w:rPr>
          <w:rFonts w:ascii="Arial" w:hAnsi="Arial" w:cs="Arial"/>
          <w:sz w:val="29"/>
          <w:sz-cs w:val="29"/>
          <w:spacing w:val="0"/>
          <w:color w:val="12181F"/>
        </w:rPr>
        <w:t xml:space="preserve"> or </w:t>
      </w:r>
      <w:r>
        <w:rPr>
          <w:rFonts w:ascii="Arial" w:hAnsi="Arial" w:cs="Arial"/>
          <w:sz w:val="29"/>
          <w:sz-cs w:val="29"/>
          <w:b/>
          <w:spacing w:val="0"/>
          <w:color w:val="12181F"/>
        </w:rPr>
        <w:t xml:space="preserve">Did not reach AIRI</w:t>
      </w:r>
      <w:r>
        <w:rPr>
          <w:rFonts w:ascii="Arial" w:hAnsi="Arial" w:cs="Arial"/>
          <w:sz w:val="29"/>
          <w:sz-cs w:val="29"/>
          <w:spacing w:val="0"/>
          <w:color w:val="12181F"/>
        </w:rPr>
        <w:t xml:space="preserve">, and save. Add a short note when it helps explain what was tested or what failed.</w:t>
      </w:r>
    </w:p>
    <w:p>
      <w:pPr>
        <w:ind w:left="720" w:first-line="-720"/>
        <w:spacing w:after="140"/>
      </w:pPr>
      <w:r>
        <w:rPr>
          <w:rFonts w:ascii="Arial" w:hAnsi="Arial" w:cs="Arial"/>
          <w:sz w:val="29"/>
          <w:sz-cs w:val="29"/>
          <w:b/>
          <w:color w:val="12181F"/>
        </w:rPr>
        <w:t xml:space="preserve"/>
        <w:tab/>
        <w:t xml:space="preserve">•</w:t>
        <w:tab/>
        <w:t xml:space="preserve"/>
      </w:r>
      <w:r>
        <w:rPr>
          <w:rFonts w:ascii="Arial" w:hAnsi="Arial" w:cs="Arial"/>
          <w:sz w:val="29"/>
          <w:sz-cs w:val="29"/>
          <w:b/>
          <w:spacing w:val="0"/>
          <w:color w:val="12181F"/>
        </w:rPr>
        <w:t xml:space="preserve">Did not reach AIRI</w:t>
      </w:r>
      <w:r>
        <w:rPr>
          <w:rFonts w:ascii="Arial" w:hAnsi="Arial" w:cs="Arial"/>
          <w:sz w:val="29"/>
          <w:sz-cs w:val="29"/>
          <w:spacing w:val="0"/>
          <w:color w:val="12181F"/>
        </w:rPr>
        <w:t xml:space="preserve"> flags the associated call as critical and needs follow-up. If that call was already reviewed, it is returned to the unreviewed queue. An active reviewer claim is preserved.</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Critical status belongs to that one call record, not the company forever. Clearing the critical flag on that call clears it; it does not alter other calls for the company.</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Recent completions show the checker, result, time, and note. Admins can reopen an incorrectly recorded check; reopening is audited.</w:t>
      </w:r>
    </w:p>
    <w:p>
      <w:pPr>
        <w:spacing w:after="376"/>
      </w:pPr>
      <w:r>
        <w:rPr>
          <w:rFonts w:ascii="Arial" w:hAnsi="Arial" w:cs="Arial"/>
          <w:sz w:val="45"/>
          <w:sz-cs w:val="45"/>
          <w:b/>
          <w:spacing w:val="0"/>
          <w:color w:val="155499"/>
        </w:rPr>
        <w:t xml:space="preserve">Team Overview And Admin Tools</w:t>
      </w:r>
    </w:p>
    <w:p>
      <w:pPr>
        <w:ind w:left="720" w:first-line="-720"/>
        <w:spacing w:after="140"/>
      </w:pPr>
      <w:r>
        <w:rPr>
          <w:rFonts w:ascii="Arial" w:hAnsi="Arial" w:cs="Arial"/>
          <w:sz w:val="29"/>
          <w:sz-cs w:val="29"/>
          <w:b/>
          <w:color w:val="12181F"/>
        </w:rPr>
        <w:t xml:space="preserve"/>
        <w:tab/>
        <w:t xml:space="preserve">•</w:t>
        <w:tab/>
        <w:t xml:space="preserve"/>
      </w:r>
      <w:r>
        <w:rPr>
          <w:rFonts w:ascii="Arial" w:hAnsi="Arial" w:cs="Arial"/>
          <w:sz w:val="29"/>
          <w:sz-cs w:val="29"/>
          <w:b/>
          <w:spacing w:val="0"/>
          <w:color w:val="12181F"/>
        </w:rPr>
        <w:t xml:space="preserve">Team overview</w:t>
      </w:r>
      <w:r>
        <w:rPr>
          <w:rFonts w:ascii="Arial" w:hAnsi="Arial" w:cs="Arial"/>
          <w:sz w:val="29"/>
          <w:sz-cs w:val="29"/>
          <w:spacing w:val="0"/>
          <w:color w:val="12181F"/>
        </w:rPr>
        <w:t xml:space="preserve"> reports review counts, reviewer activity, caller signals, caller happiness, account-level bot-health signals, forwarding tasks, and recent forwarding results.</w:t>
      </w:r>
    </w:p>
    <w:p>
      <w:pPr>
        <w:ind w:left="720" w:first-line="-720"/>
        <w:spacing w:after="140"/>
      </w:pPr>
      <w:r>
        <w:rPr>
          <w:rFonts w:ascii="Arial" w:hAnsi="Arial" w:cs="Arial"/>
          <w:sz w:val="29"/>
          <w:sz-cs w:val="29"/>
          <w:b/>
          <w:color w:val="12181F"/>
        </w:rPr>
        <w:t xml:space="preserve"/>
        <w:tab/>
        <w:t xml:space="preserve">•</w:t>
        <w:tab/>
        <w:t xml:space="preserve"/>
      </w:r>
      <w:r>
        <w:rPr>
          <w:rFonts w:ascii="Arial" w:hAnsi="Arial" w:cs="Arial"/>
          <w:sz w:val="29"/>
          <w:sz-cs w:val="29"/>
          <w:b/>
          <w:spacing w:val="0"/>
          <w:color w:val="12181F"/>
        </w:rPr>
        <w:t xml:space="preserve">Internal test callers</w:t>
      </w:r>
      <w:r>
        <w:rPr>
          <w:rFonts w:ascii="Arial" w:hAnsi="Arial" w:cs="Arial"/>
          <w:sz w:val="29"/>
          <w:sz-cs w:val="29"/>
          <w:spacing w:val="0"/>
          <w:color w:val="12181F"/>
        </w:rPr>
        <w:t xml:space="preserve"> is a separate admin-only screen for adding/removing globally excluded caller numbers.</w:t>
      </w:r>
    </w:p>
    <w:p>
      <w:pPr>
        <w:ind w:left="720" w:first-line="-720"/>
        <w:spacing w:after="140"/>
      </w:pPr>
      <w:r>
        <w:rPr>
          <w:rFonts w:ascii="Arial" w:hAnsi="Arial" w:cs="Arial"/>
          <w:sz w:val="29"/>
          <w:sz-cs w:val="29"/>
          <w:b/>
          <w:color w:val="12181F"/>
        </w:rPr>
        <w:t xml:space="preserve"/>
        <w:tab/>
        <w:t xml:space="preserve">•</w:t>
        <w:tab/>
        <w:t xml:space="preserve"/>
      </w:r>
      <w:r>
        <w:rPr>
          <w:rFonts w:ascii="Arial" w:hAnsi="Arial" w:cs="Arial"/>
          <w:sz w:val="29"/>
          <w:sz-cs w:val="29"/>
          <w:b/>
          <w:spacing w:val="0"/>
          <w:color w:val="12181F"/>
        </w:rPr>
        <w:t xml:space="preserve">Admin history</w:t>
      </w:r>
      <w:r>
        <w:rPr>
          <w:rFonts w:ascii="Arial" w:hAnsi="Arial" w:cs="Arial"/>
          <w:sz w:val="29"/>
          <w:sz-cs w:val="29"/>
          <w:spacing w:val="0"/>
          <w:color w:val="12181F"/>
        </w:rPr>
        <w:t xml:space="preserve"> is the audit trail for review actions and other tracked changes. Use it when investigating who changed a call or forwarding result.</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Review metrics are for coaching and quality monitoring. Compare issue counts with reviewed sample size; do not use raw counts alone to rank call difficulty or penalize reviewers.</w:t>
      </w:r>
    </w:p>
    <w:p>
      <w:pPr>
        <w:spacing w:after="376"/>
      </w:pPr>
      <w:r>
        <w:rPr>
          <w:rFonts w:ascii="Arial" w:hAnsi="Arial" w:cs="Arial"/>
          <w:sz w:val="45"/>
          <w:sz-cs w:val="45"/>
          <w:b/>
          <w:spacing w:val="0"/>
          <w:color w:val="155499"/>
        </w:rPr>
        <w:t xml:space="preserve">Bug Reporting And Triage</w:t>
      </w:r>
    </w:p>
    <w:p>
      <w:pPr>
        <w:spacing w:after="140"/>
      </w:pPr>
      <w:r>
        <w:rPr>
          <w:rFonts w:ascii="Arial" w:hAnsi="Arial" w:cs="Arial"/>
          <w:sz w:val="29"/>
          <w:sz-cs w:val="29"/>
          <w:spacing w:val="0"/>
          <w:color w:val="12181F"/>
        </w:rPr>
        <w:t xml:space="preserve">When reporting a problem, include:</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What you expected and what happened instead.</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The AIRI QA view and action involved.</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Account label, approximate call time with timezone, and whether the HubSpot deal link opens the expected deal.</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Whether the recording is missing, audio fails, a number is not detected, a result is not saved, or the wrong call is flagged.</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Safe reproduction steps and any visible error text.</w:t>
      </w:r>
    </w:p>
    <w:p>
      <w:pPr>
        <w:spacing w:after="140"/>
      </w:pPr>
      <w:r>
        <w:rPr>
          <w:rFonts w:ascii="Arial" w:hAnsi="Arial" w:cs="Arial"/>
          <w:sz w:val="29"/>
          <w:sz-cs w:val="29"/>
          <w:spacing w:val="0"/>
          <w:color w:val="12181F"/>
        </w:rPr>
        <w:t xml:space="preserve">Do not put caller phone numbers, credentials, tokens, full call transcripts, or downloaded recordings into general bug tickets. Use the approved restricted channel for sensitive evidence. Do not alter review state to work around an error; capture the call time/account and ask an admin to investigate.</w:t>
      </w:r>
    </w:p>
    <w:p>
      <w:pPr>
        <w:spacing w:after="346"/>
      </w:pPr>
      <w:r>
        <w:rPr>
          <w:rFonts w:ascii="Arial" w:hAnsi="Arial" w:cs="Arial"/>
          <w:sz w:val="34"/>
          <w:sz-cs w:val="34"/>
          <w:b/>
          <w:spacing w:val="0"/>
          <w:color w:val="28384B"/>
        </w:rPr>
        <w:t xml:space="preserve">Quick Triage</w:t>
      </w:r>
    </w:p>
    <w:p>
      <w:pPr/>
      <w:r>
        <w:rPr>
          <w:rFonts w:ascii="Arial" w:hAnsi="Arial" w:cs="Arial"/>
          <w:sz w:val="26"/>
          <w:sz-cs w:val="26"/>
          <w:b/>
          <w:spacing w:val="0"/>
          <w:color w:val="12181F"/>
        </w:rPr>
        <w:t xml:space="preserve">Symptom</w:t>
      </w:r>
    </w:p>
    <w:p>
      <w:pPr/>
      <w:r>
        <w:rPr>
          <w:rFonts w:ascii="Arial" w:hAnsi="Arial" w:cs="Arial"/>
          <w:sz w:val="26"/>
          <w:sz-cs w:val="26"/>
          <w:b/>
          <w:spacing w:val="0"/>
          <w:color w:val="12181F"/>
        </w:rPr>
        <w:t xml:space="preserve">First checks</w:t>
      </w:r>
    </w:p>
    <w:p>
      <w:pPr/>
      <w:r>
        <w:rPr>
          <w:rFonts w:ascii="Arial" w:hAnsi="Arial" w:cs="Arial"/>
          <w:sz w:val="26"/>
          <w:sz-cs w:val="26"/>
          <w:b/>
          <w:spacing w:val="0"/>
          <w:color w:val="12181F"/>
        </w:rPr>
        <w:t xml:space="preserve">Escalate when</w:t>
      </w:r>
    </w:p>
    <w:p>
      <w:pPr/>
      <w:r>
        <w:rPr>
          <w:rFonts w:ascii="Arial" w:hAnsi="Arial" w:cs="Arial"/>
          <w:sz w:val="26"/>
          <w:sz-cs w:val="26"/>
          <w:spacing w:val="0"/>
          <w:color w:val="12181F"/>
        </w:rPr>
        <w:t xml:space="preserve">Call is missing</w:t>
      </w:r>
    </w:p>
    <w:p>
      <w:pPr/>
      <w:r>
        <w:rPr>
          <w:rFonts w:ascii="Arial" w:hAnsi="Arial" w:cs="Arial"/>
          <w:sz w:val="26"/>
          <w:sz-cs w:val="26"/>
          <w:spacing w:val="0"/>
          <w:color w:val="12181F"/>
        </w:rPr>
        <w:t xml:space="preserve">Sync status, selected date/account, and whether its sidecar/audio exists in the expected archive folder</w:t>
      </w:r>
    </w:p>
    <w:p>
      <w:pPr/>
      <w:r>
        <w:rPr>
          <w:rFonts w:ascii="Arial" w:hAnsi="Arial" w:cs="Arial"/>
          <w:sz w:val="26"/>
          <w:sz-cs w:val="26"/>
          <w:spacing w:val="0"/>
          <w:color w:val="12181F"/>
        </w:rPr>
        <w:t xml:space="preserve">Sidecar exists but indexing or audio matching fails</w:t>
      </w:r>
    </w:p>
    <w:p>
      <w:pPr/>
      <w:r>
        <w:rPr>
          <w:rFonts w:ascii="Arial" w:hAnsi="Arial" w:cs="Arial"/>
          <w:sz w:val="26"/>
          <w:sz-cs w:val="26"/>
          <w:spacing w:val="0"/>
          <w:color w:val="12181F"/>
        </w:rPr>
        <w:t xml:space="preserve">Account is missing from a HubSpot-linked view</w:t>
      </w:r>
    </w:p>
    <w:p>
      <w:pPr/>
      <w:r>
        <w:rPr>
          <w:rFonts w:ascii="Arial" w:hAnsi="Arial" w:cs="Arial"/>
          <w:sz w:val="26"/>
          <w:sz-cs w:val="26"/>
          <w:spacing w:val="0"/>
          <w:color w:val="12181F"/>
        </w:rPr>
        <w:t xml:space="preserve">AIRI Onboarding pipeline, deal/company/account names, inactive stage, and ambiguity</w:t>
      </w:r>
    </w:p>
    <w:p>
      <w:pPr/>
      <w:r>
        <w:rPr>
          <w:rFonts w:ascii="Arial" w:hAnsi="Arial" w:cs="Arial"/>
          <w:sz w:val="26"/>
          <w:sz-cs w:val="26"/>
          <w:spacing w:val="0"/>
          <w:color w:val="12181F"/>
        </w:rPr>
        <w:t xml:space="preserve">A valid active deal cannot be matched conservatively</w:t>
      </w:r>
    </w:p>
    <w:p>
      <w:pPr/>
      <w:r>
        <w:rPr>
          <w:rFonts w:ascii="Arial" w:hAnsi="Arial" w:cs="Arial"/>
          <w:sz w:val="26"/>
          <w:sz-cs w:val="26"/>
          <w:spacing w:val="0"/>
          <w:color w:val="12181F"/>
        </w:rPr>
        <w:t xml:space="preserve">Caller number says not detected</w:t>
      </w:r>
    </w:p>
    <w:p>
      <w:pPr/>
      <w:r>
        <w:rPr>
          <w:rFonts w:ascii="Arial" w:hAnsi="Arial" w:cs="Arial"/>
          <w:sz w:val="26"/>
          <w:sz-cs w:val="26"/>
          <w:spacing w:val="0"/>
          <w:color w:val="12181F"/>
        </w:rPr>
        <w:t xml:space="preserve">Room-name format and whether it includes a number-shaped segment</w:t>
      </w:r>
    </w:p>
    <w:p>
      <w:pPr/>
      <w:r>
        <w:rPr>
          <w:rFonts w:ascii="Arial" w:hAnsi="Arial" w:cs="Arial"/>
          <w:sz w:val="26"/>
          <w:sz-cs w:val="26"/>
          <w:spacing w:val="0"/>
          <w:color w:val="12181F"/>
        </w:rPr>
        <w:t xml:space="preserve">The telephony source has a number but the room name does not</w:t>
      </w:r>
    </w:p>
    <w:p>
      <w:pPr/>
      <w:r>
        <w:rPr>
          <w:rFonts w:ascii="Arial" w:hAnsi="Arial" w:cs="Arial"/>
          <w:sz w:val="26"/>
          <w:sz-cs w:val="26"/>
          <w:spacing w:val="0"/>
          <w:color w:val="12181F"/>
        </w:rPr>
        <w:t xml:space="preserve">No destination number appears</w:t>
      </w:r>
    </w:p>
    <w:p>
      <w:pPr/>
      <w:r>
        <w:rPr>
          <w:rFonts w:ascii="Arial" w:hAnsi="Arial" w:cs="Arial"/>
          <w:sz w:val="26"/>
          <w:sz-cs w:val="26"/>
          <w:spacing w:val="0"/>
          <w:color w:val="12181F"/>
        </w:rPr>
        <w:t xml:space="preserve">Check HubSpot deal fields; recording metadata does not currently supply a dependable </w:t>
      </w:r>
      <w:r>
        <w:rPr>
          <w:rFonts w:ascii="Menlo" w:hAnsi="Menlo" w:cs="Menlo"/>
          <w:sz w:val="26"/>
          <w:sz-cs w:val="26"/>
          <w:spacing w:val="0"/>
          <w:color w:val="12181F"/>
        </w:rPr>
        <w:t xml:space="preserve">To</w:t>
      </w:r>
      <w:r>
        <w:rPr>
          <w:rFonts w:ascii="Arial" w:hAnsi="Arial" w:cs="Arial"/>
          <w:sz w:val="26"/>
          <w:sz-cs w:val="26"/>
          <w:spacing w:val="0"/>
          <w:color w:val="12181F"/>
        </w:rPr>
        <w:t xml:space="preserve"> number</w:t>
      </w:r>
    </w:p>
    <w:p>
      <w:pPr/>
      <w:r>
        <w:rPr>
          <w:rFonts w:ascii="Arial" w:hAnsi="Arial" w:cs="Arial"/>
          <w:sz w:val="26"/>
          <w:sz-cs w:val="26"/>
          <w:spacing w:val="0"/>
          <w:color w:val="12181F"/>
        </w:rPr>
        <w:t xml:space="preserve">HubSpot has the right value but AIRI QA is blank or stale</w:t>
      </w:r>
    </w:p>
    <w:p>
      <w:pPr/>
      <w:r>
        <w:rPr>
          <w:rFonts w:ascii="Arial" w:hAnsi="Arial" w:cs="Arial"/>
          <w:sz w:val="26"/>
          <w:sz-cs w:val="26"/>
          <w:spacing w:val="0"/>
          <w:color w:val="12181F"/>
        </w:rPr>
        <w:t xml:space="preserve">Forwarding test cannot save</w:t>
      </w:r>
    </w:p>
    <w:p>
      <w:pPr/>
      <w:r>
        <w:rPr>
          <w:rFonts w:ascii="Arial" w:hAnsi="Arial" w:cs="Arial"/>
          <w:sz w:val="26"/>
          <w:sz-cs w:val="26"/>
          <w:spacing w:val="0"/>
          <w:color w:val="12181F"/>
        </w:rPr>
        <w:t xml:space="preserve">Required result, latest-call freshness, 36-business-hour threshold, and active HubSpot match</w:t>
      </w:r>
    </w:p>
    <w:p>
      <w:pPr/>
      <w:r>
        <w:rPr>
          <w:rFonts w:ascii="Arial" w:hAnsi="Arial" w:cs="Arial"/>
          <w:sz w:val="26"/>
          <w:sz-cs w:val="26"/>
          <w:spacing w:val="0"/>
          <w:color w:val="12181F"/>
        </w:rPr>
        <w:t xml:space="preserve">All checks pass but save still fails</w:t>
      </w:r>
    </w:p>
    <w:p>
      <w:pPr/>
      <w:r>
        <w:rPr>
          <w:rFonts w:ascii="Arial" w:hAnsi="Arial" w:cs="Arial"/>
          <w:sz w:val="26"/>
          <w:sz-cs w:val="26"/>
          <w:spacing w:val="0"/>
          <w:color w:val="12181F"/>
        </w:rPr>
        <w:t xml:space="preserve">Critical flag appears after a failed forwarding test</w:t>
      </w:r>
    </w:p>
    <w:p>
      <w:pPr/>
      <w:r>
        <w:rPr>
          <w:rFonts w:ascii="Arial" w:hAnsi="Arial" w:cs="Arial"/>
          <w:sz w:val="26"/>
          <w:sz-cs w:val="26"/>
          <w:spacing w:val="0"/>
          <w:color w:val="12181F"/>
        </w:rPr>
        <w:t xml:space="preserve">Associated call ID, audit event, and critical filter</w:t>
      </w:r>
    </w:p>
    <w:p>
      <w:pPr/>
      <w:r>
        <w:rPr>
          <w:rFonts w:ascii="Arial" w:hAnsi="Arial" w:cs="Arial"/>
          <w:sz w:val="26"/>
          <w:sz-cs w:val="26"/>
          <w:spacing w:val="0"/>
          <w:color w:val="12181F"/>
        </w:rPr>
        <w:t xml:space="preserve">A different call is flagged or the active review claim changed</w:t>
      </w:r>
    </w:p>
    <w:p>
      <w:pPr/>
      <w:r>
        <w:rPr>
          <w:rFonts w:ascii="Arial" w:hAnsi="Arial" w:cs="Arial"/>
          <w:sz w:val="26"/>
          <w:sz-cs w:val="26"/>
          <w:spacing w:val="0"/>
          <w:color w:val="12181F"/>
        </w:rPr>
        <w:t xml:space="preserve">Queue or dashboard returns HubSpot verification error</w:t>
      </w:r>
    </w:p>
    <w:p>
      <w:pPr/>
      <w:r>
        <w:rPr>
          <w:rFonts w:ascii="Arial" w:hAnsi="Arial" w:cs="Arial"/>
          <w:sz w:val="26"/>
          <w:sz-cs w:val="26"/>
          <w:spacing w:val="0"/>
          <w:color w:val="12181F"/>
        </w:rPr>
        <w:t xml:space="preserve">Service health and HubSpot availability/permissions</w:t>
      </w:r>
    </w:p>
    <w:p>
      <w:pPr/>
      <w:r>
        <w:rPr>
          <w:rFonts w:ascii="Arial" w:hAnsi="Arial" w:cs="Arial"/>
          <w:sz w:val="26"/>
          <w:sz-cs w:val="26"/>
          <w:spacing w:val="0"/>
          <w:color w:val="12181F"/>
        </w:rPr>
        <w:t xml:space="preserve">Error persists; do not bypass eligibility checks manually</w:t>
      </w:r>
    </w:p>
    <w:p>
      <w:pPr>
        <w:spacing w:after="376"/>
      </w:pPr>
      <w:r>
        <w:rPr>
          <w:rFonts w:ascii="Arial" w:hAnsi="Arial" w:cs="Arial"/>
          <w:sz w:val="45"/>
          <w:sz-cs w:val="45"/>
          <w:b/>
          <w:spacing w:val="0"/>
          <w:color w:val="155499"/>
        </w:rPr>
        <w:t xml:space="preserve">Training A Future Team</w:t>
      </w:r>
    </w:p>
    <w:p>
      <w:pPr>
        <w:spacing w:after="140"/>
      </w:pPr>
      <w:r>
        <w:rPr>
          <w:rFonts w:ascii="Arial" w:hAnsi="Arial" w:cs="Arial"/>
          <w:sz w:val="29"/>
          <w:sz-cs w:val="29"/>
          <w:spacing w:val="0"/>
          <w:color w:val="12181F"/>
        </w:rPr>
        <w:t xml:space="preserve">Use this sequence for a live walkthrough:</w:t>
      </w:r>
    </w:p>
    <w:p>
      <w:pPr>
        <w:ind w:left="720" w:first-line="-720"/>
        <w:spacing w:after="140"/>
      </w:pPr>
      <w:r>
        <w:rPr>
          <w:rFonts w:ascii="Arial" w:hAnsi="Arial" w:cs="Arial"/>
          <w:sz w:val="29"/>
          <w:sz-cs w:val="29"/>
          <w:color w:val="12181F"/>
        </w:rPr>
        <w:t xml:space="preserve"/>
        <w:tab/>
        <w:t xml:space="preserve">1</w:t>
        <w:tab/>
        <w:t xml:space="preserve"/>
      </w:r>
      <w:r>
        <w:rPr>
          <w:rFonts w:ascii="Arial" w:hAnsi="Arial" w:cs="Arial"/>
          <w:sz w:val="29"/>
          <w:sz-cs w:val="29"/>
          <w:spacing w:val="0"/>
          <w:color w:val="12181F"/>
        </w:rPr>
        <w:t xml:space="preserve">Explain the goal of AIRI QA and the difference between a recording, a call review, and a HubSpot deal.</w:t>
      </w:r>
    </w:p>
    <w:p>
      <w:pPr>
        <w:ind w:left="720" w:first-line="-720"/>
        <w:spacing w:after="140"/>
      </w:pPr>
      <w:r>
        <w:rPr>
          <w:rFonts w:ascii="Arial" w:hAnsi="Arial" w:cs="Arial"/>
          <w:sz w:val="29"/>
          <w:sz-cs w:val="29"/>
          <w:color w:val="12181F"/>
        </w:rPr>
        <w:t xml:space="preserve"/>
        <w:tab/>
        <w:t xml:space="preserve">2</w:t>
        <w:tab/>
        <w:t xml:space="preserve"/>
      </w:r>
      <w:r>
        <w:rPr>
          <w:rFonts w:ascii="Arial" w:hAnsi="Arial" w:cs="Arial"/>
          <w:sz w:val="29"/>
          <w:sz-cs w:val="29"/>
          <w:spacing w:val="0"/>
          <w:color w:val="12181F"/>
        </w:rPr>
        <w:t xml:space="preserve">Demonstrate the queue, opening and listening to one training-approved call, saving feedback, and recognizing an active claim.</w:t>
      </w:r>
    </w:p>
    <w:p>
      <w:pPr>
        <w:ind w:left="720" w:first-line="-720"/>
        <w:spacing w:after="140"/>
      </w:pPr>
      <w:r>
        <w:rPr>
          <w:rFonts w:ascii="Arial" w:hAnsi="Arial" w:cs="Arial"/>
          <w:sz w:val="29"/>
          <w:sz-cs w:val="29"/>
          <w:color w:val="12181F"/>
        </w:rPr>
        <w:t xml:space="preserve"/>
        <w:tab/>
        <w:t xml:space="preserve">3</w:t>
        <w:tab/>
        <w:t xml:space="preserve"/>
      </w:r>
      <w:r>
        <w:rPr>
          <w:rFonts w:ascii="Arial" w:hAnsi="Arial" w:cs="Arial"/>
          <w:sz w:val="29"/>
          <w:sz-cs w:val="29"/>
          <w:spacing w:val="0"/>
          <w:color w:val="12181F"/>
        </w:rPr>
        <w:t xml:space="preserve">Practice choosing caller signals and happiness ratings; ask trainees to explain why each flag is supported by what they heard.</w:t>
      </w:r>
    </w:p>
    <w:p>
      <w:pPr>
        <w:ind w:left="720" w:first-line="-720"/>
        <w:spacing w:after="140"/>
      </w:pPr>
      <w:r>
        <w:rPr>
          <w:rFonts w:ascii="Arial" w:hAnsi="Arial" w:cs="Arial"/>
          <w:sz w:val="29"/>
          <w:sz-cs w:val="29"/>
          <w:color w:val="12181F"/>
        </w:rPr>
        <w:t xml:space="preserve"/>
        <w:tab/>
        <w:t xml:space="preserve">4</w:t>
        <w:tab/>
        <w:t xml:space="preserve"/>
      </w:r>
      <w:r>
        <w:rPr>
          <w:rFonts w:ascii="Arial" w:hAnsi="Arial" w:cs="Arial"/>
          <w:sz w:val="29"/>
          <w:sz-cs w:val="29"/>
          <w:spacing w:val="0"/>
          <w:color w:val="12181F"/>
        </w:rPr>
        <w:t xml:space="preserve">Show the HubSpot link and the forwarding-check workflow. Use a safe test account to demonstrate both outcomes; explain that a failed outcome creates critical follow-up on one call.</w:t>
      </w:r>
    </w:p>
    <w:p>
      <w:pPr>
        <w:ind w:left="720" w:first-line="-720"/>
        <w:spacing w:after="140"/>
      </w:pPr>
      <w:r>
        <w:rPr>
          <w:rFonts w:ascii="Arial" w:hAnsi="Arial" w:cs="Arial"/>
          <w:sz w:val="29"/>
          <w:sz-cs w:val="29"/>
          <w:color w:val="12181F"/>
        </w:rPr>
        <w:t xml:space="preserve"/>
        <w:tab/>
        <w:t xml:space="preserve">5</w:t>
        <w:tab/>
        <w:t xml:space="preserve"/>
      </w:r>
      <w:r>
        <w:rPr>
          <w:rFonts w:ascii="Arial" w:hAnsi="Arial" w:cs="Arial"/>
          <w:sz w:val="29"/>
          <w:sz-cs w:val="29"/>
          <w:spacing w:val="0"/>
          <w:color w:val="12181F"/>
        </w:rPr>
        <w:t xml:space="preserve">Show admins the shared internal-test caller list and the effect of adding/removing a confirmed test number.</w:t>
      </w:r>
    </w:p>
    <w:p>
      <w:pPr>
        <w:ind w:left="720" w:first-line="-720"/>
        <w:spacing w:after="140"/>
      </w:pPr>
      <w:r>
        <w:rPr>
          <w:rFonts w:ascii="Arial" w:hAnsi="Arial" w:cs="Arial"/>
          <w:sz w:val="29"/>
          <w:sz-cs w:val="29"/>
          <w:color w:val="12181F"/>
        </w:rPr>
        <w:t xml:space="preserve"/>
        <w:tab/>
        <w:t xml:space="preserve">6</w:t>
        <w:tab/>
        <w:t xml:space="preserve"/>
      </w:r>
      <w:r>
        <w:rPr>
          <w:rFonts w:ascii="Arial" w:hAnsi="Arial" w:cs="Arial"/>
          <w:sz w:val="29"/>
          <w:sz-cs w:val="29"/>
          <w:spacing w:val="0"/>
          <w:color w:val="12181F"/>
        </w:rPr>
        <w:t xml:space="preserve">Have each trainee complete one supervised review and explain where they would report a missing recording, uncertain account match, or incorrect critical flag.</w:t>
      </w:r>
    </w:p>
    <w:p>
      <w:pPr>
        <w:ind w:left="720" w:first-line="-720"/>
        <w:spacing w:after="140"/>
      </w:pPr>
      <w:r>
        <w:rPr>
          <w:rFonts w:ascii="Arial" w:hAnsi="Arial" w:cs="Arial"/>
          <w:sz w:val="29"/>
          <w:sz-cs w:val="29"/>
          <w:color w:val="12181F"/>
        </w:rPr>
        <w:t xml:space="preserve"/>
        <w:tab/>
        <w:t xml:space="preserve">7</w:t>
        <w:tab/>
        <w:t xml:space="preserve"/>
      </w:r>
      <w:r>
        <w:rPr>
          <w:rFonts w:ascii="Arial" w:hAnsi="Arial" w:cs="Arial"/>
          <w:sz w:val="29"/>
          <w:sz-cs w:val="29"/>
          <w:spacing w:val="0"/>
          <w:color w:val="12181F"/>
        </w:rPr>
        <w:t xml:space="preserve">Before sign-off, confirm the trainee knows not to guess caller identity, destination numbers, or account eligibility.</w:t>
      </w:r>
    </w:p>
    <w:p>
      <w:pPr>
        <w:spacing w:after="140"/>
      </w:pPr>
      <w:r>
        <w:rPr>
          <w:rFonts w:ascii="Arial" w:hAnsi="Arial" w:cs="Arial"/>
          <w:sz w:val="29"/>
          <w:sz-cs w:val="29"/>
          <w:spacing w:val="0"/>
          <w:color w:val="12181F"/>
        </w:rPr>
        <w:t xml:space="preserve">Trainers should use approved sample calls, avoid displaying personal data to an unapproved audience, and check this guide against the deployed UI after material workflow changes.</w:t>
      </w:r>
    </w:p>
    <w:p>
      <w:pPr>
        <w:spacing w:after="376"/>
      </w:pPr>
      <w:r>
        <w:rPr>
          <w:rFonts w:ascii="Arial" w:hAnsi="Arial" w:cs="Arial"/>
          <w:sz w:val="45"/>
          <w:sz-cs w:val="45"/>
          <w:b/>
          <w:spacing w:val="0"/>
          <w:color w:val="155499"/>
        </w:rPr>
        <w:t xml:space="preserve">Data, Backups, And Limits</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Review state, forwarding results, exclusions, and audit events are stored in SQLite on the production server. Deployments preserve this database.</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A verified local AIRI QA database backup runs daily and retains 30 days of snapshots. An offsite backup destination is not currently established.</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Current recording sidecars do not identify who ended a call. LiveKit disconnect/webhook events or an authoritative telephony event source would be needed.</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One known WOOD deal has not been safely associated with a recording-folder account. Do not claim that its calls are excluded unless the HubSpot association is corrected and the match is verified.</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HubSpot company read permissions are limited; account matching therefore relies on available deal properties and deliberately avoids ambiguous guesses.</w:t>
      </w:r>
    </w:p>
    <w:p>
      <w:pPr>
        <w:spacing w:after="376"/>
      </w:pPr>
      <w:r>
        <w:rPr>
          <w:rFonts w:ascii="Arial" w:hAnsi="Arial" w:cs="Arial"/>
          <w:sz w:val="45"/>
          <w:sz-cs w:val="45"/>
          <w:b/>
          <w:spacing w:val="0"/>
          <w:color w:val="155499"/>
        </w:rPr>
        <w:t xml:space="preserve">Keeping This Guide Current</w:t>
      </w:r>
    </w:p>
    <w:p>
      <w:pPr>
        <w:spacing w:after="140"/>
      </w:pPr>
      <w:r>
        <w:rPr>
          <w:rFonts w:ascii="Arial" w:hAnsi="Arial" w:cs="Arial"/>
          <w:sz w:val="29"/>
          <w:sz-cs w:val="29"/>
          <w:spacing w:val="0"/>
          <w:color w:val="12181F"/>
        </w:rPr>
        <w:t xml:space="preserve">This is the canonical AIRI QA team/trainer guide. When a workflow changes, update the relevant section here, validate it against the deployed UI and API behavior, and note the verification date in the change or training release notes. Keep README focused on repository setup and link to this guide instead of copying user instructions there.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CocoaOOXMLWriter/2575.3</generator>
</meta>
</file>