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41FD" w14:textId="57E9DA4D" w:rsidR="00AA522F" w:rsidRDefault="00AA522F">
      <w:r>
        <w:t>Typo that generates an error:</w:t>
      </w:r>
    </w:p>
    <w:p w14:paraId="540B1806" w14:textId="68801382" w:rsidR="004A5569" w:rsidRDefault="00AA522F">
      <w:r w:rsidRPr="00AA522F">
        <w:rPr>
          <w:noProof/>
        </w:rPr>
        <w:drawing>
          <wp:inline distT="0" distB="0" distL="0" distR="0" wp14:anchorId="29CFAF1E" wp14:editId="58A348A5">
            <wp:extent cx="8229600" cy="1866265"/>
            <wp:effectExtent l="0" t="0" r="0" b="635"/>
            <wp:docPr id="11046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22D8" w14:textId="5EF41011" w:rsidR="00AA522F" w:rsidRDefault="00AA522F" w:rsidP="00AA522F">
      <w:pPr>
        <w:pStyle w:val="ListParagraph"/>
        <w:numPr>
          <w:ilvl w:val="0"/>
          <w:numId w:val="1"/>
        </w:numPr>
      </w:pPr>
      <w:r>
        <w:t>The error message is saying the string that begins with the double quotation marks is never closed.</w:t>
      </w:r>
    </w:p>
    <w:p w14:paraId="6B478EED" w14:textId="77777777" w:rsidR="00AA522F" w:rsidRDefault="00AA522F" w:rsidP="00AA522F"/>
    <w:p w14:paraId="34C9EDCF" w14:textId="582DE0EE" w:rsidR="00AA522F" w:rsidRDefault="00AA522F" w:rsidP="00AA522F">
      <w:r>
        <w:t>Typo that does not generate an error:</w:t>
      </w:r>
    </w:p>
    <w:p w14:paraId="6C1F33D6" w14:textId="6B99AD90" w:rsidR="00AA522F" w:rsidRDefault="00AA522F" w:rsidP="00AA522F">
      <w:r w:rsidRPr="00AA522F">
        <w:rPr>
          <w:noProof/>
        </w:rPr>
        <w:drawing>
          <wp:inline distT="0" distB="0" distL="0" distR="0" wp14:anchorId="01A4588A" wp14:editId="7431710B">
            <wp:extent cx="8229600" cy="1678940"/>
            <wp:effectExtent l="0" t="0" r="0" b="0"/>
            <wp:docPr id="8053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0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31070" cy="16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2EF5" w14:textId="5D4DC58F" w:rsidR="00AA522F" w:rsidRDefault="00842617" w:rsidP="00842617">
      <w:pPr>
        <w:pStyle w:val="ListParagraph"/>
        <w:numPr>
          <w:ilvl w:val="0"/>
          <w:numId w:val="1"/>
        </w:numPr>
      </w:pPr>
      <w:r>
        <w:t xml:space="preserve">The typo is within the message itself, but Python doesn’t check for that. The syntax is accurate and correct, so no error message is generated. </w:t>
      </w:r>
    </w:p>
    <w:sectPr w:rsidR="00AA522F" w:rsidSect="00AA52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178F3"/>
    <w:multiLevelType w:val="hybridMultilevel"/>
    <w:tmpl w:val="603C5CD4"/>
    <w:lvl w:ilvl="0" w:tplc="FD789DD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176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69"/>
    <w:rsid w:val="000F1A52"/>
    <w:rsid w:val="004A5569"/>
    <w:rsid w:val="006F1752"/>
    <w:rsid w:val="00842617"/>
    <w:rsid w:val="00A25BFD"/>
    <w:rsid w:val="00AA522F"/>
    <w:rsid w:val="00D2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BF28"/>
  <w15:chartTrackingRefBased/>
  <w15:docId w15:val="{03E30514-96C1-475E-86B1-1091BF55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1</cp:revision>
  <cp:lastPrinted>2026-02-08T01:19:00Z</cp:lastPrinted>
  <dcterms:created xsi:type="dcterms:W3CDTF">2026-02-08T01:13:00Z</dcterms:created>
  <dcterms:modified xsi:type="dcterms:W3CDTF">2026-02-10T18:06:00Z</dcterms:modified>
</cp:coreProperties>
</file>