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Lab 1 WDF Links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gh-pages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https://github.com/alyssamichelle/WDF/tree/gh-pages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Browser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http://alyssamichelle.github.com/WDF/nicoll_alyssa_Lab1/fitFriends_promosite.html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Lab 2 WDF Links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gh-pages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https://github.com/alyssamichelle/WDF/tree/gh-pages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Browser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http://alyssamichelle.github.com/WDF/nicoll_alyssa_Lab2/validation_check.html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