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4C668" w14:textId="5668EA7C" w:rsidR="000432B3" w:rsidRDefault="00F86277" w:rsidP="00F86277">
      <w:pPr>
        <w:jc w:val="center"/>
        <w:rPr>
          <w:rFonts w:ascii="Times New Roman" w:hAnsi="Times New Roman" w:cs="Times New Roman"/>
          <w:b/>
          <w:bCs/>
          <w:sz w:val="32"/>
          <w:szCs w:val="32"/>
          <w:u w:val="single"/>
        </w:rPr>
      </w:pPr>
      <w:r w:rsidRPr="00F86277">
        <w:rPr>
          <w:rFonts w:ascii="Times New Roman" w:hAnsi="Times New Roman" w:cs="Times New Roman"/>
          <w:b/>
          <w:bCs/>
          <w:sz w:val="32"/>
          <w:szCs w:val="32"/>
          <w:u w:val="single"/>
        </w:rPr>
        <w:t>ROB313 Assignment 2</w:t>
      </w:r>
    </w:p>
    <w:p w14:paraId="11F886FE" w14:textId="49B7C158" w:rsidR="00F86277" w:rsidRDefault="00F86277" w:rsidP="00F86277">
      <w:pPr>
        <w:rPr>
          <w:rFonts w:ascii="Times New Roman" w:hAnsi="Times New Roman" w:cs="Times New Roman"/>
          <w:b/>
          <w:bCs/>
          <w:sz w:val="28"/>
          <w:szCs w:val="28"/>
        </w:rPr>
      </w:pPr>
    </w:p>
    <w:p w14:paraId="2981198C" w14:textId="10E0E070"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Assignment Objectives</w:t>
      </w:r>
    </w:p>
    <w:p w14:paraId="1E0EEBE7" w14:textId="28EFF9AA" w:rsidR="00B93233" w:rsidRDefault="00B93233" w:rsidP="00B93233">
      <w:pPr>
        <w:rPr>
          <w:rFonts w:ascii="Times New Roman" w:hAnsi="Times New Roman" w:cs="Times New Roman"/>
          <w:b/>
          <w:bCs/>
        </w:rPr>
      </w:pPr>
    </w:p>
    <w:p w14:paraId="1949B1E5" w14:textId="380A18CF" w:rsidR="00B93233" w:rsidRDefault="00B93233" w:rsidP="00B93233">
      <w:pPr>
        <w:rPr>
          <w:rFonts w:ascii="Times New Roman" w:hAnsi="Times New Roman" w:cs="Times New Roman"/>
        </w:rPr>
      </w:pPr>
      <w:r>
        <w:rPr>
          <w:rFonts w:ascii="Times New Roman" w:hAnsi="Times New Roman" w:cs="Times New Roman"/>
        </w:rPr>
        <w:t>The objectives of Assignment 2 are as follows:</w:t>
      </w:r>
    </w:p>
    <w:p w14:paraId="76669EAE" w14:textId="77777777" w:rsidR="006D550B" w:rsidRDefault="006D550B" w:rsidP="00B93233">
      <w:pPr>
        <w:rPr>
          <w:rFonts w:ascii="Times New Roman" w:hAnsi="Times New Roman" w:cs="Times New Roman"/>
        </w:rPr>
      </w:pPr>
    </w:p>
    <w:p w14:paraId="514F9D56" w14:textId="3CB1C834" w:rsidR="00B93233" w:rsidRDefault="00BB015B" w:rsidP="00B93233">
      <w:pPr>
        <w:pStyle w:val="ListParagraph"/>
        <w:numPr>
          <w:ilvl w:val="0"/>
          <w:numId w:val="2"/>
        </w:numPr>
        <w:rPr>
          <w:rFonts w:ascii="Times New Roman" w:hAnsi="Times New Roman" w:cs="Times New Roman"/>
        </w:rPr>
      </w:pPr>
      <w:r>
        <w:rPr>
          <w:rFonts w:ascii="Times New Roman" w:hAnsi="Times New Roman" w:cs="Times New Roman"/>
        </w:rPr>
        <w:t>Derive a</w:t>
      </w:r>
      <w:r w:rsidR="008D5DA3">
        <w:rPr>
          <w:rFonts w:ascii="Times New Roman" w:hAnsi="Times New Roman" w:cs="Times New Roman"/>
        </w:rPr>
        <w:t xml:space="preserve">n </w:t>
      </w:r>
      <w:r>
        <w:rPr>
          <w:rFonts w:ascii="Times New Roman" w:hAnsi="Times New Roman" w:cs="Times New Roman"/>
        </w:rPr>
        <w:t xml:space="preserve">expression for the weights of </w:t>
      </w:r>
      <w:r w:rsidR="008D5DA3">
        <w:rPr>
          <w:rFonts w:ascii="Times New Roman" w:hAnsi="Times New Roman" w:cs="Times New Roman"/>
        </w:rPr>
        <w:t xml:space="preserve">a generalized linear model (GLM) with least-squares loss and Tikhonov regularization. </w:t>
      </w:r>
    </w:p>
    <w:p w14:paraId="0B5A50DB" w14:textId="3A00D37B"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GLM, derive how </w:t>
      </w:r>
      <w:r>
        <w:rPr>
          <w:rFonts w:ascii="Times New Roman" w:hAnsi="Times New Roman" w:cs="Times New Roman"/>
          <w:b/>
          <w:bCs/>
        </w:rPr>
        <w:t xml:space="preserve">α </w:t>
      </w:r>
      <w:r>
        <w:rPr>
          <w:rFonts w:ascii="Times New Roman" w:hAnsi="Times New Roman" w:cs="Times New Roman"/>
        </w:rPr>
        <w:t>can be estimated, comparing to a dual representation example from class.</w:t>
      </w:r>
    </w:p>
    <w:p w14:paraId="4CBDD60C" w14:textId="0CA9DFAB"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grid of shape and regularization parameters, implement a radial basis function (RBF) model that minimizes least-squares loss using a Gaussian kernel. </w:t>
      </w:r>
    </w:p>
    <w:p w14:paraId="6BF66761" w14:textId="5F5357FC" w:rsidR="008D5DA3" w:rsidRPr="00B9323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With a dictionary of basis functions, implement a greedy regression algorithm</w:t>
      </w:r>
      <w:r w:rsidR="006D550B">
        <w:rPr>
          <w:rFonts w:ascii="Times New Roman" w:hAnsi="Times New Roman" w:cs="Times New Roman"/>
        </w:rPr>
        <w:t xml:space="preserve"> using orthogonal matching pursuit metric</w:t>
      </w:r>
      <w:r>
        <w:rPr>
          <w:rFonts w:ascii="Times New Roman" w:hAnsi="Times New Roman" w:cs="Times New Roman"/>
        </w:rPr>
        <w:t>.</w:t>
      </w:r>
    </w:p>
    <w:p w14:paraId="4BABAD22" w14:textId="77777777" w:rsidR="00B93233" w:rsidRPr="00B93233" w:rsidRDefault="00B93233" w:rsidP="00B93233">
      <w:pPr>
        <w:rPr>
          <w:rFonts w:ascii="Times New Roman" w:hAnsi="Times New Roman" w:cs="Times New Roman"/>
          <w:b/>
          <w:bCs/>
        </w:rPr>
      </w:pPr>
    </w:p>
    <w:p w14:paraId="7003EA3E" w14:textId="33102663"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1 – Tikhonov Regularization</w:t>
      </w:r>
    </w:p>
    <w:p w14:paraId="0D9D7125" w14:textId="1667E801" w:rsidR="00F86277" w:rsidRDefault="00F86277" w:rsidP="00F86277">
      <w:pPr>
        <w:rPr>
          <w:rFonts w:ascii="Times New Roman" w:hAnsi="Times New Roman" w:cs="Times New Roman"/>
        </w:rPr>
      </w:pPr>
    </w:p>
    <w:p w14:paraId="2B3C364C" w14:textId="1B63353E" w:rsidR="00F86277" w:rsidRDefault="00F86277"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Expression for the weights of the given generalized linear model</w:t>
      </w:r>
      <w:r w:rsidR="006254AE">
        <w:rPr>
          <w:rFonts w:ascii="Times New Roman" w:hAnsi="Times New Roman" w:cs="Times New Roman"/>
          <w:b/>
          <w:bCs/>
        </w:rPr>
        <w:t xml:space="preserve"> (Q1)</w:t>
      </w:r>
    </w:p>
    <w:p w14:paraId="47FE4511" w14:textId="77777777" w:rsidR="006D550B" w:rsidRPr="006D550B" w:rsidRDefault="006D550B" w:rsidP="006D550B">
      <w:pPr>
        <w:rPr>
          <w:rFonts w:ascii="Times New Roman" w:hAnsi="Times New Roman" w:cs="Times New Roman"/>
          <w:b/>
          <w:bCs/>
        </w:rPr>
      </w:pPr>
    </w:p>
    <w:p w14:paraId="5FE72C61" w14:textId="7C2B99D4"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2FB95533" wp14:editId="3276C142">
            <wp:extent cx="5943600" cy="440817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08170"/>
                    </a:xfrm>
                    <a:prstGeom prst="rect">
                      <a:avLst/>
                    </a:prstGeom>
                  </pic:spPr>
                </pic:pic>
              </a:graphicData>
            </a:graphic>
          </wp:inline>
        </w:drawing>
      </w:r>
    </w:p>
    <w:p w14:paraId="3886C5D6" w14:textId="77777777" w:rsidR="00F86277" w:rsidRPr="00F86277" w:rsidRDefault="00F86277" w:rsidP="00F86277">
      <w:pPr>
        <w:rPr>
          <w:rFonts w:ascii="Times New Roman" w:hAnsi="Times New Roman" w:cs="Times New Roman"/>
        </w:rPr>
      </w:pPr>
    </w:p>
    <w:p w14:paraId="09870BAE" w14:textId="604D45B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Question 2 – Generalized Linear Model </w:t>
      </w:r>
    </w:p>
    <w:p w14:paraId="0F7834B5" w14:textId="0BAD67E6" w:rsidR="00B93233" w:rsidRPr="00B93233" w:rsidRDefault="00B93233" w:rsidP="00B93233">
      <w:pPr>
        <w:rPr>
          <w:rFonts w:ascii="Times New Roman" w:hAnsi="Times New Roman" w:cs="Times New Roman"/>
          <w:b/>
          <w:bCs/>
        </w:rPr>
      </w:pPr>
    </w:p>
    <w:p w14:paraId="167792A9" w14:textId="3FDC9AC1" w:rsidR="00B93233" w:rsidRDefault="00B93233"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 xml:space="preserve">Estimation </w:t>
      </w:r>
      <w:r w:rsidR="00B34479">
        <w:rPr>
          <w:rFonts w:ascii="Times New Roman" w:hAnsi="Times New Roman" w:cs="Times New Roman"/>
          <w:b/>
          <w:bCs/>
        </w:rPr>
        <w:t xml:space="preserve">of </w:t>
      </w:r>
      <w:r w:rsidRPr="00B93233">
        <w:rPr>
          <w:rFonts w:ascii="Times New Roman" w:hAnsi="Times New Roman" w:cs="Times New Roman"/>
          <w:b/>
          <w:bCs/>
        </w:rPr>
        <w:t xml:space="preserve">α </w:t>
      </w:r>
      <w:r w:rsidR="006254AE">
        <w:rPr>
          <w:rFonts w:ascii="Times New Roman" w:hAnsi="Times New Roman" w:cs="Times New Roman"/>
          <w:b/>
          <w:bCs/>
        </w:rPr>
        <w:t>(Q2)</w:t>
      </w:r>
    </w:p>
    <w:p w14:paraId="35927719" w14:textId="2D8968E7"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0B8A1F3E" wp14:editId="32AFD2FF">
            <wp:extent cx="5943600" cy="3651250"/>
            <wp:effectExtent l="0" t="0" r="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1D4B400C" w14:textId="77777777" w:rsidR="00B93233" w:rsidRPr="00B93233" w:rsidRDefault="00B93233" w:rsidP="00B93233">
      <w:pPr>
        <w:rPr>
          <w:rFonts w:ascii="Times New Roman" w:hAnsi="Times New Roman" w:cs="Times New Roman"/>
          <w:b/>
          <w:bCs/>
        </w:rPr>
      </w:pPr>
    </w:p>
    <w:p w14:paraId="09EFADAA" w14:textId="7FED58F9" w:rsidR="00B93233" w:rsidRDefault="00B93233" w:rsidP="00B93233">
      <w:pPr>
        <w:pStyle w:val="ListParagraph"/>
        <w:numPr>
          <w:ilvl w:val="1"/>
          <w:numId w:val="1"/>
        </w:numPr>
        <w:rPr>
          <w:rFonts w:ascii="Times New Roman" w:hAnsi="Times New Roman" w:cs="Times New Roman"/>
          <w:b/>
          <w:bCs/>
        </w:rPr>
      </w:pPr>
      <w:r>
        <w:rPr>
          <w:rFonts w:ascii="Times New Roman" w:hAnsi="Times New Roman" w:cs="Times New Roman"/>
          <w:b/>
          <w:bCs/>
        </w:rPr>
        <w:t>Comparison to dual representation in class</w:t>
      </w:r>
      <w:r w:rsidR="006254AE">
        <w:rPr>
          <w:rFonts w:ascii="Times New Roman" w:hAnsi="Times New Roman" w:cs="Times New Roman"/>
          <w:b/>
          <w:bCs/>
        </w:rPr>
        <w:t xml:space="preserve"> (Q2)</w:t>
      </w:r>
    </w:p>
    <w:p w14:paraId="59B46565" w14:textId="5AD87AEA" w:rsidR="00B93233" w:rsidRPr="00B93233" w:rsidRDefault="00B93233" w:rsidP="00B93233">
      <w:pPr>
        <w:rPr>
          <w:rFonts w:ascii="Times New Roman" w:hAnsi="Times New Roman" w:cs="Times New Roman"/>
        </w:rPr>
      </w:pPr>
      <w:r w:rsidRPr="006C21C4">
        <w:rPr>
          <w:rFonts w:ascii="Times New Roman" w:hAnsi="Times New Roman" w:cs="Times New Roman"/>
          <w:highlight w:val="yellow"/>
        </w:rPr>
        <w:t xml:space="preserve">The dual representation found in class obtains the result </w:t>
      </w:r>
      <w:r w:rsidRPr="006C21C4">
        <w:rPr>
          <w:rFonts w:ascii="Times New Roman" w:hAnsi="Times New Roman" w:cs="Times New Roman"/>
          <w:b/>
          <w:bCs/>
          <w:highlight w:val="yellow"/>
        </w:rPr>
        <w:t xml:space="preserve">α </w:t>
      </w:r>
      <w:r w:rsidRPr="006C21C4">
        <w:rPr>
          <w:rFonts w:ascii="Times New Roman" w:hAnsi="Times New Roman" w:cs="Times New Roman"/>
          <w:highlight w:val="yellow"/>
        </w:rPr>
        <w:t>= (</w:t>
      </w:r>
      <w:r w:rsidRPr="006C21C4">
        <w:rPr>
          <w:rFonts w:ascii="Times New Roman" w:hAnsi="Times New Roman" w:cs="Times New Roman"/>
          <w:b/>
          <w:bCs/>
          <w:highlight w:val="yellow"/>
        </w:rPr>
        <w:t xml:space="preserve">K </w:t>
      </w:r>
      <w:r w:rsidRPr="006C21C4">
        <w:rPr>
          <w:rFonts w:ascii="Times New Roman" w:hAnsi="Times New Roman" w:cs="Times New Roman"/>
          <w:highlight w:val="yellow"/>
        </w:rPr>
        <w:t xml:space="preserve">+ </w:t>
      </w:r>
      <w:proofErr w:type="spellStart"/>
      <w:r w:rsidRPr="006C21C4">
        <w:rPr>
          <w:rFonts w:ascii="Times New Roman" w:hAnsi="Times New Roman" w:cs="Times New Roman"/>
          <w:highlight w:val="yellow"/>
        </w:rPr>
        <w:t>λ</w:t>
      </w:r>
      <w:r w:rsidRPr="006C21C4">
        <w:rPr>
          <w:rFonts w:ascii="Times New Roman" w:hAnsi="Times New Roman" w:cs="Times New Roman"/>
          <w:b/>
          <w:bCs/>
          <w:highlight w:val="yellow"/>
        </w:rPr>
        <w:t>I</w:t>
      </w:r>
      <w:proofErr w:type="spellEnd"/>
      <w:r w:rsidRPr="006C21C4">
        <w:rPr>
          <w:rFonts w:ascii="Times New Roman" w:hAnsi="Times New Roman" w:cs="Times New Roman"/>
          <w:highlight w:val="yellow"/>
        </w:rPr>
        <w:t>)</w:t>
      </w:r>
      <w:r w:rsidRPr="006C21C4">
        <w:rPr>
          <w:rFonts w:ascii="Times New Roman" w:hAnsi="Times New Roman" w:cs="Times New Roman"/>
          <w:highlight w:val="yellow"/>
          <w:vertAlign w:val="superscript"/>
        </w:rPr>
        <w:t>-1</w:t>
      </w:r>
      <w:r w:rsidRPr="006C21C4">
        <w:rPr>
          <w:rFonts w:ascii="Times New Roman" w:hAnsi="Times New Roman" w:cs="Times New Roman"/>
          <w:b/>
          <w:bCs/>
          <w:highlight w:val="yellow"/>
        </w:rPr>
        <w:t>y</w:t>
      </w:r>
      <w:r w:rsidRPr="006C21C4">
        <w:rPr>
          <w:rFonts w:ascii="Times New Roman" w:hAnsi="Times New Roman" w:cs="Times New Roman"/>
          <w:highlight w:val="yellow"/>
        </w:rPr>
        <w:t>. This is different from the result for α obtained above because…</w:t>
      </w:r>
    </w:p>
    <w:p w14:paraId="7914A412" w14:textId="77777777" w:rsidR="00B93233" w:rsidRPr="00B93233" w:rsidRDefault="00B93233" w:rsidP="00B93233">
      <w:pPr>
        <w:rPr>
          <w:rFonts w:ascii="Times New Roman" w:hAnsi="Times New Roman" w:cs="Times New Roman"/>
        </w:rPr>
      </w:pPr>
    </w:p>
    <w:p w14:paraId="0E87026B" w14:textId="1EB9AF07"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3 – Radial Basis Function (RBF) Model</w:t>
      </w:r>
    </w:p>
    <w:p w14:paraId="547C69A5" w14:textId="3F7EE261" w:rsidR="001F10C2" w:rsidRDefault="001F10C2" w:rsidP="001F10C2">
      <w:pPr>
        <w:rPr>
          <w:rFonts w:ascii="Times New Roman" w:hAnsi="Times New Roman" w:cs="Times New Roman"/>
          <w:b/>
          <w:bCs/>
        </w:rPr>
      </w:pPr>
    </w:p>
    <w:p w14:paraId="01BF86AC" w14:textId="269BC7F9"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(Q3)</w:t>
      </w:r>
    </w:p>
    <w:p w14:paraId="3F21B872" w14:textId="22B107D9" w:rsidR="00857493" w:rsidRDefault="00857493" w:rsidP="00857493">
      <w:pPr>
        <w:rPr>
          <w:rFonts w:ascii="Times New Roman" w:hAnsi="Times New Roman" w:cs="Times New Roman"/>
        </w:rPr>
      </w:pPr>
    </w:p>
    <w:p w14:paraId="7C86E519" w14:textId="012922F4" w:rsidR="002232EC" w:rsidRDefault="002232EC" w:rsidP="00857493">
      <w:pPr>
        <w:rPr>
          <w:rFonts w:ascii="Times New Roman" w:hAnsi="Times New Roman" w:cs="Times New Roman"/>
        </w:rPr>
      </w:pPr>
      <w:r>
        <w:rPr>
          <w:rFonts w:ascii="Times New Roman" w:hAnsi="Times New Roman" w:cs="Times New Roman"/>
        </w:rPr>
        <w:t xml:space="preserve">Outside of any functions, I entered the given question values for the different parameters to test. The grid of shape parameters consisted of θ = {0.05, 0.1, 0.5, 1, 2}, and the grid of regularization parameters consisted of λ = {0.001, 0.01, 0.1, 1}. </w:t>
      </w:r>
    </w:p>
    <w:p w14:paraId="22D2C5AB" w14:textId="77777777" w:rsidR="002232EC" w:rsidRDefault="002232EC" w:rsidP="00857493">
      <w:pPr>
        <w:rPr>
          <w:rFonts w:ascii="Times New Roman" w:hAnsi="Times New Roman" w:cs="Times New Roman"/>
        </w:rPr>
      </w:pPr>
    </w:p>
    <w:p w14:paraId="62C28368" w14:textId="2C97654C" w:rsidR="002232EC" w:rsidRPr="002232EC" w:rsidRDefault="002232EC" w:rsidP="00857493">
      <w:pPr>
        <w:rPr>
          <w:rFonts w:ascii="Times New Roman" w:hAnsi="Times New Roman" w:cs="Times New Roman"/>
          <w:u w:val="single"/>
        </w:rPr>
      </w:pPr>
      <w:r>
        <w:rPr>
          <w:rFonts w:ascii="Times New Roman" w:hAnsi="Times New Roman" w:cs="Times New Roman"/>
          <w:u w:val="single"/>
        </w:rPr>
        <w:t>4.1.1 Gaussian kernel function</w:t>
      </w:r>
    </w:p>
    <w:p w14:paraId="6E2D0627" w14:textId="222E96B3" w:rsidR="002232EC" w:rsidRDefault="002232EC" w:rsidP="00857493">
      <w:pPr>
        <w:rPr>
          <w:rFonts w:ascii="Times New Roman" w:hAnsi="Times New Roman" w:cs="Times New Roman"/>
        </w:rPr>
      </w:pPr>
      <w:r>
        <w:rPr>
          <w:rFonts w:ascii="Times New Roman" w:hAnsi="Times New Roman" w:cs="Times New Roman"/>
        </w:rPr>
        <w:t xml:space="preserve">The first function implemented was drawn from the class-provided notes for a multi-dimensional gaussian kernel. Given points in two arrays with a </w:t>
      </w:r>
      <w:proofErr w:type="spellStart"/>
      <w:r>
        <w:rPr>
          <w:rFonts w:ascii="Times New Roman" w:hAnsi="Times New Roman" w:cs="Times New Roman"/>
        </w:rPr>
        <w:t>lengthscale</w:t>
      </w:r>
      <w:proofErr w:type="spellEnd"/>
      <w:r>
        <w:rPr>
          <w:rFonts w:ascii="Times New Roman" w:hAnsi="Times New Roman" w:cs="Times New Roman"/>
        </w:rPr>
        <w:t xml:space="preserve"> parameter defaulted to θ = 1, the function returns the Gram matrix. The kernel is evaluated using the squared Euclidian distances between the points in the arrays. </w:t>
      </w:r>
    </w:p>
    <w:p w14:paraId="7058235F" w14:textId="0051F0C2" w:rsidR="002232EC" w:rsidRDefault="002232EC" w:rsidP="00857493">
      <w:pPr>
        <w:rPr>
          <w:rFonts w:ascii="Times New Roman" w:hAnsi="Times New Roman" w:cs="Times New Roman"/>
        </w:rPr>
      </w:pPr>
    </w:p>
    <w:p w14:paraId="628DFA4C" w14:textId="5F95F436" w:rsidR="002232EC" w:rsidRDefault="002232EC" w:rsidP="00857493">
      <w:pPr>
        <w:rPr>
          <w:rFonts w:ascii="Times New Roman" w:hAnsi="Times New Roman" w:cs="Times New Roman"/>
          <w:u w:val="single"/>
        </w:rPr>
      </w:pPr>
      <w:r>
        <w:rPr>
          <w:rFonts w:ascii="Times New Roman" w:hAnsi="Times New Roman" w:cs="Times New Roman"/>
          <w:u w:val="single"/>
        </w:rPr>
        <w:t>4.1.2 Radial basis function model</w:t>
      </w:r>
    </w:p>
    <w:p w14:paraId="16C6B561" w14:textId="0D84856D" w:rsidR="002232EC" w:rsidRDefault="002232EC" w:rsidP="00857493">
      <w:pPr>
        <w:rPr>
          <w:rFonts w:ascii="Times New Roman" w:hAnsi="Times New Roman" w:cs="Times New Roman"/>
        </w:rPr>
      </w:pPr>
      <w:r>
        <w:rPr>
          <w:rFonts w:ascii="Times New Roman" w:hAnsi="Times New Roman" w:cs="Times New Roman"/>
        </w:rPr>
        <w:t xml:space="preserve">An RBF function was implemented to minimize the root mean square </w:t>
      </w:r>
      <w:r w:rsidR="00BE7902">
        <w:rPr>
          <w:rFonts w:ascii="Times New Roman" w:hAnsi="Times New Roman" w:cs="Times New Roman"/>
        </w:rPr>
        <w:t xml:space="preserve">error (RMSE) loss. The optimal parameters θ and λ were found by iterating through every possible combination of θ and </w:t>
      </w:r>
      <w:r w:rsidR="00BE7902">
        <w:rPr>
          <w:rFonts w:ascii="Times New Roman" w:hAnsi="Times New Roman" w:cs="Times New Roman"/>
        </w:rPr>
        <w:lastRenderedPageBreak/>
        <w:t xml:space="preserve">λ from the provided values stated </w:t>
      </w:r>
      <w:r w:rsidR="006C21C4">
        <w:rPr>
          <w:rFonts w:ascii="Times New Roman" w:hAnsi="Times New Roman" w:cs="Times New Roman"/>
        </w:rPr>
        <w:t>earlier and</w:t>
      </w:r>
      <w:r w:rsidR="00BE7902">
        <w:rPr>
          <w:rFonts w:ascii="Times New Roman" w:hAnsi="Times New Roman" w:cs="Times New Roman"/>
        </w:rPr>
        <w:t xml:space="preserve"> choosing that combination where the RMSE was minimum. </w:t>
      </w:r>
    </w:p>
    <w:p w14:paraId="64F8B9F5" w14:textId="3502CE29" w:rsidR="006C21C4" w:rsidRDefault="006C21C4" w:rsidP="00857493">
      <w:pPr>
        <w:rPr>
          <w:rFonts w:ascii="Times New Roman" w:hAnsi="Times New Roman" w:cs="Times New Roman"/>
        </w:rPr>
      </w:pPr>
    </w:p>
    <w:p w14:paraId="3976EEB9" w14:textId="6BC4795F" w:rsidR="002232EC" w:rsidRDefault="006C21C4" w:rsidP="00857493">
      <w:pPr>
        <w:rPr>
          <w:rFonts w:ascii="Times New Roman" w:hAnsi="Times New Roman" w:cs="Times New Roman"/>
        </w:rPr>
      </w:pPr>
      <w:r>
        <w:rPr>
          <w:rFonts w:ascii="Times New Roman" w:hAnsi="Times New Roman" w:cs="Times New Roman"/>
        </w:rPr>
        <w:t>In this function, I added in parameters into the function to improve the usability of this model</w:t>
      </w:r>
      <w:r w:rsidR="00E035F5">
        <w:rPr>
          <w:rFonts w:ascii="Times New Roman" w:hAnsi="Times New Roman" w:cs="Times New Roman"/>
        </w:rPr>
        <w:t>, which minimized the number of lines needed to comment/uncomment to run different parts</w:t>
      </w:r>
      <w:r>
        <w:rPr>
          <w:rFonts w:ascii="Times New Roman" w:hAnsi="Times New Roman" w:cs="Times New Roman"/>
        </w:rPr>
        <w:t xml:space="preserve">. The first </w:t>
      </w:r>
      <w:r w:rsidR="00E035F5">
        <w:rPr>
          <w:rFonts w:ascii="Times New Roman" w:hAnsi="Times New Roman" w:cs="Times New Roman"/>
        </w:rPr>
        <w:t xml:space="preserve">parameter </w:t>
      </w:r>
      <w:r>
        <w:rPr>
          <w:rFonts w:ascii="Times New Roman" w:hAnsi="Times New Roman" w:cs="Times New Roman"/>
        </w:rPr>
        <w:t xml:space="preserve">is the dataset that is desired to run, which is either </w:t>
      </w:r>
      <w:proofErr w:type="spellStart"/>
      <w:r>
        <w:rPr>
          <w:rFonts w:ascii="Times New Roman" w:hAnsi="Times New Roman" w:cs="Times New Roman"/>
        </w:rPr>
        <w:t>mauna_lao</w:t>
      </w:r>
      <w:proofErr w:type="spellEnd"/>
      <w:r>
        <w:rPr>
          <w:rFonts w:ascii="Times New Roman" w:hAnsi="Times New Roman" w:cs="Times New Roman"/>
        </w:rPr>
        <w:t xml:space="preserve"> or </w:t>
      </w:r>
      <w:proofErr w:type="spellStart"/>
      <w:r>
        <w:rPr>
          <w:rFonts w:ascii="Times New Roman" w:hAnsi="Times New Roman" w:cs="Times New Roman"/>
        </w:rPr>
        <w:t>rosenbrock</w:t>
      </w:r>
      <w:proofErr w:type="spellEnd"/>
      <w:r>
        <w:rPr>
          <w:rFonts w:ascii="Times New Roman" w:hAnsi="Times New Roman" w:cs="Times New Roman"/>
        </w:rPr>
        <w:t xml:space="preserve">, and either of the dataset is automatically loaded depending on the input. Furthermore, I added a parameter, which was a </w:t>
      </w:r>
      <w:proofErr w:type="spellStart"/>
      <w:r>
        <w:rPr>
          <w:rFonts w:ascii="Times New Roman" w:hAnsi="Times New Roman" w:cs="Times New Roman"/>
        </w:rPr>
        <w:t>boolean</w:t>
      </w:r>
      <w:proofErr w:type="spellEnd"/>
      <w:r>
        <w:rPr>
          <w:rFonts w:ascii="Times New Roman" w:hAnsi="Times New Roman" w:cs="Times New Roman"/>
        </w:rPr>
        <w:t xml:space="preserve"> operator; the default value, validation=True, caused the RBF model to operate on the validation set</w:t>
      </w:r>
      <w:r w:rsidR="00E035F5">
        <w:rPr>
          <w:rFonts w:ascii="Times New Roman" w:hAnsi="Times New Roman" w:cs="Times New Roman"/>
        </w:rPr>
        <w:t xml:space="preserve">, which found the minimum RMSE loss, which determines the optimal θ and λ parameter values. If the validation parameter is set to False, the RBF model operates on the testing data, allowing one to obtain the RMSE loss for every parameter combination as well. </w:t>
      </w:r>
      <w:r w:rsidR="00383D70">
        <w:rPr>
          <w:rFonts w:ascii="Times New Roman" w:hAnsi="Times New Roman" w:cs="Times New Roman"/>
        </w:rPr>
        <w:t>The other two parameters to this function are the list of possible shape and regularization parameters, which were already defined earlier.</w:t>
      </w:r>
    </w:p>
    <w:p w14:paraId="6B712EB7" w14:textId="701A1066" w:rsidR="00383D70" w:rsidRDefault="00383D70" w:rsidP="00857493">
      <w:pPr>
        <w:rPr>
          <w:rFonts w:ascii="Times New Roman" w:hAnsi="Times New Roman" w:cs="Times New Roman"/>
        </w:rPr>
      </w:pPr>
    </w:p>
    <w:p w14:paraId="32F404E1" w14:textId="688D21FC" w:rsidR="00383D70" w:rsidRDefault="00383D70" w:rsidP="00857493">
      <w:pPr>
        <w:rPr>
          <w:rFonts w:ascii="Times New Roman" w:hAnsi="Times New Roman" w:cs="Times New Roman"/>
        </w:rPr>
      </w:pPr>
      <w:r>
        <w:rPr>
          <w:rFonts w:ascii="Times New Roman" w:hAnsi="Times New Roman" w:cs="Times New Roman"/>
        </w:rPr>
        <w:t xml:space="preserve">For the radial basis function model, a kernel matrix was constructed using the gaussian kernel helper function explained in section 4.1.1. Regularization was also implemented to prevent overfitting of the data using the built in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np.eye</w:t>
      </w:r>
      <w:proofErr w:type="spellEnd"/>
      <w:r>
        <w:rPr>
          <w:rFonts w:ascii="Times New Roman" w:hAnsi="Times New Roman" w:cs="Times New Roman"/>
        </w:rPr>
        <w:t>” function. …</w:t>
      </w:r>
    </w:p>
    <w:p w14:paraId="095DB477" w14:textId="5C46093C" w:rsidR="00383D70" w:rsidRPr="002232EC" w:rsidRDefault="00383D70" w:rsidP="00857493">
      <w:pPr>
        <w:rPr>
          <w:rFonts w:ascii="Times New Roman" w:hAnsi="Times New Roman" w:cs="Times New Roman"/>
        </w:rPr>
      </w:pPr>
      <w:r>
        <w:rPr>
          <w:rFonts w:ascii="Times New Roman" w:hAnsi="Times New Roman" w:cs="Times New Roman"/>
        </w:rPr>
        <w:t>NOT DONE</w:t>
      </w:r>
    </w:p>
    <w:p w14:paraId="5A84A336" w14:textId="77777777" w:rsidR="00857493" w:rsidRPr="00857493" w:rsidRDefault="00857493" w:rsidP="00857493">
      <w:pPr>
        <w:rPr>
          <w:rFonts w:ascii="Times New Roman" w:hAnsi="Times New Roman" w:cs="Times New Roman"/>
          <w:b/>
          <w:bCs/>
        </w:rPr>
      </w:pPr>
    </w:p>
    <w:p w14:paraId="0DBCE0B3" w14:textId="692E3BF2" w:rsid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t xml:space="preserve">Results </w:t>
      </w:r>
      <w:r w:rsidR="006254AE">
        <w:rPr>
          <w:rFonts w:ascii="Times New Roman" w:hAnsi="Times New Roman" w:cs="Times New Roman"/>
          <w:b/>
          <w:bCs/>
        </w:rPr>
        <w:t>(Q3)</w:t>
      </w:r>
    </w:p>
    <w:p w14:paraId="2C4DBBE6" w14:textId="4E24AB2D" w:rsidR="00857493" w:rsidRDefault="00857493" w:rsidP="00857493">
      <w:pPr>
        <w:rPr>
          <w:rFonts w:ascii="Times New Roman" w:hAnsi="Times New Roman" w:cs="Times New Roman"/>
        </w:rPr>
      </w:pPr>
    </w:p>
    <w:p w14:paraId="6FC7B097" w14:textId="4F5003AC" w:rsidR="00B4775F" w:rsidRPr="00653BA2" w:rsidRDefault="00B4775F" w:rsidP="00B4775F">
      <w:pPr>
        <w:rPr>
          <w:rFonts w:ascii="Times New Roman" w:hAnsi="Times New Roman" w:cs="Times New Roman"/>
          <w:color w:val="7F7F7F" w:themeColor="text1" w:themeTint="80"/>
          <w:u w:val="single"/>
        </w:rPr>
      </w:pPr>
      <w:r w:rsidRPr="00653BA2">
        <w:rPr>
          <w:rFonts w:ascii="Times New Roman" w:hAnsi="Times New Roman" w:cs="Times New Roman"/>
          <w:color w:val="7F7F7F" w:themeColor="text1" w:themeTint="80"/>
          <w:u w:val="single"/>
        </w:rPr>
        <w:t xml:space="preserve">Table __: </w:t>
      </w:r>
      <w:r w:rsidR="00653BA2" w:rsidRPr="00653BA2">
        <w:rPr>
          <w:rFonts w:ascii="Times New Roman" w:hAnsi="Times New Roman" w:cs="Times New Roman"/>
          <w:color w:val="7F7F7F" w:themeColor="text1" w:themeTint="80"/>
          <w:u w:val="single"/>
        </w:rPr>
        <w:t>Validation</w:t>
      </w:r>
      <w:r w:rsidRPr="00653BA2">
        <w:rPr>
          <w:rFonts w:ascii="Times New Roman" w:hAnsi="Times New Roman" w:cs="Times New Roman"/>
          <w:color w:val="7F7F7F" w:themeColor="text1" w:themeTint="80"/>
          <w:u w:val="single"/>
        </w:rPr>
        <w:t xml:space="preserve"> RMSE over different parameter combinations</w:t>
      </w:r>
    </w:p>
    <w:p w14:paraId="3A4D1202" w14:textId="77777777" w:rsidR="00B4775F" w:rsidRPr="00653BA2" w:rsidRDefault="00B4775F" w:rsidP="00B4775F">
      <w:pPr>
        <w:rPr>
          <w:rFonts w:ascii="Times New Roman" w:hAnsi="Times New Roman" w:cs="Times New Roman"/>
          <w:color w:val="7F7F7F" w:themeColor="text1" w:themeTint="80"/>
          <w:sz w:val="10"/>
          <w:szCs w:val="10"/>
        </w:rPr>
      </w:pPr>
    </w:p>
    <w:tbl>
      <w:tblPr>
        <w:tblStyle w:val="TableGrid"/>
        <w:tblW w:w="0" w:type="auto"/>
        <w:tblLook w:val="04A0" w:firstRow="1" w:lastRow="0" w:firstColumn="1" w:lastColumn="0" w:noHBand="0" w:noVBand="1"/>
      </w:tblPr>
      <w:tblGrid>
        <w:gridCol w:w="1435"/>
        <w:gridCol w:w="1080"/>
        <w:gridCol w:w="1710"/>
        <w:gridCol w:w="1710"/>
        <w:gridCol w:w="1710"/>
        <w:gridCol w:w="1705"/>
      </w:tblGrid>
      <w:tr w:rsidR="00653BA2" w:rsidRPr="00653BA2" w14:paraId="401DD30E" w14:textId="77777777" w:rsidTr="00B4775F">
        <w:tc>
          <w:tcPr>
            <w:tcW w:w="1435" w:type="dxa"/>
          </w:tcPr>
          <w:p w14:paraId="6E7FE5B8" w14:textId="77777777" w:rsidR="00B4775F" w:rsidRPr="00653BA2" w:rsidRDefault="00B4775F" w:rsidP="00857493">
            <w:pPr>
              <w:rPr>
                <w:rFonts w:ascii="Times New Roman" w:hAnsi="Times New Roman" w:cs="Times New Roman"/>
                <w:color w:val="7F7F7F" w:themeColor="text1" w:themeTint="80"/>
              </w:rPr>
            </w:pPr>
          </w:p>
        </w:tc>
        <w:tc>
          <w:tcPr>
            <w:tcW w:w="7915" w:type="dxa"/>
            <w:gridSpan w:val="5"/>
          </w:tcPr>
          <w:p w14:paraId="0DE9097E" w14:textId="696B8D17" w:rsidR="00B4775F" w:rsidRPr="00653BA2" w:rsidRDefault="00B4775F" w:rsidP="00B4775F">
            <w:pPr>
              <w:jc w:val="center"/>
              <w:rPr>
                <w:rFonts w:ascii="Times New Roman" w:hAnsi="Times New Roman" w:cs="Times New Roman"/>
                <w:b/>
                <w:bCs/>
                <w:color w:val="7F7F7F" w:themeColor="text1" w:themeTint="80"/>
              </w:rPr>
            </w:pPr>
            <w:r w:rsidRPr="00653BA2">
              <w:rPr>
                <w:rFonts w:ascii="Times New Roman" w:hAnsi="Times New Roman" w:cs="Times New Roman"/>
                <w:b/>
                <w:bCs/>
                <w:color w:val="7F7F7F" w:themeColor="text1" w:themeTint="80"/>
              </w:rPr>
              <w:t>Regularization Parameters (λ)</w:t>
            </w:r>
          </w:p>
        </w:tc>
      </w:tr>
      <w:tr w:rsidR="00653BA2" w:rsidRPr="00653BA2" w14:paraId="0CDBFC0B" w14:textId="77777777" w:rsidTr="00B4775F">
        <w:tc>
          <w:tcPr>
            <w:tcW w:w="1435" w:type="dxa"/>
            <w:vMerge w:val="restart"/>
          </w:tcPr>
          <w:p w14:paraId="6801E92D" w14:textId="77777777" w:rsidR="00B4775F" w:rsidRPr="00653BA2" w:rsidRDefault="00B4775F" w:rsidP="00857493">
            <w:pPr>
              <w:rPr>
                <w:rFonts w:ascii="Times New Roman" w:hAnsi="Times New Roman" w:cs="Times New Roman"/>
                <w:b/>
                <w:bCs/>
                <w:color w:val="7F7F7F" w:themeColor="text1" w:themeTint="80"/>
              </w:rPr>
            </w:pPr>
          </w:p>
          <w:p w14:paraId="5336A756" w14:textId="23114146" w:rsidR="00B4775F" w:rsidRPr="00653BA2" w:rsidRDefault="00B4775F" w:rsidP="00B4775F">
            <w:pPr>
              <w:jc w:val="center"/>
              <w:rPr>
                <w:rFonts w:ascii="Times New Roman" w:hAnsi="Times New Roman" w:cs="Times New Roman"/>
                <w:b/>
                <w:bCs/>
                <w:color w:val="7F7F7F" w:themeColor="text1" w:themeTint="80"/>
              </w:rPr>
            </w:pPr>
            <w:r w:rsidRPr="00653BA2">
              <w:rPr>
                <w:rFonts w:ascii="Times New Roman" w:hAnsi="Times New Roman" w:cs="Times New Roman"/>
                <w:b/>
                <w:bCs/>
                <w:color w:val="7F7F7F" w:themeColor="text1" w:themeTint="80"/>
              </w:rPr>
              <w:t>Shape Parameters (θ)</w:t>
            </w:r>
          </w:p>
        </w:tc>
        <w:tc>
          <w:tcPr>
            <w:tcW w:w="1080" w:type="dxa"/>
          </w:tcPr>
          <w:p w14:paraId="72BE739E" w14:textId="77777777" w:rsidR="00B4775F" w:rsidRPr="00653BA2" w:rsidRDefault="00B4775F" w:rsidP="00857493">
            <w:pPr>
              <w:rPr>
                <w:rFonts w:ascii="Times New Roman" w:hAnsi="Times New Roman" w:cs="Times New Roman"/>
                <w:color w:val="7F7F7F" w:themeColor="text1" w:themeTint="80"/>
              </w:rPr>
            </w:pPr>
          </w:p>
        </w:tc>
        <w:tc>
          <w:tcPr>
            <w:tcW w:w="1710" w:type="dxa"/>
          </w:tcPr>
          <w:p w14:paraId="0F666B63" w14:textId="7EC18306" w:rsidR="00B4775F" w:rsidRPr="00653BA2" w:rsidRDefault="00B4775F" w:rsidP="00B4775F">
            <w:pPr>
              <w:jc w:val="center"/>
              <w:rPr>
                <w:rFonts w:ascii="Times New Roman" w:hAnsi="Times New Roman" w:cs="Times New Roman"/>
                <w:b/>
                <w:bCs/>
                <w:color w:val="7F7F7F" w:themeColor="text1" w:themeTint="80"/>
              </w:rPr>
            </w:pPr>
            <w:r w:rsidRPr="00653BA2">
              <w:rPr>
                <w:rFonts w:ascii="Times New Roman" w:hAnsi="Times New Roman" w:cs="Times New Roman"/>
                <w:b/>
                <w:bCs/>
                <w:color w:val="7F7F7F" w:themeColor="text1" w:themeTint="80"/>
              </w:rPr>
              <w:t>λ = 0.001</w:t>
            </w:r>
          </w:p>
        </w:tc>
        <w:tc>
          <w:tcPr>
            <w:tcW w:w="1710" w:type="dxa"/>
          </w:tcPr>
          <w:p w14:paraId="67327986" w14:textId="245D5E82" w:rsidR="00B4775F" w:rsidRPr="00653BA2" w:rsidRDefault="00B4775F" w:rsidP="00B4775F">
            <w:pPr>
              <w:jc w:val="center"/>
              <w:rPr>
                <w:rFonts w:ascii="Times New Roman" w:hAnsi="Times New Roman" w:cs="Times New Roman"/>
                <w:b/>
                <w:bCs/>
                <w:color w:val="7F7F7F" w:themeColor="text1" w:themeTint="80"/>
              </w:rPr>
            </w:pPr>
            <w:r w:rsidRPr="00653BA2">
              <w:rPr>
                <w:rFonts w:ascii="Times New Roman" w:hAnsi="Times New Roman" w:cs="Times New Roman"/>
                <w:b/>
                <w:bCs/>
                <w:color w:val="7F7F7F" w:themeColor="text1" w:themeTint="80"/>
              </w:rPr>
              <w:t>λ =</w:t>
            </w:r>
            <w:r w:rsidRPr="00653BA2">
              <w:rPr>
                <w:rFonts w:ascii="Times New Roman" w:hAnsi="Times New Roman" w:cs="Times New Roman"/>
                <w:b/>
                <w:bCs/>
                <w:color w:val="7F7F7F" w:themeColor="text1" w:themeTint="80"/>
              </w:rPr>
              <w:t xml:space="preserve"> 0.01</w:t>
            </w:r>
          </w:p>
        </w:tc>
        <w:tc>
          <w:tcPr>
            <w:tcW w:w="1710" w:type="dxa"/>
          </w:tcPr>
          <w:p w14:paraId="166CEB3D" w14:textId="4A2F8FD8" w:rsidR="00B4775F" w:rsidRPr="00653BA2" w:rsidRDefault="00B4775F" w:rsidP="00B4775F">
            <w:pPr>
              <w:jc w:val="center"/>
              <w:rPr>
                <w:rFonts w:ascii="Times New Roman" w:hAnsi="Times New Roman" w:cs="Times New Roman"/>
                <w:b/>
                <w:bCs/>
                <w:color w:val="7F7F7F" w:themeColor="text1" w:themeTint="80"/>
              </w:rPr>
            </w:pPr>
            <w:r w:rsidRPr="00653BA2">
              <w:rPr>
                <w:rFonts w:ascii="Times New Roman" w:hAnsi="Times New Roman" w:cs="Times New Roman"/>
                <w:b/>
                <w:bCs/>
                <w:color w:val="7F7F7F" w:themeColor="text1" w:themeTint="80"/>
              </w:rPr>
              <w:t>λ =</w:t>
            </w:r>
            <w:r w:rsidRPr="00653BA2">
              <w:rPr>
                <w:rFonts w:ascii="Times New Roman" w:hAnsi="Times New Roman" w:cs="Times New Roman"/>
                <w:b/>
                <w:bCs/>
                <w:color w:val="7F7F7F" w:themeColor="text1" w:themeTint="80"/>
              </w:rPr>
              <w:t xml:space="preserve"> 0.1</w:t>
            </w:r>
          </w:p>
        </w:tc>
        <w:tc>
          <w:tcPr>
            <w:tcW w:w="1705" w:type="dxa"/>
          </w:tcPr>
          <w:p w14:paraId="6B8949AA" w14:textId="3F5E34C0" w:rsidR="00B4775F" w:rsidRPr="00653BA2" w:rsidRDefault="00B4775F" w:rsidP="00B4775F">
            <w:pPr>
              <w:jc w:val="center"/>
              <w:rPr>
                <w:rFonts w:ascii="Times New Roman" w:hAnsi="Times New Roman" w:cs="Times New Roman"/>
                <w:b/>
                <w:bCs/>
                <w:color w:val="7F7F7F" w:themeColor="text1" w:themeTint="80"/>
              </w:rPr>
            </w:pPr>
            <w:r w:rsidRPr="00653BA2">
              <w:rPr>
                <w:rFonts w:ascii="Times New Roman" w:hAnsi="Times New Roman" w:cs="Times New Roman"/>
                <w:b/>
                <w:bCs/>
                <w:color w:val="7F7F7F" w:themeColor="text1" w:themeTint="80"/>
              </w:rPr>
              <w:t>λ =</w:t>
            </w:r>
            <w:r w:rsidRPr="00653BA2">
              <w:rPr>
                <w:rFonts w:ascii="Times New Roman" w:hAnsi="Times New Roman" w:cs="Times New Roman"/>
                <w:b/>
                <w:bCs/>
                <w:color w:val="7F7F7F" w:themeColor="text1" w:themeTint="80"/>
              </w:rPr>
              <w:t xml:space="preserve"> 1</w:t>
            </w:r>
          </w:p>
        </w:tc>
      </w:tr>
      <w:tr w:rsidR="00653BA2" w:rsidRPr="00653BA2" w14:paraId="4A885852" w14:textId="77777777" w:rsidTr="00B4775F">
        <w:tc>
          <w:tcPr>
            <w:tcW w:w="1435" w:type="dxa"/>
            <w:vMerge/>
          </w:tcPr>
          <w:p w14:paraId="6E60DA15" w14:textId="77777777" w:rsidR="00B4775F" w:rsidRPr="00653BA2" w:rsidRDefault="00B4775F" w:rsidP="00857493">
            <w:pPr>
              <w:rPr>
                <w:rFonts w:ascii="Times New Roman" w:hAnsi="Times New Roman" w:cs="Times New Roman"/>
                <w:color w:val="7F7F7F" w:themeColor="text1" w:themeTint="80"/>
              </w:rPr>
            </w:pPr>
          </w:p>
        </w:tc>
        <w:tc>
          <w:tcPr>
            <w:tcW w:w="1080" w:type="dxa"/>
          </w:tcPr>
          <w:p w14:paraId="149B384A" w14:textId="280094BA" w:rsidR="00B4775F" w:rsidRPr="00653BA2" w:rsidRDefault="00B4775F" w:rsidP="00857493">
            <w:pPr>
              <w:rPr>
                <w:rFonts w:ascii="Times New Roman" w:hAnsi="Times New Roman" w:cs="Times New Roman"/>
                <w:b/>
                <w:bCs/>
                <w:color w:val="7F7F7F" w:themeColor="text1" w:themeTint="80"/>
              </w:rPr>
            </w:pPr>
            <w:r w:rsidRPr="00653BA2">
              <w:rPr>
                <w:rFonts w:ascii="Times New Roman" w:hAnsi="Times New Roman" w:cs="Times New Roman"/>
                <w:b/>
                <w:bCs/>
                <w:color w:val="7F7F7F" w:themeColor="text1" w:themeTint="80"/>
              </w:rPr>
              <w:t>θ = 0.05</w:t>
            </w:r>
          </w:p>
        </w:tc>
        <w:tc>
          <w:tcPr>
            <w:tcW w:w="1710" w:type="dxa"/>
          </w:tcPr>
          <w:p w14:paraId="21CB2EA6" w14:textId="0CAD4310" w:rsidR="00B4775F" w:rsidRPr="00653BA2" w:rsidRDefault="00B4775F" w:rsidP="00857493">
            <w:pPr>
              <w:rPr>
                <w:rFonts w:ascii="Times New Roman" w:hAnsi="Times New Roman" w:cs="Times New Roman"/>
                <w:color w:val="7F7F7F" w:themeColor="text1" w:themeTint="80"/>
              </w:rPr>
            </w:pPr>
          </w:p>
        </w:tc>
        <w:tc>
          <w:tcPr>
            <w:tcW w:w="1710" w:type="dxa"/>
          </w:tcPr>
          <w:p w14:paraId="0AC95FE3" w14:textId="77777777" w:rsidR="00B4775F" w:rsidRPr="00653BA2" w:rsidRDefault="00B4775F" w:rsidP="00857493">
            <w:pPr>
              <w:rPr>
                <w:rFonts w:ascii="Times New Roman" w:hAnsi="Times New Roman" w:cs="Times New Roman"/>
                <w:color w:val="7F7F7F" w:themeColor="text1" w:themeTint="80"/>
              </w:rPr>
            </w:pPr>
          </w:p>
        </w:tc>
        <w:tc>
          <w:tcPr>
            <w:tcW w:w="1710" w:type="dxa"/>
          </w:tcPr>
          <w:p w14:paraId="6A70492D" w14:textId="77777777" w:rsidR="00B4775F" w:rsidRPr="00653BA2" w:rsidRDefault="00B4775F" w:rsidP="00857493">
            <w:pPr>
              <w:rPr>
                <w:rFonts w:ascii="Times New Roman" w:hAnsi="Times New Roman" w:cs="Times New Roman"/>
                <w:color w:val="7F7F7F" w:themeColor="text1" w:themeTint="80"/>
              </w:rPr>
            </w:pPr>
          </w:p>
        </w:tc>
        <w:tc>
          <w:tcPr>
            <w:tcW w:w="1705" w:type="dxa"/>
          </w:tcPr>
          <w:p w14:paraId="70B428A6" w14:textId="77777777" w:rsidR="00B4775F" w:rsidRPr="00653BA2" w:rsidRDefault="00B4775F" w:rsidP="00857493">
            <w:pPr>
              <w:rPr>
                <w:rFonts w:ascii="Times New Roman" w:hAnsi="Times New Roman" w:cs="Times New Roman"/>
                <w:color w:val="7F7F7F" w:themeColor="text1" w:themeTint="80"/>
              </w:rPr>
            </w:pPr>
          </w:p>
        </w:tc>
      </w:tr>
      <w:tr w:rsidR="00653BA2" w:rsidRPr="00653BA2" w14:paraId="557D6592" w14:textId="77777777" w:rsidTr="00B4775F">
        <w:tc>
          <w:tcPr>
            <w:tcW w:w="1435" w:type="dxa"/>
            <w:vMerge/>
          </w:tcPr>
          <w:p w14:paraId="6BB130E8" w14:textId="77777777" w:rsidR="00B4775F" w:rsidRPr="00653BA2" w:rsidRDefault="00B4775F" w:rsidP="00857493">
            <w:pPr>
              <w:rPr>
                <w:rFonts w:ascii="Times New Roman" w:hAnsi="Times New Roman" w:cs="Times New Roman"/>
                <w:color w:val="7F7F7F" w:themeColor="text1" w:themeTint="80"/>
              </w:rPr>
            </w:pPr>
          </w:p>
        </w:tc>
        <w:tc>
          <w:tcPr>
            <w:tcW w:w="1080" w:type="dxa"/>
          </w:tcPr>
          <w:p w14:paraId="07AE1C6F" w14:textId="07D3D232" w:rsidR="00B4775F" w:rsidRPr="00653BA2" w:rsidRDefault="00B4775F" w:rsidP="00857493">
            <w:pPr>
              <w:rPr>
                <w:rFonts w:ascii="Times New Roman" w:hAnsi="Times New Roman" w:cs="Times New Roman"/>
                <w:b/>
                <w:bCs/>
                <w:color w:val="7F7F7F" w:themeColor="text1" w:themeTint="80"/>
              </w:rPr>
            </w:pPr>
            <w:r w:rsidRPr="00653BA2">
              <w:rPr>
                <w:rFonts w:ascii="Times New Roman" w:hAnsi="Times New Roman" w:cs="Times New Roman"/>
                <w:b/>
                <w:bCs/>
                <w:color w:val="7F7F7F" w:themeColor="text1" w:themeTint="80"/>
              </w:rPr>
              <w:t>θ =</w:t>
            </w:r>
            <w:r w:rsidRPr="00653BA2">
              <w:rPr>
                <w:rFonts w:ascii="Times New Roman" w:hAnsi="Times New Roman" w:cs="Times New Roman"/>
                <w:b/>
                <w:bCs/>
                <w:color w:val="7F7F7F" w:themeColor="text1" w:themeTint="80"/>
              </w:rPr>
              <w:t xml:space="preserve"> 0.1</w:t>
            </w:r>
          </w:p>
        </w:tc>
        <w:tc>
          <w:tcPr>
            <w:tcW w:w="1710" w:type="dxa"/>
          </w:tcPr>
          <w:p w14:paraId="3D859462" w14:textId="77777777" w:rsidR="00B4775F" w:rsidRPr="00653BA2" w:rsidRDefault="00B4775F" w:rsidP="00857493">
            <w:pPr>
              <w:rPr>
                <w:rFonts w:ascii="Times New Roman" w:hAnsi="Times New Roman" w:cs="Times New Roman"/>
                <w:color w:val="7F7F7F" w:themeColor="text1" w:themeTint="80"/>
              </w:rPr>
            </w:pPr>
          </w:p>
        </w:tc>
        <w:tc>
          <w:tcPr>
            <w:tcW w:w="1710" w:type="dxa"/>
          </w:tcPr>
          <w:p w14:paraId="489A4712" w14:textId="77777777" w:rsidR="00B4775F" w:rsidRPr="00653BA2" w:rsidRDefault="00B4775F" w:rsidP="00857493">
            <w:pPr>
              <w:rPr>
                <w:rFonts w:ascii="Times New Roman" w:hAnsi="Times New Roman" w:cs="Times New Roman"/>
                <w:color w:val="7F7F7F" w:themeColor="text1" w:themeTint="80"/>
              </w:rPr>
            </w:pPr>
          </w:p>
        </w:tc>
        <w:tc>
          <w:tcPr>
            <w:tcW w:w="1710" w:type="dxa"/>
          </w:tcPr>
          <w:p w14:paraId="61A564B7" w14:textId="77777777" w:rsidR="00B4775F" w:rsidRPr="00653BA2" w:rsidRDefault="00B4775F" w:rsidP="00857493">
            <w:pPr>
              <w:rPr>
                <w:rFonts w:ascii="Times New Roman" w:hAnsi="Times New Roman" w:cs="Times New Roman"/>
                <w:color w:val="7F7F7F" w:themeColor="text1" w:themeTint="80"/>
              </w:rPr>
            </w:pPr>
          </w:p>
        </w:tc>
        <w:tc>
          <w:tcPr>
            <w:tcW w:w="1705" w:type="dxa"/>
          </w:tcPr>
          <w:p w14:paraId="21159EE4" w14:textId="77777777" w:rsidR="00B4775F" w:rsidRPr="00653BA2" w:rsidRDefault="00B4775F" w:rsidP="00857493">
            <w:pPr>
              <w:rPr>
                <w:rFonts w:ascii="Times New Roman" w:hAnsi="Times New Roman" w:cs="Times New Roman"/>
                <w:color w:val="7F7F7F" w:themeColor="text1" w:themeTint="80"/>
              </w:rPr>
            </w:pPr>
          </w:p>
        </w:tc>
      </w:tr>
      <w:tr w:rsidR="00653BA2" w:rsidRPr="00653BA2" w14:paraId="597AC3A9" w14:textId="77777777" w:rsidTr="00B4775F">
        <w:tc>
          <w:tcPr>
            <w:tcW w:w="1435" w:type="dxa"/>
            <w:vMerge/>
          </w:tcPr>
          <w:p w14:paraId="46AE7C96" w14:textId="77777777" w:rsidR="00B4775F" w:rsidRPr="00653BA2" w:rsidRDefault="00B4775F" w:rsidP="00857493">
            <w:pPr>
              <w:rPr>
                <w:rFonts w:ascii="Times New Roman" w:hAnsi="Times New Roman" w:cs="Times New Roman"/>
                <w:color w:val="7F7F7F" w:themeColor="text1" w:themeTint="80"/>
              </w:rPr>
            </w:pPr>
          </w:p>
        </w:tc>
        <w:tc>
          <w:tcPr>
            <w:tcW w:w="1080" w:type="dxa"/>
          </w:tcPr>
          <w:p w14:paraId="2EEE6B92" w14:textId="4CE2E721" w:rsidR="00B4775F" w:rsidRPr="00653BA2" w:rsidRDefault="00B4775F" w:rsidP="00857493">
            <w:pPr>
              <w:rPr>
                <w:rFonts w:ascii="Times New Roman" w:hAnsi="Times New Roman" w:cs="Times New Roman"/>
                <w:b/>
                <w:bCs/>
                <w:color w:val="7F7F7F" w:themeColor="text1" w:themeTint="80"/>
              </w:rPr>
            </w:pPr>
            <w:r w:rsidRPr="00653BA2">
              <w:rPr>
                <w:rFonts w:ascii="Times New Roman" w:hAnsi="Times New Roman" w:cs="Times New Roman"/>
                <w:b/>
                <w:bCs/>
                <w:color w:val="7F7F7F" w:themeColor="text1" w:themeTint="80"/>
              </w:rPr>
              <w:t>θ =</w:t>
            </w:r>
            <w:r w:rsidRPr="00653BA2">
              <w:rPr>
                <w:rFonts w:ascii="Times New Roman" w:hAnsi="Times New Roman" w:cs="Times New Roman"/>
                <w:b/>
                <w:bCs/>
                <w:color w:val="7F7F7F" w:themeColor="text1" w:themeTint="80"/>
              </w:rPr>
              <w:t xml:space="preserve"> 0.5</w:t>
            </w:r>
          </w:p>
        </w:tc>
        <w:tc>
          <w:tcPr>
            <w:tcW w:w="1710" w:type="dxa"/>
          </w:tcPr>
          <w:p w14:paraId="0BA19B28" w14:textId="77777777" w:rsidR="00B4775F" w:rsidRPr="00653BA2" w:rsidRDefault="00B4775F" w:rsidP="00857493">
            <w:pPr>
              <w:rPr>
                <w:rFonts w:ascii="Times New Roman" w:hAnsi="Times New Roman" w:cs="Times New Roman"/>
                <w:color w:val="7F7F7F" w:themeColor="text1" w:themeTint="80"/>
              </w:rPr>
            </w:pPr>
          </w:p>
        </w:tc>
        <w:tc>
          <w:tcPr>
            <w:tcW w:w="1710" w:type="dxa"/>
          </w:tcPr>
          <w:p w14:paraId="51C9FC36" w14:textId="77777777" w:rsidR="00B4775F" w:rsidRPr="00653BA2" w:rsidRDefault="00B4775F" w:rsidP="00857493">
            <w:pPr>
              <w:rPr>
                <w:rFonts w:ascii="Times New Roman" w:hAnsi="Times New Roman" w:cs="Times New Roman"/>
                <w:color w:val="7F7F7F" w:themeColor="text1" w:themeTint="80"/>
              </w:rPr>
            </w:pPr>
          </w:p>
        </w:tc>
        <w:tc>
          <w:tcPr>
            <w:tcW w:w="1710" w:type="dxa"/>
          </w:tcPr>
          <w:p w14:paraId="4CDD83AD" w14:textId="77777777" w:rsidR="00B4775F" w:rsidRPr="00653BA2" w:rsidRDefault="00B4775F" w:rsidP="00857493">
            <w:pPr>
              <w:rPr>
                <w:rFonts w:ascii="Times New Roman" w:hAnsi="Times New Roman" w:cs="Times New Roman"/>
                <w:color w:val="7F7F7F" w:themeColor="text1" w:themeTint="80"/>
              </w:rPr>
            </w:pPr>
          </w:p>
        </w:tc>
        <w:tc>
          <w:tcPr>
            <w:tcW w:w="1705" w:type="dxa"/>
          </w:tcPr>
          <w:p w14:paraId="69115871" w14:textId="77777777" w:rsidR="00B4775F" w:rsidRPr="00653BA2" w:rsidRDefault="00B4775F" w:rsidP="00857493">
            <w:pPr>
              <w:rPr>
                <w:rFonts w:ascii="Times New Roman" w:hAnsi="Times New Roman" w:cs="Times New Roman"/>
                <w:color w:val="7F7F7F" w:themeColor="text1" w:themeTint="80"/>
              </w:rPr>
            </w:pPr>
          </w:p>
        </w:tc>
      </w:tr>
      <w:tr w:rsidR="00653BA2" w:rsidRPr="00653BA2" w14:paraId="61CF3A22" w14:textId="77777777" w:rsidTr="00B4775F">
        <w:tc>
          <w:tcPr>
            <w:tcW w:w="1435" w:type="dxa"/>
            <w:vMerge/>
          </w:tcPr>
          <w:p w14:paraId="55B117B7" w14:textId="77777777" w:rsidR="00B4775F" w:rsidRPr="00653BA2" w:rsidRDefault="00B4775F" w:rsidP="00857493">
            <w:pPr>
              <w:rPr>
                <w:rFonts w:ascii="Times New Roman" w:hAnsi="Times New Roman" w:cs="Times New Roman"/>
                <w:color w:val="7F7F7F" w:themeColor="text1" w:themeTint="80"/>
              </w:rPr>
            </w:pPr>
          </w:p>
        </w:tc>
        <w:tc>
          <w:tcPr>
            <w:tcW w:w="1080" w:type="dxa"/>
          </w:tcPr>
          <w:p w14:paraId="05E7A1D9" w14:textId="2115BFC5" w:rsidR="00B4775F" w:rsidRPr="00653BA2" w:rsidRDefault="00B4775F" w:rsidP="00857493">
            <w:pPr>
              <w:rPr>
                <w:rFonts w:ascii="Times New Roman" w:hAnsi="Times New Roman" w:cs="Times New Roman"/>
                <w:b/>
                <w:bCs/>
                <w:color w:val="7F7F7F" w:themeColor="text1" w:themeTint="80"/>
              </w:rPr>
            </w:pPr>
            <w:r w:rsidRPr="00653BA2">
              <w:rPr>
                <w:rFonts w:ascii="Times New Roman" w:hAnsi="Times New Roman" w:cs="Times New Roman"/>
                <w:b/>
                <w:bCs/>
                <w:color w:val="7F7F7F" w:themeColor="text1" w:themeTint="80"/>
              </w:rPr>
              <w:t>θ =</w:t>
            </w:r>
            <w:r w:rsidRPr="00653BA2">
              <w:rPr>
                <w:rFonts w:ascii="Times New Roman" w:hAnsi="Times New Roman" w:cs="Times New Roman"/>
                <w:b/>
                <w:bCs/>
                <w:color w:val="7F7F7F" w:themeColor="text1" w:themeTint="80"/>
              </w:rPr>
              <w:t xml:space="preserve"> 1</w:t>
            </w:r>
          </w:p>
        </w:tc>
        <w:tc>
          <w:tcPr>
            <w:tcW w:w="1710" w:type="dxa"/>
          </w:tcPr>
          <w:p w14:paraId="2238B78F" w14:textId="77777777" w:rsidR="00B4775F" w:rsidRPr="00653BA2" w:rsidRDefault="00B4775F" w:rsidP="00857493">
            <w:pPr>
              <w:rPr>
                <w:rFonts w:ascii="Times New Roman" w:hAnsi="Times New Roman" w:cs="Times New Roman"/>
                <w:color w:val="7F7F7F" w:themeColor="text1" w:themeTint="80"/>
              </w:rPr>
            </w:pPr>
          </w:p>
        </w:tc>
        <w:tc>
          <w:tcPr>
            <w:tcW w:w="1710" w:type="dxa"/>
          </w:tcPr>
          <w:p w14:paraId="74E6A57D" w14:textId="77777777" w:rsidR="00B4775F" w:rsidRPr="00653BA2" w:rsidRDefault="00B4775F" w:rsidP="00857493">
            <w:pPr>
              <w:rPr>
                <w:rFonts w:ascii="Times New Roman" w:hAnsi="Times New Roman" w:cs="Times New Roman"/>
                <w:color w:val="7F7F7F" w:themeColor="text1" w:themeTint="80"/>
              </w:rPr>
            </w:pPr>
          </w:p>
        </w:tc>
        <w:tc>
          <w:tcPr>
            <w:tcW w:w="1710" w:type="dxa"/>
          </w:tcPr>
          <w:p w14:paraId="4F67A39F" w14:textId="77777777" w:rsidR="00B4775F" w:rsidRPr="00653BA2" w:rsidRDefault="00B4775F" w:rsidP="00857493">
            <w:pPr>
              <w:rPr>
                <w:rFonts w:ascii="Times New Roman" w:hAnsi="Times New Roman" w:cs="Times New Roman"/>
                <w:color w:val="7F7F7F" w:themeColor="text1" w:themeTint="80"/>
              </w:rPr>
            </w:pPr>
          </w:p>
        </w:tc>
        <w:tc>
          <w:tcPr>
            <w:tcW w:w="1705" w:type="dxa"/>
          </w:tcPr>
          <w:p w14:paraId="55FCE44D" w14:textId="77777777" w:rsidR="00B4775F" w:rsidRPr="00653BA2" w:rsidRDefault="00B4775F" w:rsidP="00857493">
            <w:pPr>
              <w:rPr>
                <w:rFonts w:ascii="Times New Roman" w:hAnsi="Times New Roman" w:cs="Times New Roman"/>
                <w:color w:val="7F7F7F" w:themeColor="text1" w:themeTint="80"/>
              </w:rPr>
            </w:pPr>
          </w:p>
        </w:tc>
      </w:tr>
      <w:tr w:rsidR="00653BA2" w:rsidRPr="00653BA2" w14:paraId="210EE216" w14:textId="77777777" w:rsidTr="00B4775F">
        <w:tc>
          <w:tcPr>
            <w:tcW w:w="1435" w:type="dxa"/>
            <w:vMerge/>
          </w:tcPr>
          <w:p w14:paraId="65F61439" w14:textId="77777777" w:rsidR="00B4775F" w:rsidRPr="00653BA2" w:rsidRDefault="00B4775F" w:rsidP="00857493">
            <w:pPr>
              <w:rPr>
                <w:rFonts w:ascii="Times New Roman" w:hAnsi="Times New Roman" w:cs="Times New Roman"/>
                <w:color w:val="7F7F7F" w:themeColor="text1" w:themeTint="80"/>
              </w:rPr>
            </w:pPr>
          </w:p>
        </w:tc>
        <w:tc>
          <w:tcPr>
            <w:tcW w:w="1080" w:type="dxa"/>
          </w:tcPr>
          <w:p w14:paraId="2C72C1CC" w14:textId="4A2A1E8D" w:rsidR="00B4775F" w:rsidRPr="00653BA2" w:rsidRDefault="00B4775F" w:rsidP="00857493">
            <w:pPr>
              <w:rPr>
                <w:rFonts w:ascii="Times New Roman" w:hAnsi="Times New Roman" w:cs="Times New Roman"/>
                <w:b/>
                <w:bCs/>
                <w:color w:val="7F7F7F" w:themeColor="text1" w:themeTint="80"/>
              </w:rPr>
            </w:pPr>
            <w:r w:rsidRPr="00653BA2">
              <w:rPr>
                <w:rFonts w:ascii="Times New Roman" w:hAnsi="Times New Roman" w:cs="Times New Roman"/>
                <w:b/>
                <w:bCs/>
                <w:color w:val="7F7F7F" w:themeColor="text1" w:themeTint="80"/>
              </w:rPr>
              <w:t>θ =</w:t>
            </w:r>
            <w:r w:rsidRPr="00653BA2">
              <w:rPr>
                <w:rFonts w:ascii="Times New Roman" w:hAnsi="Times New Roman" w:cs="Times New Roman"/>
                <w:b/>
                <w:bCs/>
                <w:color w:val="7F7F7F" w:themeColor="text1" w:themeTint="80"/>
              </w:rPr>
              <w:t xml:space="preserve"> 2</w:t>
            </w:r>
          </w:p>
        </w:tc>
        <w:tc>
          <w:tcPr>
            <w:tcW w:w="1710" w:type="dxa"/>
          </w:tcPr>
          <w:p w14:paraId="498188F3" w14:textId="77777777" w:rsidR="00B4775F" w:rsidRPr="00653BA2" w:rsidRDefault="00B4775F" w:rsidP="00857493">
            <w:pPr>
              <w:rPr>
                <w:rFonts w:ascii="Times New Roman" w:hAnsi="Times New Roman" w:cs="Times New Roman"/>
                <w:color w:val="7F7F7F" w:themeColor="text1" w:themeTint="80"/>
              </w:rPr>
            </w:pPr>
          </w:p>
        </w:tc>
        <w:tc>
          <w:tcPr>
            <w:tcW w:w="1710" w:type="dxa"/>
          </w:tcPr>
          <w:p w14:paraId="096FA3F4" w14:textId="77777777" w:rsidR="00B4775F" w:rsidRPr="00653BA2" w:rsidRDefault="00B4775F" w:rsidP="00857493">
            <w:pPr>
              <w:rPr>
                <w:rFonts w:ascii="Times New Roman" w:hAnsi="Times New Roman" w:cs="Times New Roman"/>
                <w:color w:val="7F7F7F" w:themeColor="text1" w:themeTint="80"/>
              </w:rPr>
            </w:pPr>
          </w:p>
        </w:tc>
        <w:tc>
          <w:tcPr>
            <w:tcW w:w="1710" w:type="dxa"/>
          </w:tcPr>
          <w:p w14:paraId="1AF17AAB" w14:textId="77777777" w:rsidR="00B4775F" w:rsidRPr="00653BA2" w:rsidRDefault="00B4775F" w:rsidP="00857493">
            <w:pPr>
              <w:rPr>
                <w:rFonts w:ascii="Times New Roman" w:hAnsi="Times New Roman" w:cs="Times New Roman"/>
                <w:color w:val="7F7F7F" w:themeColor="text1" w:themeTint="80"/>
              </w:rPr>
            </w:pPr>
          </w:p>
        </w:tc>
        <w:tc>
          <w:tcPr>
            <w:tcW w:w="1705" w:type="dxa"/>
          </w:tcPr>
          <w:p w14:paraId="3CFBC059" w14:textId="77777777" w:rsidR="00B4775F" w:rsidRPr="00653BA2" w:rsidRDefault="00B4775F" w:rsidP="00857493">
            <w:pPr>
              <w:rPr>
                <w:rFonts w:ascii="Times New Roman" w:hAnsi="Times New Roman" w:cs="Times New Roman"/>
                <w:color w:val="7F7F7F" w:themeColor="text1" w:themeTint="80"/>
              </w:rPr>
            </w:pPr>
          </w:p>
        </w:tc>
      </w:tr>
    </w:tbl>
    <w:p w14:paraId="614C8398" w14:textId="4BA9AB09" w:rsidR="00B4775F" w:rsidRPr="00653BA2" w:rsidRDefault="00B4775F" w:rsidP="00857493">
      <w:pPr>
        <w:rPr>
          <w:rFonts w:ascii="Times New Roman" w:hAnsi="Times New Roman" w:cs="Times New Roman"/>
          <w:color w:val="7F7F7F" w:themeColor="text1" w:themeTint="80"/>
        </w:rPr>
      </w:pPr>
    </w:p>
    <w:p w14:paraId="47135209" w14:textId="6C2F8F22" w:rsidR="00653BA2" w:rsidRPr="00653BA2" w:rsidRDefault="00653BA2" w:rsidP="00857493">
      <w:pPr>
        <w:rPr>
          <w:rFonts w:ascii="Times New Roman" w:hAnsi="Times New Roman" w:cs="Times New Roman"/>
          <w:color w:val="7F7F7F" w:themeColor="text1" w:themeTint="80"/>
          <w:u w:val="single"/>
        </w:rPr>
      </w:pPr>
      <w:r w:rsidRPr="00653BA2">
        <w:rPr>
          <w:rFonts w:ascii="Times New Roman" w:hAnsi="Times New Roman" w:cs="Times New Roman"/>
          <w:color w:val="7F7F7F" w:themeColor="text1" w:themeTint="80"/>
          <w:u w:val="single"/>
        </w:rPr>
        <w:t xml:space="preserve">Table </w:t>
      </w:r>
      <w:r w:rsidRPr="00653BA2">
        <w:rPr>
          <w:rFonts w:ascii="Times New Roman" w:hAnsi="Times New Roman" w:cs="Times New Roman"/>
          <w:color w:val="7F7F7F" w:themeColor="text1" w:themeTint="80"/>
          <w:u w:val="single"/>
        </w:rPr>
        <w:tab/>
      </w:r>
      <w:r w:rsidRPr="00653BA2">
        <w:rPr>
          <w:rFonts w:ascii="Times New Roman" w:hAnsi="Times New Roman" w:cs="Times New Roman"/>
          <w:color w:val="7F7F7F" w:themeColor="text1" w:themeTint="80"/>
          <w:u w:val="single"/>
        </w:rPr>
        <w:tab/>
        <w:t>: Test RMSE with selected hyperparameters</w:t>
      </w:r>
    </w:p>
    <w:p w14:paraId="779305DB" w14:textId="5E54A229" w:rsidR="00653BA2" w:rsidRDefault="00653BA2" w:rsidP="00857493">
      <w:pPr>
        <w:rPr>
          <w:rFonts w:ascii="Times New Roman" w:hAnsi="Times New Roman" w:cs="Times New Roman"/>
          <w:u w:val="single"/>
        </w:rPr>
      </w:pPr>
    </w:p>
    <w:p w14:paraId="177DDC86" w14:textId="776DD590" w:rsidR="00653BA2" w:rsidRDefault="00653BA2" w:rsidP="00857493">
      <w:pPr>
        <w:rPr>
          <w:rFonts w:ascii="Times New Roman" w:hAnsi="Times New Roman" w:cs="Times New Roman"/>
        </w:rPr>
      </w:pPr>
      <w:r>
        <w:rPr>
          <w:rFonts w:ascii="Times New Roman" w:hAnsi="Times New Roman" w:cs="Times New Roman"/>
        </w:rPr>
        <w:t xml:space="preserve">The following table summarizes the RMSE losses on the validation and testing sets of the </w:t>
      </w:r>
      <w:proofErr w:type="spellStart"/>
      <w:r>
        <w:rPr>
          <w:rFonts w:ascii="Times New Roman" w:hAnsi="Times New Roman" w:cs="Times New Roman"/>
        </w:rPr>
        <w:t>mauna_loa</w:t>
      </w:r>
      <w:proofErr w:type="spellEnd"/>
      <w:r>
        <w:rPr>
          <w:rFonts w:ascii="Times New Roman" w:hAnsi="Times New Roman" w:cs="Times New Roman"/>
        </w:rPr>
        <w:t xml:space="preserve"> and </w:t>
      </w:r>
      <w:proofErr w:type="spellStart"/>
      <w:r>
        <w:rPr>
          <w:rFonts w:ascii="Times New Roman" w:hAnsi="Times New Roman" w:cs="Times New Roman"/>
        </w:rPr>
        <w:t>rosenbrock</w:t>
      </w:r>
      <w:proofErr w:type="spellEnd"/>
      <w:r>
        <w:rPr>
          <w:rFonts w:ascii="Times New Roman" w:hAnsi="Times New Roman" w:cs="Times New Roman"/>
        </w:rPr>
        <w:t xml:space="preserve"> datasets. The validation RMSE was found by running the RBF model with every possible combination of shape parameters (</w:t>
      </w:r>
      <w:proofErr w:type="spellStart"/>
      <w:r>
        <w:rPr>
          <w:rFonts w:ascii="Times New Roman" w:hAnsi="Times New Roman" w:cs="Times New Roman"/>
        </w:rPr>
        <w:t>θ’s</w:t>
      </w:r>
      <w:proofErr w:type="spellEnd"/>
      <w:r>
        <w:rPr>
          <w:rFonts w:ascii="Times New Roman" w:hAnsi="Times New Roman" w:cs="Times New Roman"/>
        </w:rPr>
        <w:t>) and regularization parameters (</w:t>
      </w:r>
      <w:proofErr w:type="spellStart"/>
      <w:r>
        <w:rPr>
          <w:rFonts w:ascii="Times New Roman" w:hAnsi="Times New Roman" w:cs="Times New Roman"/>
        </w:rPr>
        <w:t>λ’s</w:t>
      </w:r>
      <w:proofErr w:type="spellEnd"/>
      <w:r>
        <w:rPr>
          <w:rFonts w:ascii="Times New Roman" w:hAnsi="Times New Roman" w:cs="Times New Roman"/>
        </w:rPr>
        <w:t xml:space="preserve">); the reported validation RMSE’s were the lowest RMSE found. As well, the optimal θ and optimal λ were those parameters that resulted in the lowest RMSE. The full results </w:t>
      </w:r>
      <w:r w:rsidR="00607DDE">
        <w:rPr>
          <w:rFonts w:ascii="Times New Roman" w:hAnsi="Times New Roman" w:cs="Times New Roman"/>
        </w:rPr>
        <w:t xml:space="preserve">for every θ and λ combination are provided in the Appendix </w:t>
      </w:r>
      <w:r w:rsidR="00E4280F">
        <w:rPr>
          <w:rFonts w:ascii="Times New Roman" w:hAnsi="Times New Roman" w:cs="Times New Roman"/>
        </w:rPr>
        <w:t xml:space="preserve">for the validation sets as an example </w:t>
      </w:r>
      <w:r w:rsidR="00607DDE">
        <w:rPr>
          <w:rFonts w:ascii="Times New Roman" w:hAnsi="Times New Roman" w:cs="Times New Roman"/>
        </w:rPr>
        <w:t>(</w:t>
      </w:r>
      <w:r w:rsidR="00E4280F">
        <w:rPr>
          <w:rFonts w:ascii="Times New Roman" w:hAnsi="Times New Roman" w:cs="Times New Roman"/>
        </w:rPr>
        <w:t>for Q3</w:t>
      </w:r>
      <w:r w:rsidR="00607DDE">
        <w:rPr>
          <w:rFonts w:ascii="Times New Roman" w:hAnsi="Times New Roman" w:cs="Times New Roman"/>
        </w:rPr>
        <w:t>).</w:t>
      </w:r>
    </w:p>
    <w:p w14:paraId="23361A84" w14:textId="4B509C34" w:rsidR="00607DDE" w:rsidRDefault="00607DDE" w:rsidP="00857493">
      <w:pPr>
        <w:rPr>
          <w:rFonts w:ascii="Times New Roman" w:hAnsi="Times New Roman" w:cs="Times New Roman"/>
        </w:rPr>
      </w:pPr>
    </w:p>
    <w:p w14:paraId="6E854B55" w14:textId="54C049E3" w:rsidR="00607DDE" w:rsidRPr="00653BA2" w:rsidRDefault="00CF7CDF" w:rsidP="00857493">
      <w:pPr>
        <w:rPr>
          <w:rFonts w:ascii="Times New Roman" w:hAnsi="Times New Roman" w:cs="Times New Roman"/>
        </w:rPr>
      </w:pPr>
      <w:r>
        <w:rPr>
          <w:rFonts w:ascii="Times New Roman" w:hAnsi="Times New Roman" w:cs="Times New Roman"/>
        </w:rPr>
        <w:t>Using</w:t>
      </w:r>
      <w:r w:rsidR="00607DDE">
        <w:rPr>
          <w:rFonts w:ascii="Times New Roman" w:hAnsi="Times New Roman" w:cs="Times New Roman"/>
        </w:rPr>
        <w:t xml:space="preserve"> the optimal parameters found (resulting in the smallest RMSE loss), the RBF model was used on the testing data. For each dataset, the resulting test RMSE was provided</w:t>
      </w:r>
      <w:r>
        <w:rPr>
          <w:rFonts w:ascii="Times New Roman" w:hAnsi="Times New Roman" w:cs="Times New Roman"/>
        </w:rPr>
        <w:t xml:space="preserve"> using their optimal θ and λ</w:t>
      </w:r>
      <w:r w:rsidR="00607DDE">
        <w:rPr>
          <w:rFonts w:ascii="Times New Roman" w:hAnsi="Times New Roman" w:cs="Times New Roman"/>
        </w:rPr>
        <w:t xml:space="preserve">. </w:t>
      </w:r>
    </w:p>
    <w:p w14:paraId="565643C7" w14:textId="77777777" w:rsidR="00653BA2" w:rsidRDefault="00653BA2" w:rsidP="00857493">
      <w:pPr>
        <w:rPr>
          <w:rFonts w:ascii="Times New Roman" w:hAnsi="Times New Roman" w:cs="Times New Roman"/>
          <w:u w:val="single"/>
        </w:rPr>
      </w:pPr>
    </w:p>
    <w:p w14:paraId="6FDDE59E" w14:textId="570FE2D5" w:rsidR="00653BA2" w:rsidRPr="00607DDE" w:rsidRDefault="00653BA2" w:rsidP="00857493">
      <w:pPr>
        <w:rPr>
          <w:rFonts w:ascii="Times New Roman" w:hAnsi="Times New Roman" w:cs="Times New Roman"/>
          <w:i/>
          <w:iCs/>
        </w:rPr>
      </w:pPr>
      <w:r w:rsidRPr="00607DDE">
        <w:rPr>
          <w:rFonts w:ascii="Times New Roman" w:hAnsi="Times New Roman" w:cs="Times New Roman"/>
          <w:i/>
          <w:iCs/>
        </w:rPr>
        <w:t>Table</w:t>
      </w:r>
      <w:r w:rsidRPr="00607DDE">
        <w:rPr>
          <w:rFonts w:ascii="Times New Roman" w:hAnsi="Times New Roman" w:cs="Times New Roman"/>
          <w:i/>
          <w:iCs/>
        </w:rPr>
        <w:tab/>
        <w:t>: RMSE with selected hyperparameters</w:t>
      </w:r>
    </w:p>
    <w:p w14:paraId="36C4EE9B" w14:textId="77777777" w:rsidR="00653BA2" w:rsidRPr="00653BA2" w:rsidRDefault="00653BA2" w:rsidP="00857493">
      <w:pPr>
        <w:rPr>
          <w:rFonts w:ascii="Times New Roman" w:hAnsi="Times New Roman" w:cs="Times New Roman"/>
          <w:sz w:val="10"/>
          <w:szCs w:val="10"/>
          <w:u w:val="single"/>
        </w:rPr>
      </w:pPr>
    </w:p>
    <w:tbl>
      <w:tblPr>
        <w:tblStyle w:val="TableGrid"/>
        <w:tblW w:w="0" w:type="auto"/>
        <w:tblLook w:val="04A0" w:firstRow="1" w:lastRow="0" w:firstColumn="1" w:lastColumn="0" w:noHBand="0" w:noVBand="1"/>
      </w:tblPr>
      <w:tblGrid>
        <w:gridCol w:w="1870"/>
        <w:gridCol w:w="1870"/>
        <w:gridCol w:w="1870"/>
        <w:gridCol w:w="1870"/>
        <w:gridCol w:w="1870"/>
      </w:tblGrid>
      <w:tr w:rsidR="00653BA2" w14:paraId="5DF6B9A5" w14:textId="77777777" w:rsidTr="00653BA2">
        <w:tc>
          <w:tcPr>
            <w:tcW w:w="1870" w:type="dxa"/>
          </w:tcPr>
          <w:p w14:paraId="65E1BE2D" w14:textId="77777777" w:rsidR="00653BA2" w:rsidRDefault="00653BA2" w:rsidP="00857493">
            <w:pPr>
              <w:rPr>
                <w:rFonts w:ascii="Times New Roman" w:hAnsi="Times New Roman" w:cs="Times New Roman"/>
              </w:rPr>
            </w:pPr>
          </w:p>
        </w:tc>
        <w:tc>
          <w:tcPr>
            <w:tcW w:w="1870" w:type="dxa"/>
          </w:tcPr>
          <w:p w14:paraId="2049C381" w14:textId="5B297689" w:rsidR="00653BA2" w:rsidRPr="00653BA2" w:rsidRDefault="00653BA2" w:rsidP="00653BA2">
            <w:pPr>
              <w:jc w:val="center"/>
              <w:rPr>
                <w:rFonts w:ascii="Times New Roman" w:hAnsi="Times New Roman" w:cs="Times New Roman"/>
                <w:b/>
                <w:bCs/>
              </w:rPr>
            </w:pPr>
            <w:r>
              <w:rPr>
                <w:rFonts w:ascii="Times New Roman" w:hAnsi="Times New Roman" w:cs="Times New Roman"/>
                <w:b/>
                <w:bCs/>
              </w:rPr>
              <w:t>Optimal θ</w:t>
            </w:r>
          </w:p>
        </w:tc>
        <w:tc>
          <w:tcPr>
            <w:tcW w:w="1870" w:type="dxa"/>
          </w:tcPr>
          <w:p w14:paraId="48DDE8B4" w14:textId="5AC8EF24" w:rsidR="00653BA2" w:rsidRPr="00653BA2" w:rsidRDefault="00653BA2" w:rsidP="00653BA2">
            <w:pPr>
              <w:jc w:val="center"/>
              <w:rPr>
                <w:rFonts w:ascii="Times New Roman" w:hAnsi="Times New Roman" w:cs="Times New Roman"/>
                <w:b/>
                <w:bCs/>
              </w:rPr>
            </w:pPr>
            <w:r>
              <w:rPr>
                <w:rFonts w:ascii="Times New Roman" w:hAnsi="Times New Roman" w:cs="Times New Roman"/>
                <w:b/>
                <w:bCs/>
              </w:rPr>
              <w:t xml:space="preserve">Optimal λ </w:t>
            </w:r>
          </w:p>
        </w:tc>
        <w:tc>
          <w:tcPr>
            <w:tcW w:w="1870" w:type="dxa"/>
          </w:tcPr>
          <w:p w14:paraId="04352E1E" w14:textId="6EBB7259" w:rsidR="00653BA2" w:rsidRPr="00653BA2" w:rsidRDefault="00653BA2" w:rsidP="00653BA2">
            <w:pPr>
              <w:jc w:val="center"/>
              <w:rPr>
                <w:rFonts w:ascii="Times New Roman" w:hAnsi="Times New Roman" w:cs="Times New Roman"/>
                <w:b/>
                <w:bCs/>
              </w:rPr>
            </w:pPr>
            <w:r>
              <w:rPr>
                <w:rFonts w:ascii="Times New Roman" w:hAnsi="Times New Roman" w:cs="Times New Roman"/>
                <w:b/>
                <w:bCs/>
              </w:rPr>
              <w:t>Validation RMSE</w:t>
            </w:r>
          </w:p>
        </w:tc>
        <w:tc>
          <w:tcPr>
            <w:tcW w:w="1870" w:type="dxa"/>
          </w:tcPr>
          <w:p w14:paraId="0736D785" w14:textId="55DE953B" w:rsidR="00653BA2" w:rsidRPr="00D20FD8" w:rsidRDefault="00653BA2" w:rsidP="00653BA2">
            <w:pPr>
              <w:jc w:val="center"/>
              <w:rPr>
                <w:rFonts w:ascii="Times New Roman" w:hAnsi="Times New Roman" w:cs="Times New Roman"/>
                <w:b/>
                <w:bCs/>
              </w:rPr>
            </w:pPr>
            <w:r w:rsidRPr="00D20FD8">
              <w:rPr>
                <w:rFonts w:ascii="Times New Roman" w:hAnsi="Times New Roman" w:cs="Times New Roman"/>
                <w:b/>
                <w:bCs/>
              </w:rPr>
              <w:t>Test RMSE</w:t>
            </w:r>
          </w:p>
        </w:tc>
      </w:tr>
      <w:tr w:rsidR="00653BA2" w14:paraId="7C18EFBE" w14:textId="77777777" w:rsidTr="00653BA2">
        <w:tc>
          <w:tcPr>
            <w:tcW w:w="1870" w:type="dxa"/>
          </w:tcPr>
          <w:p w14:paraId="5D3CCED9" w14:textId="046BA3B1" w:rsidR="00653BA2" w:rsidRPr="00653BA2" w:rsidRDefault="00653BA2" w:rsidP="00857493">
            <w:pPr>
              <w:rPr>
                <w:rFonts w:ascii="Times New Roman" w:hAnsi="Times New Roman" w:cs="Times New Roman"/>
                <w:b/>
                <w:bCs/>
              </w:rPr>
            </w:pPr>
            <w:proofErr w:type="spellStart"/>
            <w:r>
              <w:rPr>
                <w:rFonts w:ascii="Times New Roman" w:hAnsi="Times New Roman" w:cs="Times New Roman"/>
                <w:b/>
                <w:bCs/>
              </w:rPr>
              <w:t>Mauna_loa</w:t>
            </w:r>
            <w:proofErr w:type="spellEnd"/>
          </w:p>
        </w:tc>
        <w:tc>
          <w:tcPr>
            <w:tcW w:w="1870" w:type="dxa"/>
          </w:tcPr>
          <w:p w14:paraId="00D847DB" w14:textId="5865C87C" w:rsidR="00653BA2" w:rsidRDefault="00607DDE" w:rsidP="00653BA2">
            <w:pPr>
              <w:jc w:val="center"/>
              <w:rPr>
                <w:rFonts w:ascii="Times New Roman" w:hAnsi="Times New Roman" w:cs="Times New Roman"/>
              </w:rPr>
            </w:pPr>
            <w:r>
              <w:rPr>
                <w:rFonts w:ascii="Times New Roman" w:hAnsi="Times New Roman" w:cs="Times New Roman"/>
              </w:rPr>
              <w:t>θ = 1</w:t>
            </w:r>
          </w:p>
        </w:tc>
        <w:tc>
          <w:tcPr>
            <w:tcW w:w="1870" w:type="dxa"/>
          </w:tcPr>
          <w:p w14:paraId="04495B0E" w14:textId="08902015" w:rsidR="00653BA2" w:rsidRDefault="00607DDE" w:rsidP="00653BA2">
            <w:pPr>
              <w:jc w:val="center"/>
              <w:rPr>
                <w:rFonts w:ascii="Times New Roman" w:hAnsi="Times New Roman" w:cs="Times New Roman"/>
              </w:rPr>
            </w:pPr>
            <w:r>
              <w:rPr>
                <w:rFonts w:ascii="Times New Roman" w:hAnsi="Times New Roman" w:cs="Times New Roman"/>
              </w:rPr>
              <w:t>λ = 0.001</w:t>
            </w:r>
          </w:p>
        </w:tc>
        <w:tc>
          <w:tcPr>
            <w:tcW w:w="1870" w:type="dxa"/>
          </w:tcPr>
          <w:p w14:paraId="0D36C7EF" w14:textId="3F701E8B" w:rsidR="00653BA2" w:rsidRDefault="00607DDE" w:rsidP="00653BA2">
            <w:pPr>
              <w:jc w:val="center"/>
              <w:rPr>
                <w:rFonts w:ascii="Times New Roman" w:hAnsi="Times New Roman" w:cs="Times New Roman"/>
              </w:rPr>
            </w:pPr>
            <w:r>
              <w:rPr>
                <w:rFonts w:ascii="Times New Roman" w:hAnsi="Times New Roman" w:cs="Times New Roman"/>
              </w:rPr>
              <w:t>0.124479</w:t>
            </w:r>
          </w:p>
        </w:tc>
        <w:tc>
          <w:tcPr>
            <w:tcW w:w="1870" w:type="dxa"/>
          </w:tcPr>
          <w:p w14:paraId="09A0E25E" w14:textId="506C1A80" w:rsidR="00653BA2" w:rsidRPr="00D20FD8" w:rsidRDefault="00CF7CDF" w:rsidP="00653BA2">
            <w:pPr>
              <w:jc w:val="center"/>
              <w:rPr>
                <w:rFonts w:ascii="Times New Roman" w:hAnsi="Times New Roman" w:cs="Times New Roman"/>
              </w:rPr>
            </w:pPr>
            <w:r w:rsidRPr="00D20FD8">
              <w:rPr>
                <w:rFonts w:ascii="Times New Roman" w:hAnsi="Times New Roman" w:cs="Times New Roman"/>
              </w:rPr>
              <w:t xml:space="preserve">0.154843 </w:t>
            </w:r>
          </w:p>
        </w:tc>
      </w:tr>
      <w:tr w:rsidR="00653BA2" w14:paraId="4B57E1B2" w14:textId="77777777" w:rsidTr="00653BA2">
        <w:tc>
          <w:tcPr>
            <w:tcW w:w="1870" w:type="dxa"/>
          </w:tcPr>
          <w:p w14:paraId="63B235E0" w14:textId="40F7C3D8" w:rsidR="00653BA2" w:rsidRPr="00653BA2" w:rsidRDefault="00653BA2" w:rsidP="00857493">
            <w:pPr>
              <w:rPr>
                <w:rFonts w:ascii="Times New Roman" w:hAnsi="Times New Roman" w:cs="Times New Roman"/>
                <w:b/>
                <w:bCs/>
              </w:rPr>
            </w:pPr>
            <w:proofErr w:type="spellStart"/>
            <w:r>
              <w:rPr>
                <w:rFonts w:ascii="Times New Roman" w:hAnsi="Times New Roman" w:cs="Times New Roman"/>
                <w:b/>
                <w:bCs/>
              </w:rPr>
              <w:t>Rosenbrock</w:t>
            </w:r>
            <w:proofErr w:type="spellEnd"/>
            <w:r>
              <w:rPr>
                <w:rFonts w:ascii="Times New Roman" w:hAnsi="Times New Roman" w:cs="Times New Roman"/>
                <w:b/>
                <w:bCs/>
              </w:rPr>
              <w:t xml:space="preserve"> </w:t>
            </w:r>
          </w:p>
        </w:tc>
        <w:tc>
          <w:tcPr>
            <w:tcW w:w="1870" w:type="dxa"/>
          </w:tcPr>
          <w:p w14:paraId="46C9CD55" w14:textId="37EAC940" w:rsidR="00653BA2" w:rsidRDefault="00FB70EC" w:rsidP="00653BA2">
            <w:pPr>
              <w:jc w:val="center"/>
              <w:rPr>
                <w:rFonts w:ascii="Times New Roman" w:hAnsi="Times New Roman" w:cs="Times New Roman"/>
              </w:rPr>
            </w:pPr>
            <w:r>
              <w:rPr>
                <w:rFonts w:ascii="Times New Roman" w:hAnsi="Times New Roman" w:cs="Times New Roman"/>
              </w:rPr>
              <w:t>θ = 2</w:t>
            </w:r>
          </w:p>
        </w:tc>
        <w:tc>
          <w:tcPr>
            <w:tcW w:w="1870" w:type="dxa"/>
          </w:tcPr>
          <w:p w14:paraId="46D7127D" w14:textId="71929607" w:rsidR="00653BA2" w:rsidRDefault="00FB70EC" w:rsidP="00653BA2">
            <w:pPr>
              <w:jc w:val="center"/>
              <w:rPr>
                <w:rFonts w:ascii="Times New Roman" w:hAnsi="Times New Roman" w:cs="Times New Roman"/>
              </w:rPr>
            </w:pPr>
            <w:r>
              <w:rPr>
                <w:rFonts w:ascii="Times New Roman" w:hAnsi="Times New Roman" w:cs="Times New Roman"/>
              </w:rPr>
              <w:t>λ = 0.001</w:t>
            </w:r>
          </w:p>
        </w:tc>
        <w:tc>
          <w:tcPr>
            <w:tcW w:w="1870" w:type="dxa"/>
          </w:tcPr>
          <w:p w14:paraId="43ED32BB" w14:textId="6A7FC3F8" w:rsidR="00653BA2" w:rsidRDefault="00E4280F" w:rsidP="00653BA2">
            <w:pPr>
              <w:jc w:val="center"/>
              <w:rPr>
                <w:rFonts w:ascii="Times New Roman" w:hAnsi="Times New Roman" w:cs="Times New Roman"/>
              </w:rPr>
            </w:pPr>
            <w:r>
              <w:rPr>
                <w:rFonts w:ascii="Times New Roman" w:hAnsi="Times New Roman" w:cs="Times New Roman"/>
              </w:rPr>
              <w:t>0.193240</w:t>
            </w:r>
          </w:p>
        </w:tc>
        <w:tc>
          <w:tcPr>
            <w:tcW w:w="1870" w:type="dxa"/>
          </w:tcPr>
          <w:p w14:paraId="7DC00A4B" w14:textId="3BD3769E" w:rsidR="00653BA2" w:rsidRPr="00D20FD8" w:rsidRDefault="00E4280F" w:rsidP="00653BA2">
            <w:pPr>
              <w:jc w:val="center"/>
              <w:rPr>
                <w:rFonts w:ascii="Times New Roman" w:hAnsi="Times New Roman" w:cs="Times New Roman"/>
              </w:rPr>
            </w:pPr>
            <w:r w:rsidRPr="00D20FD8">
              <w:rPr>
                <w:rFonts w:ascii="Times New Roman" w:hAnsi="Times New Roman" w:cs="Times New Roman"/>
              </w:rPr>
              <w:t>0.084572</w:t>
            </w:r>
          </w:p>
        </w:tc>
      </w:tr>
    </w:tbl>
    <w:p w14:paraId="3F938590" w14:textId="77777777" w:rsidR="00653BA2" w:rsidRPr="00653BA2" w:rsidRDefault="00653BA2" w:rsidP="00857493">
      <w:pPr>
        <w:rPr>
          <w:rFonts w:ascii="Times New Roman" w:hAnsi="Times New Roman" w:cs="Times New Roman"/>
        </w:rPr>
      </w:pPr>
    </w:p>
    <w:p w14:paraId="6DA67795" w14:textId="77777777" w:rsidR="001F10C2" w:rsidRPr="001F10C2" w:rsidRDefault="001F10C2" w:rsidP="001F10C2">
      <w:pPr>
        <w:rPr>
          <w:rFonts w:ascii="Times New Roman" w:hAnsi="Times New Roman" w:cs="Times New Roman"/>
          <w:b/>
          <w:bCs/>
        </w:rPr>
      </w:pPr>
    </w:p>
    <w:p w14:paraId="629CFC12" w14:textId="2CFBAC5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4 – Greedy Regression Algorithm</w:t>
      </w:r>
    </w:p>
    <w:p w14:paraId="4E0F19C3" w14:textId="77777777" w:rsidR="001F10C2" w:rsidRPr="001F10C2" w:rsidRDefault="001F10C2" w:rsidP="001F10C2">
      <w:pPr>
        <w:rPr>
          <w:rFonts w:ascii="Times New Roman" w:hAnsi="Times New Roman" w:cs="Times New Roman"/>
          <w:b/>
          <w:bCs/>
        </w:rPr>
      </w:pPr>
    </w:p>
    <w:p w14:paraId="07D0C4D8" w14:textId="27C6C755"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(Q4)</w:t>
      </w:r>
    </w:p>
    <w:p w14:paraId="32F35C9D" w14:textId="157BE0AF" w:rsidR="00857493" w:rsidRDefault="00857493" w:rsidP="00857493">
      <w:pPr>
        <w:rPr>
          <w:rFonts w:ascii="Times New Roman" w:hAnsi="Times New Roman" w:cs="Times New Roman"/>
        </w:rPr>
      </w:pPr>
    </w:p>
    <w:p w14:paraId="4C6769BF" w14:textId="77777777" w:rsidR="00857493" w:rsidRPr="00857493" w:rsidRDefault="00857493" w:rsidP="00857493">
      <w:pPr>
        <w:rPr>
          <w:rFonts w:ascii="Times New Roman" w:hAnsi="Times New Roman" w:cs="Times New Roman"/>
        </w:rPr>
      </w:pPr>
    </w:p>
    <w:p w14:paraId="6F1C5527" w14:textId="5FE9CDF3" w:rsidR="001F10C2" w:rsidRP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t xml:space="preserve">Results </w:t>
      </w:r>
      <w:r w:rsidR="006254AE">
        <w:rPr>
          <w:rFonts w:ascii="Times New Roman" w:hAnsi="Times New Roman" w:cs="Times New Roman"/>
          <w:b/>
          <w:bCs/>
        </w:rPr>
        <w:t>(Q4)</w:t>
      </w:r>
    </w:p>
    <w:p w14:paraId="1AFEEDAA" w14:textId="53926AD5" w:rsidR="001F10C2" w:rsidRDefault="001F10C2" w:rsidP="001F10C2">
      <w:pPr>
        <w:rPr>
          <w:rFonts w:ascii="Times New Roman" w:hAnsi="Times New Roman" w:cs="Times New Roman"/>
        </w:rPr>
      </w:pPr>
    </w:p>
    <w:p w14:paraId="33194DD0" w14:textId="73F40003" w:rsidR="00607DDE" w:rsidRPr="00607DDE" w:rsidRDefault="00607DDE" w:rsidP="00607DDE">
      <w:pPr>
        <w:pStyle w:val="ListParagraph"/>
        <w:numPr>
          <w:ilvl w:val="0"/>
          <w:numId w:val="1"/>
        </w:numPr>
        <w:rPr>
          <w:rFonts w:ascii="Times New Roman" w:hAnsi="Times New Roman" w:cs="Times New Roman"/>
        </w:rPr>
      </w:pPr>
      <w:r>
        <w:rPr>
          <w:rFonts w:ascii="Times New Roman" w:hAnsi="Times New Roman" w:cs="Times New Roman"/>
          <w:b/>
          <w:bCs/>
          <w:sz w:val="28"/>
          <w:szCs w:val="28"/>
        </w:rPr>
        <w:t>Appendix</w:t>
      </w:r>
    </w:p>
    <w:p w14:paraId="72B17AB5" w14:textId="7D941512" w:rsidR="00607DDE" w:rsidRDefault="00607DDE" w:rsidP="00607DDE">
      <w:pPr>
        <w:rPr>
          <w:rFonts w:ascii="Times New Roman" w:hAnsi="Times New Roman" w:cs="Times New Roman"/>
        </w:rPr>
      </w:pPr>
    </w:p>
    <w:p w14:paraId="5DF71BC9" w14:textId="4152A619" w:rsidR="00E4280F" w:rsidRDefault="00E4280F" w:rsidP="00E4280F">
      <w:pPr>
        <w:rPr>
          <w:rFonts w:ascii="Times New Roman" w:hAnsi="Times New Roman" w:cs="Times New Roman"/>
          <w:b/>
          <w:bCs/>
        </w:rPr>
      </w:pPr>
      <w:r>
        <w:rPr>
          <w:rFonts w:ascii="Times New Roman" w:hAnsi="Times New Roman" w:cs="Times New Roman"/>
          <w:b/>
          <w:bCs/>
        </w:rPr>
        <w:t xml:space="preserve">Q3: All validation RMSE from every θ and λ parameter combination for </w:t>
      </w:r>
      <w:proofErr w:type="spellStart"/>
      <w:r>
        <w:rPr>
          <w:rFonts w:ascii="Times New Roman" w:hAnsi="Times New Roman" w:cs="Times New Roman"/>
          <w:b/>
          <w:bCs/>
        </w:rPr>
        <w:t>mauna_loa</w:t>
      </w:r>
      <w:proofErr w:type="spellEnd"/>
    </w:p>
    <w:p w14:paraId="1ABAD444" w14:textId="4DFF682A" w:rsidR="00E4280F" w:rsidRPr="00E4280F" w:rsidRDefault="00E4280F" w:rsidP="00E4280F">
      <w:pPr>
        <w:rPr>
          <w:rFonts w:ascii="Times New Roman" w:hAnsi="Times New Roman" w:cs="Times New Roman"/>
        </w:rPr>
      </w:pPr>
      <w:r>
        <w:rPr>
          <w:rFonts w:ascii="Times New Roman" w:hAnsi="Times New Roman" w:cs="Times New Roman"/>
          <w:noProof/>
        </w:rPr>
        <w:drawing>
          <wp:inline distT="0" distB="0" distL="0" distR="0" wp14:anchorId="52ECD9A8" wp14:editId="231F9E01">
            <wp:extent cx="2930525" cy="2558562"/>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9" cstate="print">
                      <a:extLst>
                        <a:ext uri="{28A0092B-C50C-407E-A947-70E740481C1C}">
                          <a14:useLocalDpi xmlns:a14="http://schemas.microsoft.com/office/drawing/2010/main" val="0"/>
                        </a:ext>
                      </a:extLst>
                    </a:blip>
                    <a:srcRect b="50250"/>
                    <a:stretch/>
                  </pic:blipFill>
                  <pic:spPr bwMode="auto">
                    <a:xfrm>
                      <a:off x="0" y="0"/>
                      <a:ext cx="2950014" cy="25755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A4BEA53" wp14:editId="276C8B6A">
            <wp:extent cx="2930525" cy="2557863"/>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9" cstate="print">
                      <a:extLst>
                        <a:ext uri="{28A0092B-C50C-407E-A947-70E740481C1C}">
                          <a14:useLocalDpi xmlns:a14="http://schemas.microsoft.com/office/drawing/2010/main" val="0"/>
                        </a:ext>
                      </a:extLst>
                    </a:blip>
                    <a:srcRect t="50263"/>
                    <a:stretch/>
                  </pic:blipFill>
                  <pic:spPr bwMode="auto">
                    <a:xfrm>
                      <a:off x="0" y="0"/>
                      <a:ext cx="2950014" cy="2574874"/>
                    </a:xfrm>
                    <a:prstGeom prst="rect">
                      <a:avLst/>
                    </a:prstGeom>
                    <a:ln>
                      <a:noFill/>
                    </a:ln>
                    <a:extLst>
                      <a:ext uri="{53640926-AAD7-44D8-BBD7-CCE9431645EC}">
                        <a14:shadowObscured xmlns:a14="http://schemas.microsoft.com/office/drawing/2010/main"/>
                      </a:ext>
                    </a:extLst>
                  </pic:spPr>
                </pic:pic>
              </a:graphicData>
            </a:graphic>
          </wp:inline>
        </w:drawing>
      </w:r>
    </w:p>
    <w:p w14:paraId="34F9607B" w14:textId="77777777" w:rsidR="00E4280F" w:rsidRDefault="00E4280F" w:rsidP="00607DDE">
      <w:pPr>
        <w:rPr>
          <w:rFonts w:ascii="Times New Roman" w:hAnsi="Times New Roman" w:cs="Times New Roman"/>
        </w:rPr>
      </w:pPr>
    </w:p>
    <w:p w14:paraId="41941C2B" w14:textId="3C4E6573" w:rsidR="00607DDE" w:rsidRDefault="00607DDE" w:rsidP="00607DDE">
      <w:pPr>
        <w:rPr>
          <w:rFonts w:ascii="Times New Roman" w:hAnsi="Times New Roman" w:cs="Times New Roman"/>
          <w:b/>
          <w:bCs/>
        </w:rPr>
      </w:pPr>
      <w:r>
        <w:rPr>
          <w:rFonts w:ascii="Times New Roman" w:hAnsi="Times New Roman" w:cs="Times New Roman"/>
          <w:b/>
          <w:bCs/>
        </w:rPr>
        <w:t>Q3: All validation RMSE from every θ and λ parameter combination</w:t>
      </w:r>
      <w:r w:rsidR="00E4280F">
        <w:rPr>
          <w:rFonts w:ascii="Times New Roman" w:hAnsi="Times New Roman" w:cs="Times New Roman"/>
          <w:b/>
          <w:bCs/>
        </w:rPr>
        <w:t xml:space="preserve"> for </w:t>
      </w:r>
      <w:proofErr w:type="spellStart"/>
      <w:r w:rsidR="00E4280F">
        <w:rPr>
          <w:rFonts w:ascii="Times New Roman" w:hAnsi="Times New Roman" w:cs="Times New Roman"/>
          <w:b/>
          <w:bCs/>
        </w:rPr>
        <w:t>rosenbrock</w:t>
      </w:r>
      <w:proofErr w:type="spellEnd"/>
    </w:p>
    <w:p w14:paraId="129E09BE" w14:textId="222E695F" w:rsidR="00607DDE" w:rsidRDefault="00607DDE" w:rsidP="00607DDE">
      <w:pPr>
        <w:rPr>
          <w:rFonts w:ascii="Times New Roman" w:hAnsi="Times New Roman" w:cs="Times New Roman"/>
        </w:rPr>
      </w:pPr>
      <w:r>
        <w:rPr>
          <w:rFonts w:ascii="Times New Roman" w:hAnsi="Times New Roman" w:cs="Times New Roman"/>
        </w:rPr>
        <w:lastRenderedPageBreak/>
        <w:t xml:space="preserve"> </w:t>
      </w:r>
      <w:r w:rsidR="00E4280F">
        <w:rPr>
          <w:rFonts w:ascii="Times New Roman" w:hAnsi="Times New Roman" w:cs="Times New Roman"/>
          <w:noProof/>
        </w:rPr>
        <w:drawing>
          <wp:inline distT="0" distB="0" distL="0" distR="0" wp14:anchorId="35597546" wp14:editId="47E78C5D">
            <wp:extent cx="2952687" cy="257614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b="50338"/>
                    <a:stretch/>
                  </pic:blipFill>
                  <pic:spPr bwMode="auto">
                    <a:xfrm>
                      <a:off x="0" y="0"/>
                      <a:ext cx="2959947" cy="2582480"/>
                    </a:xfrm>
                    <a:prstGeom prst="rect">
                      <a:avLst/>
                    </a:prstGeom>
                    <a:ln>
                      <a:noFill/>
                    </a:ln>
                    <a:extLst>
                      <a:ext uri="{53640926-AAD7-44D8-BBD7-CCE9431645EC}">
                        <a14:shadowObscured xmlns:a14="http://schemas.microsoft.com/office/drawing/2010/main"/>
                      </a:ext>
                    </a:extLst>
                  </pic:spPr>
                </pic:pic>
              </a:graphicData>
            </a:graphic>
          </wp:inline>
        </w:drawing>
      </w:r>
      <w:r w:rsidR="00E4280F">
        <w:rPr>
          <w:rFonts w:ascii="Times New Roman" w:hAnsi="Times New Roman" w:cs="Times New Roman"/>
          <w:noProof/>
        </w:rPr>
        <w:drawing>
          <wp:inline distT="0" distB="0" distL="0" distR="0" wp14:anchorId="698D2133" wp14:editId="1FB37AF2">
            <wp:extent cx="2952687" cy="257600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0" cstate="print">
                      <a:extLst>
                        <a:ext uri="{28A0092B-C50C-407E-A947-70E740481C1C}">
                          <a14:useLocalDpi xmlns:a14="http://schemas.microsoft.com/office/drawing/2010/main" val="0"/>
                        </a:ext>
                      </a:extLst>
                    </a:blip>
                    <a:srcRect t="50340"/>
                    <a:stretch/>
                  </pic:blipFill>
                  <pic:spPr bwMode="auto">
                    <a:xfrm>
                      <a:off x="0" y="0"/>
                      <a:ext cx="2959947" cy="2582334"/>
                    </a:xfrm>
                    <a:prstGeom prst="rect">
                      <a:avLst/>
                    </a:prstGeom>
                    <a:ln>
                      <a:noFill/>
                    </a:ln>
                    <a:extLst>
                      <a:ext uri="{53640926-AAD7-44D8-BBD7-CCE9431645EC}">
                        <a14:shadowObscured xmlns:a14="http://schemas.microsoft.com/office/drawing/2010/main"/>
                      </a:ext>
                    </a:extLst>
                  </pic:spPr>
                </pic:pic>
              </a:graphicData>
            </a:graphic>
          </wp:inline>
        </w:drawing>
      </w:r>
    </w:p>
    <w:p w14:paraId="02FD0806" w14:textId="40296EC6" w:rsidR="00607DDE" w:rsidRDefault="00607DDE" w:rsidP="00607DDE">
      <w:pPr>
        <w:rPr>
          <w:rFonts w:ascii="Times New Roman" w:hAnsi="Times New Roman" w:cs="Times New Roman"/>
        </w:rPr>
      </w:pPr>
    </w:p>
    <w:p w14:paraId="108B7C4C" w14:textId="77777777" w:rsidR="00607DDE" w:rsidRPr="00607DDE" w:rsidRDefault="00607DDE" w:rsidP="00607DDE">
      <w:pPr>
        <w:rPr>
          <w:rFonts w:ascii="Times New Roman" w:hAnsi="Times New Roman" w:cs="Times New Roman"/>
        </w:rPr>
      </w:pPr>
    </w:p>
    <w:sectPr w:rsidR="00607DDE" w:rsidRPr="00607DDE" w:rsidSect="005357A0">
      <w:headerReference w:type="default" r:id="rId11"/>
      <w:footerReference w:type="even" r:id="rId12"/>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8068B" w14:textId="77777777" w:rsidR="000C2716" w:rsidRDefault="000C2716" w:rsidP="00F86277">
      <w:r>
        <w:separator/>
      </w:r>
    </w:p>
  </w:endnote>
  <w:endnote w:type="continuationSeparator" w:id="0">
    <w:p w14:paraId="26AE3322" w14:textId="77777777" w:rsidR="000C2716" w:rsidRDefault="000C2716" w:rsidP="00F86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3970312"/>
      <w:docPartObj>
        <w:docPartGallery w:val="Page Numbers (Bottom of Page)"/>
        <w:docPartUnique/>
      </w:docPartObj>
    </w:sdtPr>
    <w:sdtContent>
      <w:p w14:paraId="3A05A221" w14:textId="28449947" w:rsidR="00CF0EDB" w:rsidRDefault="00CF0EDB" w:rsidP="006814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4945BF" w14:textId="77777777" w:rsidR="00CF0EDB" w:rsidRDefault="00CF0EDB" w:rsidP="00CF0E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679633778"/>
      <w:docPartObj>
        <w:docPartGallery w:val="Page Numbers (Bottom of Page)"/>
        <w:docPartUnique/>
      </w:docPartObj>
    </w:sdtPr>
    <w:sdtContent>
      <w:p w14:paraId="37BE64F1" w14:textId="221A1605" w:rsidR="00CF0EDB" w:rsidRPr="00CF0EDB" w:rsidRDefault="00CF0EDB" w:rsidP="006814A7">
        <w:pPr>
          <w:pStyle w:val="Footer"/>
          <w:framePr w:wrap="none" w:vAnchor="text" w:hAnchor="margin" w:xAlign="right" w:y="1"/>
          <w:rPr>
            <w:rStyle w:val="PageNumber"/>
            <w:rFonts w:ascii="Times New Roman" w:hAnsi="Times New Roman" w:cs="Times New Roman"/>
          </w:rPr>
        </w:pPr>
        <w:r w:rsidRPr="00CF0EDB">
          <w:rPr>
            <w:rStyle w:val="PageNumber"/>
            <w:rFonts w:ascii="Times New Roman" w:hAnsi="Times New Roman" w:cs="Times New Roman"/>
          </w:rPr>
          <w:fldChar w:fldCharType="begin"/>
        </w:r>
        <w:r w:rsidRPr="00CF0EDB">
          <w:rPr>
            <w:rStyle w:val="PageNumber"/>
            <w:rFonts w:ascii="Times New Roman" w:hAnsi="Times New Roman" w:cs="Times New Roman"/>
          </w:rPr>
          <w:instrText xml:space="preserve"> PAGE </w:instrText>
        </w:r>
        <w:r w:rsidRPr="00CF0EDB">
          <w:rPr>
            <w:rStyle w:val="PageNumber"/>
            <w:rFonts w:ascii="Times New Roman" w:hAnsi="Times New Roman" w:cs="Times New Roman"/>
          </w:rPr>
          <w:fldChar w:fldCharType="separate"/>
        </w:r>
        <w:r w:rsidRPr="00CF0EDB">
          <w:rPr>
            <w:rStyle w:val="PageNumber"/>
            <w:rFonts w:ascii="Times New Roman" w:hAnsi="Times New Roman" w:cs="Times New Roman"/>
            <w:noProof/>
          </w:rPr>
          <w:t>1</w:t>
        </w:r>
        <w:r w:rsidRPr="00CF0EDB">
          <w:rPr>
            <w:rStyle w:val="PageNumber"/>
            <w:rFonts w:ascii="Times New Roman" w:hAnsi="Times New Roman" w:cs="Times New Roman"/>
          </w:rPr>
          <w:fldChar w:fldCharType="end"/>
        </w:r>
      </w:p>
    </w:sdtContent>
  </w:sdt>
  <w:p w14:paraId="4E769EFE" w14:textId="77777777" w:rsidR="00CF0EDB" w:rsidRDefault="00CF0EDB" w:rsidP="00CF0E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A04A9" w14:textId="77777777" w:rsidR="000C2716" w:rsidRDefault="000C2716" w:rsidP="00F86277">
      <w:r>
        <w:separator/>
      </w:r>
    </w:p>
  </w:footnote>
  <w:footnote w:type="continuationSeparator" w:id="0">
    <w:p w14:paraId="1B38DC74" w14:textId="77777777" w:rsidR="000C2716" w:rsidRDefault="000C2716" w:rsidP="00F86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B2880" w14:textId="2A302FAF" w:rsidR="00F86277" w:rsidRPr="00F86277" w:rsidRDefault="00F86277" w:rsidP="00F86277">
    <w:pPr>
      <w:pStyle w:val="Header"/>
      <w:jc w:val="right"/>
      <w:rPr>
        <w:rFonts w:ascii="Times New Roman" w:hAnsi="Times New Roman" w:cs="Times New Roman"/>
      </w:rPr>
    </w:pPr>
    <w:r>
      <w:rPr>
        <w:rFonts w:ascii="Times New Roman" w:hAnsi="Times New Roman" w:cs="Times New Roman"/>
      </w:rPr>
      <w:t xml:space="preserve">Alyssa Wing | </w:t>
    </w:r>
    <w:proofErr w:type="spellStart"/>
    <w:r>
      <w:rPr>
        <w:rFonts w:ascii="Times New Roman" w:hAnsi="Times New Roman" w:cs="Times New Roman"/>
      </w:rPr>
      <w:t>wingalys</w:t>
    </w:r>
    <w:proofErr w:type="spellEnd"/>
    <w:r>
      <w:rPr>
        <w:rFonts w:ascii="Times New Roman" w:hAnsi="Times New Roman" w:cs="Times New Roman"/>
      </w:rPr>
      <w:t xml:space="preserve"> | 1006910755 | 3/2/2023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D2F"/>
    <w:multiLevelType w:val="multilevel"/>
    <w:tmpl w:val="BA98D400"/>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640533F"/>
    <w:multiLevelType w:val="hybridMultilevel"/>
    <w:tmpl w:val="379E2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4650661">
    <w:abstractNumId w:val="0"/>
  </w:num>
  <w:num w:numId="2" w16cid:durableId="783882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277"/>
    <w:rsid w:val="000432B3"/>
    <w:rsid w:val="000C2716"/>
    <w:rsid w:val="001C3600"/>
    <w:rsid w:val="001E6C93"/>
    <w:rsid w:val="001F10C2"/>
    <w:rsid w:val="001F7151"/>
    <w:rsid w:val="002232EC"/>
    <w:rsid w:val="00383D70"/>
    <w:rsid w:val="004440EC"/>
    <w:rsid w:val="005357A0"/>
    <w:rsid w:val="005A5C5F"/>
    <w:rsid w:val="006005D9"/>
    <w:rsid w:val="00607DDE"/>
    <w:rsid w:val="006254AE"/>
    <w:rsid w:val="00653BA2"/>
    <w:rsid w:val="006C21C4"/>
    <w:rsid w:val="006D550B"/>
    <w:rsid w:val="007564CE"/>
    <w:rsid w:val="00857493"/>
    <w:rsid w:val="008D5DA3"/>
    <w:rsid w:val="00B34479"/>
    <w:rsid w:val="00B4775F"/>
    <w:rsid w:val="00B93233"/>
    <w:rsid w:val="00BB015B"/>
    <w:rsid w:val="00BE7902"/>
    <w:rsid w:val="00C801B5"/>
    <w:rsid w:val="00CF0EDB"/>
    <w:rsid w:val="00CF7CDF"/>
    <w:rsid w:val="00D20FD8"/>
    <w:rsid w:val="00E035F5"/>
    <w:rsid w:val="00E4280F"/>
    <w:rsid w:val="00F86277"/>
    <w:rsid w:val="00FB70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8DC8A"/>
  <w15:chartTrackingRefBased/>
  <w15:docId w15:val="{DD9C5353-B27F-8D4F-B2AF-9AE643060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6277"/>
    <w:pPr>
      <w:tabs>
        <w:tab w:val="center" w:pos="4680"/>
        <w:tab w:val="right" w:pos="9360"/>
      </w:tabs>
    </w:pPr>
  </w:style>
  <w:style w:type="character" w:customStyle="1" w:styleId="HeaderChar">
    <w:name w:val="Header Char"/>
    <w:basedOn w:val="DefaultParagraphFont"/>
    <w:link w:val="Header"/>
    <w:uiPriority w:val="99"/>
    <w:rsid w:val="00F86277"/>
  </w:style>
  <w:style w:type="paragraph" w:styleId="Footer">
    <w:name w:val="footer"/>
    <w:basedOn w:val="Normal"/>
    <w:link w:val="FooterChar"/>
    <w:uiPriority w:val="99"/>
    <w:unhideWhenUsed/>
    <w:rsid w:val="00F86277"/>
    <w:pPr>
      <w:tabs>
        <w:tab w:val="center" w:pos="4680"/>
        <w:tab w:val="right" w:pos="9360"/>
      </w:tabs>
    </w:pPr>
  </w:style>
  <w:style w:type="character" w:customStyle="1" w:styleId="FooterChar">
    <w:name w:val="Footer Char"/>
    <w:basedOn w:val="DefaultParagraphFont"/>
    <w:link w:val="Footer"/>
    <w:uiPriority w:val="99"/>
    <w:rsid w:val="00F86277"/>
  </w:style>
  <w:style w:type="paragraph" w:styleId="ListParagraph">
    <w:name w:val="List Paragraph"/>
    <w:basedOn w:val="Normal"/>
    <w:uiPriority w:val="34"/>
    <w:qFormat/>
    <w:rsid w:val="00F86277"/>
    <w:pPr>
      <w:ind w:left="720"/>
      <w:contextualSpacing/>
    </w:pPr>
  </w:style>
  <w:style w:type="character" w:styleId="PageNumber">
    <w:name w:val="page number"/>
    <w:basedOn w:val="DefaultParagraphFont"/>
    <w:uiPriority w:val="99"/>
    <w:semiHidden/>
    <w:unhideWhenUsed/>
    <w:rsid w:val="00CF0EDB"/>
  </w:style>
  <w:style w:type="table" w:styleId="TableGrid">
    <w:name w:val="Table Grid"/>
    <w:basedOn w:val="TableNormal"/>
    <w:uiPriority w:val="39"/>
    <w:rsid w:val="00B477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4280F"/>
    <w:rPr>
      <w:sz w:val="16"/>
      <w:szCs w:val="16"/>
    </w:rPr>
  </w:style>
  <w:style w:type="paragraph" w:styleId="CommentText">
    <w:name w:val="annotation text"/>
    <w:basedOn w:val="Normal"/>
    <w:link w:val="CommentTextChar"/>
    <w:uiPriority w:val="99"/>
    <w:semiHidden/>
    <w:unhideWhenUsed/>
    <w:rsid w:val="00E4280F"/>
    <w:rPr>
      <w:sz w:val="20"/>
      <w:szCs w:val="20"/>
    </w:rPr>
  </w:style>
  <w:style w:type="character" w:customStyle="1" w:styleId="CommentTextChar">
    <w:name w:val="Comment Text Char"/>
    <w:basedOn w:val="DefaultParagraphFont"/>
    <w:link w:val="CommentText"/>
    <w:uiPriority w:val="99"/>
    <w:semiHidden/>
    <w:rsid w:val="00E4280F"/>
    <w:rPr>
      <w:sz w:val="20"/>
      <w:szCs w:val="20"/>
    </w:rPr>
  </w:style>
  <w:style w:type="paragraph" w:styleId="CommentSubject">
    <w:name w:val="annotation subject"/>
    <w:basedOn w:val="CommentText"/>
    <w:next w:val="CommentText"/>
    <w:link w:val="CommentSubjectChar"/>
    <w:uiPriority w:val="99"/>
    <w:semiHidden/>
    <w:unhideWhenUsed/>
    <w:rsid w:val="00E4280F"/>
    <w:rPr>
      <w:b/>
      <w:bCs/>
    </w:rPr>
  </w:style>
  <w:style w:type="character" w:customStyle="1" w:styleId="CommentSubjectChar">
    <w:name w:val="Comment Subject Char"/>
    <w:basedOn w:val="CommentTextChar"/>
    <w:link w:val="CommentSubject"/>
    <w:uiPriority w:val="99"/>
    <w:semiHidden/>
    <w:rsid w:val="00E428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5</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Wing</dc:creator>
  <cp:keywords/>
  <dc:description/>
  <cp:lastModifiedBy>Alyssa Wing</cp:lastModifiedBy>
  <cp:revision>15</cp:revision>
  <dcterms:created xsi:type="dcterms:W3CDTF">2023-02-25T18:41:00Z</dcterms:created>
  <dcterms:modified xsi:type="dcterms:W3CDTF">2023-02-28T03:18:00Z</dcterms:modified>
</cp:coreProperties>
</file>